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38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</w:p>
    <w:p w:rsidR="00803EF9" w:rsidRPr="00803EF9" w:rsidRDefault="00803EF9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витрачає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пов'язану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інженерно-психологічних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обумовлені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режимами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залежать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нервова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темп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монотонність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803EF9">
        <w:rPr>
          <w:rFonts w:ascii="Times New Roman" w:hAnsi="Times New Roman" w:cs="Times New Roman"/>
          <w:sz w:val="28"/>
          <w:szCs w:val="28"/>
        </w:rPr>
        <w:t>тарно-г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ігієнічні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температура,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забрудненість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шум,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вібрація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освітленість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травм,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уражень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струмом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радіаційного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Інженерно-психологічні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комфортність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досконалість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засобі</w:t>
      </w:r>
      <w:proofErr w:type="gramStart"/>
      <w:r w:rsidRPr="00803E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03EF9">
        <w:rPr>
          <w:rFonts w:ascii="Times New Roman" w:hAnsi="Times New Roman" w:cs="Times New Roman"/>
          <w:sz w:val="28"/>
          <w:szCs w:val="28"/>
        </w:rPr>
        <w:t xml:space="preserve"> контролю за ходом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машин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Естетичні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красу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приємність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звукі</w:t>
      </w:r>
      <w:proofErr w:type="gramStart"/>
      <w:r w:rsidRPr="00803EF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заспокійливе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взаємовідносинами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трудовому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стилем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місією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ією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морально-психологічний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3E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десять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втому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: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ідтримування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вантажів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натиску на предмет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незначне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важке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важке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нервова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інтелектуальне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EF9">
        <w:rPr>
          <w:rFonts w:ascii="Times New Roman" w:hAnsi="Times New Roman" w:cs="Times New Roman"/>
          <w:sz w:val="28"/>
          <w:szCs w:val="28"/>
        </w:rPr>
        <w:t xml:space="preserve">темп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часу).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помірний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обмежене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незручне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незручно-обмежене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незручне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lastRenderedPageBreak/>
        <w:t>монотонність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багаторазовість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повторення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одноманітних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короткочасних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циклів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EF9">
        <w:rPr>
          <w:rFonts w:ascii="Times New Roman" w:hAnsi="Times New Roman" w:cs="Times New Roman"/>
          <w:sz w:val="28"/>
          <w:szCs w:val="28"/>
        </w:rPr>
        <w:t xml:space="preserve">температура,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теплове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незначний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ідвищений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знижений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забрудненість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вмі</w:t>
      </w:r>
      <w:proofErr w:type="gramStart"/>
      <w:r w:rsidRPr="00803EF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домішок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1 куб. м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літрі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забрудненості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незначна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ідвищена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сильна,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сильна;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шум (частота шуму в герцах, сила шуму в Децибелах).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помірний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ідвищений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шум;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вібрація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поштовхи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освітленість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(в люксах).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фактора: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осліплююча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конкретному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проводиться для того,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покращання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компенсувати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шкідливий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їхнє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грошовій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плата,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пенсійної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спеціальне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скорочена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нормальних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803EF9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: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інімізацію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);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виводити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зон);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психофізіологічний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оздоровленні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.*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;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естетичний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ітла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форм,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результативності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).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EF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проблем для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ідчать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1998 р.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санітарно-гігієнічним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нормам,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1248,4 тис.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30,5%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. У тому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шуму,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інфразвуку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ультразвуку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працювали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13,1%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ідвищеного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вібрації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- 2,7%;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запиленості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граничнодопустимі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— 14,8%;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загазованості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граничнодопустимі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— 7,6%;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важкості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A,S0/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o\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3,7%.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45%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r w:rsidRPr="00803EF9">
        <w:rPr>
          <w:rFonts w:ascii="Times New Roman" w:hAnsi="Times New Roman" w:cs="Times New Roman"/>
          <w:sz w:val="28"/>
          <w:szCs w:val="28"/>
        </w:rPr>
        <w:lastRenderedPageBreak/>
        <w:t xml:space="preserve">(1843,3 тис.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ільги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за роботу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відпустки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40,5%;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скорочений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день -7,4%;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безкоштовне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молока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24,4%;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підвищені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тарифні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ставки — 10,5%; доплати за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інтенсивність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13,1%.</w:t>
      </w:r>
    </w:p>
    <w:p w:rsidR="009E7138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характеру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огородження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p w:rsidR="0079592A" w:rsidRPr="00803EF9" w:rsidRDefault="009E7138" w:rsidP="009E71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промсанітарія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самостійними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прикладними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науками,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стати причиною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травматизму.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Найгострішим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виробничим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травматизмом.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Кодекс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Закон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" в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травматизму,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роботодавцями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потерпілим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03EF9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803EF9">
        <w:rPr>
          <w:rFonts w:ascii="Times New Roman" w:hAnsi="Times New Roman" w:cs="Times New Roman"/>
          <w:sz w:val="28"/>
          <w:szCs w:val="28"/>
        </w:rPr>
        <w:t>ілактику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травматизму,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EF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03EF9">
        <w:rPr>
          <w:rFonts w:ascii="Times New Roman" w:hAnsi="Times New Roman" w:cs="Times New Roman"/>
          <w:sz w:val="28"/>
          <w:szCs w:val="28"/>
        </w:rPr>
        <w:t>.</w:t>
      </w:r>
    </w:p>
    <w:sectPr w:rsidR="0079592A" w:rsidRPr="00803EF9" w:rsidSect="005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7138"/>
    <w:rsid w:val="005F6A7C"/>
    <w:rsid w:val="0079592A"/>
    <w:rsid w:val="00803EF9"/>
    <w:rsid w:val="009E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994</Words>
  <Characters>5666</Characters>
  <Application>Microsoft Office Word</Application>
  <DocSecurity>0</DocSecurity>
  <Lines>47</Lines>
  <Paragraphs>13</Paragraphs>
  <ScaleCrop>false</ScaleCrop>
  <Company>Tycoon Inc.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2010-04-29T15:33:00Z</dcterms:created>
  <dcterms:modified xsi:type="dcterms:W3CDTF">2010-04-29T15:57:00Z</dcterms:modified>
</cp:coreProperties>
</file>