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127"/>
      </w:tblGrid>
      <w:tr w:rsidR="00721336" w:rsidTr="00035593">
        <w:tc>
          <w:tcPr>
            <w:tcW w:w="6204" w:type="dxa"/>
            <w:gridSpan w:val="3"/>
            <w:vAlign w:val="center"/>
          </w:tcPr>
          <w:p w:rsidR="00721336" w:rsidRPr="00035593" w:rsidRDefault="00721336" w:rsidP="0003559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35593">
              <w:rPr>
                <w:rFonts w:ascii="Times New Roman" w:hAnsi="Times New Roman" w:cs="Times New Roman"/>
                <w:b/>
              </w:rPr>
              <w:t>Фінанси</w:t>
            </w:r>
          </w:p>
        </w:tc>
      </w:tr>
      <w:tr w:rsidR="00721336" w:rsidTr="00035593">
        <w:trPr>
          <w:trHeight w:val="279"/>
        </w:trPr>
        <w:tc>
          <w:tcPr>
            <w:tcW w:w="1668" w:type="dxa"/>
            <w:vAlign w:val="center"/>
          </w:tcPr>
          <w:p w:rsidR="00721336" w:rsidRPr="00035593" w:rsidRDefault="00721336" w:rsidP="0003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Цілі</w:t>
            </w:r>
          </w:p>
        </w:tc>
        <w:tc>
          <w:tcPr>
            <w:tcW w:w="2409" w:type="dxa"/>
            <w:vAlign w:val="center"/>
          </w:tcPr>
          <w:p w:rsidR="00721336" w:rsidRPr="00035593" w:rsidRDefault="00721336" w:rsidP="0003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2127" w:type="dxa"/>
            <w:vAlign w:val="center"/>
          </w:tcPr>
          <w:p w:rsidR="00721336" w:rsidRPr="00035593" w:rsidRDefault="00721336" w:rsidP="000355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Задачі</w:t>
            </w:r>
          </w:p>
        </w:tc>
      </w:tr>
      <w:tr w:rsidR="00721336" w:rsidTr="00035593">
        <w:trPr>
          <w:trHeight w:val="411"/>
        </w:trPr>
        <w:tc>
          <w:tcPr>
            <w:tcW w:w="1668" w:type="dxa"/>
            <w:vAlign w:val="center"/>
          </w:tcPr>
          <w:p w:rsidR="00721336" w:rsidRPr="00721336" w:rsidRDefault="00721336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36">
              <w:rPr>
                <w:rFonts w:ascii="Times New Roman" w:hAnsi="Times New Roman" w:cs="Times New Roman"/>
                <w:sz w:val="20"/>
                <w:szCs w:val="20"/>
              </w:rPr>
              <w:t>Збільшення собівартості</w:t>
            </w:r>
          </w:p>
        </w:tc>
        <w:tc>
          <w:tcPr>
            <w:tcW w:w="2409" w:type="dxa"/>
            <w:vAlign w:val="center"/>
          </w:tcPr>
          <w:p w:rsidR="00721336" w:rsidRPr="00721336" w:rsidRDefault="00035593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Затрати на виконання 1 виробничої операції</w:t>
            </w:r>
          </w:p>
        </w:tc>
        <w:tc>
          <w:tcPr>
            <w:tcW w:w="2127" w:type="dxa"/>
            <w:vAlign w:val="center"/>
          </w:tcPr>
          <w:p w:rsidR="00721336" w:rsidRPr="00721336" w:rsidRDefault="00035593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Зменшити показник</w:t>
            </w:r>
          </w:p>
        </w:tc>
      </w:tr>
      <w:tr w:rsidR="00721336" w:rsidTr="00035593">
        <w:trPr>
          <w:trHeight w:val="658"/>
        </w:trPr>
        <w:tc>
          <w:tcPr>
            <w:tcW w:w="1668" w:type="dxa"/>
            <w:vAlign w:val="center"/>
          </w:tcPr>
          <w:p w:rsidR="00721336" w:rsidRPr="00721336" w:rsidRDefault="00721336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36">
              <w:rPr>
                <w:rFonts w:ascii="Times New Roman" w:hAnsi="Times New Roman" w:cs="Times New Roman"/>
                <w:sz w:val="20"/>
                <w:szCs w:val="20"/>
              </w:rPr>
              <w:t>Зниження операційних витрат</w:t>
            </w:r>
          </w:p>
        </w:tc>
        <w:tc>
          <w:tcPr>
            <w:tcW w:w="2409" w:type="dxa"/>
            <w:vAlign w:val="center"/>
          </w:tcPr>
          <w:p w:rsidR="00721336" w:rsidRPr="00721336" w:rsidRDefault="00035593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Загальні операційні видатки як % від повної собівартості</w:t>
            </w:r>
          </w:p>
        </w:tc>
        <w:tc>
          <w:tcPr>
            <w:tcW w:w="2127" w:type="dxa"/>
            <w:vAlign w:val="center"/>
          </w:tcPr>
          <w:p w:rsidR="00721336" w:rsidRPr="00721336" w:rsidRDefault="00035593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Зменшити показник</w:t>
            </w:r>
          </w:p>
        </w:tc>
      </w:tr>
      <w:tr w:rsidR="00721336" w:rsidTr="00035593">
        <w:trPr>
          <w:trHeight w:val="653"/>
        </w:trPr>
        <w:tc>
          <w:tcPr>
            <w:tcW w:w="1668" w:type="dxa"/>
            <w:vAlign w:val="center"/>
          </w:tcPr>
          <w:p w:rsidR="00721336" w:rsidRPr="00721336" w:rsidRDefault="00721336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ризиком</w:t>
            </w:r>
          </w:p>
        </w:tc>
        <w:tc>
          <w:tcPr>
            <w:tcW w:w="2409" w:type="dxa"/>
            <w:vAlign w:val="center"/>
          </w:tcPr>
          <w:p w:rsidR="00721336" w:rsidRPr="00721336" w:rsidRDefault="00035593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Дотримання вимог стандартів</w:t>
            </w:r>
          </w:p>
        </w:tc>
        <w:tc>
          <w:tcPr>
            <w:tcW w:w="2127" w:type="dxa"/>
            <w:vAlign w:val="center"/>
          </w:tcPr>
          <w:p w:rsidR="00721336" w:rsidRPr="00721336" w:rsidRDefault="00035593" w:rsidP="0003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Збільшити показник</w:t>
            </w:r>
          </w:p>
        </w:tc>
      </w:tr>
    </w:tbl>
    <w:p w:rsidR="00F17985" w:rsidRDefault="00F17985"/>
    <w:p w:rsidR="00721336" w:rsidRDefault="00721336"/>
    <w:p w:rsidR="00721336" w:rsidRDefault="00721336"/>
    <w:p w:rsidR="00721336" w:rsidRDefault="00002511"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3.45pt;margin-top:14pt;width:0;height:93.75pt;z-index:251659264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margin" w:tblpY="88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</w:tblGrid>
      <w:tr w:rsidR="00721336" w:rsidTr="00922F19">
        <w:tc>
          <w:tcPr>
            <w:tcW w:w="5495" w:type="dxa"/>
            <w:gridSpan w:val="3"/>
            <w:vAlign w:val="center"/>
          </w:tcPr>
          <w:p w:rsidR="00721336" w:rsidRPr="00035593" w:rsidRDefault="00721336" w:rsidP="009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93">
              <w:rPr>
                <w:rFonts w:ascii="Times New Roman" w:hAnsi="Times New Roman" w:cs="Times New Roman"/>
                <w:b/>
              </w:rPr>
              <w:t>Клієнти</w:t>
            </w:r>
          </w:p>
        </w:tc>
      </w:tr>
      <w:tr w:rsidR="00035593" w:rsidTr="00922F19">
        <w:trPr>
          <w:trHeight w:val="272"/>
        </w:trPr>
        <w:tc>
          <w:tcPr>
            <w:tcW w:w="1809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Цілі</w:t>
            </w:r>
          </w:p>
        </w:tc>
        <w:tc>
          <w:tcPr>
            <w:tcW w:w="1843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843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Задачі</w:t>
            </w:r>
          </w:p>
        </w:tc>
      </w:tr>
      <w:tr w:rsidR="00721336" w:rsidTr="00922F19">
        <w:trPr>
          <w:trHeight w:val="730"/>
        </w:trPr>
        <w:tc>
          <w:tcPr>
            <w:tcW w:w="1809" w:type="dxa"/>
            <w:vAlign w:val="center"/>
          </w:tcPr>
          <w:p w:rsidR="00721336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Утримання наявних споживачів</w:t>
            </w:r>
          </w:p>
        </w:tc>
        <w:tc>
          <w:tcPr>
            <w:tcW w:w="1843" w:type="dxa"/>
            <w:vAlign w:val="center"/>
          </w:tcPr>
          <w:p w:rsidR="00721336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ринку, збереження клієнтської бази</w:t>
            </w:r>
          </w:p>
        </w:tc>
        <w:tc>
          <w:tcPr>
            <w:tcW w:w="1843" w:type="dxa"/>
            <w:vAlign w:val="center"/>
          </w:tcPr>
          <w:p w:rsidR="00721336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Збільшити показник</w:t>
            </w:r>
          </w:p>
        </w:tc>
      </w:tr>
      <w:tr w:rsidR="00721336" w:rsidTr="00922F19">
        <w:trPr>
          <w:trHeight w:val="684"/>
        </w:trPr>
        <w:tc>
          <w:tcPr>
            <w:tcW w:w="1809" w:type="dxa"/>
            <w:vAlign w:val="center"/>
          </w:tcPr>
          <w:p w:rsidR="00721336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Задоволення потреб наявних споживачів</w:t>
            </w:r>
          </w:p>
        </w:tc>
        <w:tc>
          <w:tcPr>
            <w:tcW w:w="1843" w:type="dxa"/>
            <w:vAlign w:val="center"/>
          </w:tcPr>
          <w:p w:rsidR="00721336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доставки, якість, ціна послуги</w:t>
            </w:r>
          </w:p>
        </w:tc>
        <w:tc>
          <w:tcPr>
            <w:tcW w:w="1843" w:type="dxa"/>
            <w:vAlign w:val="center"/>
          </w:tcPr>
          <w:p w:rsidR="00721336" w:rsidRPr="00035593" w:rsidRDefault="00002511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pict>
                <v:shape id="_x0000_s1031" type="#_x0000_t32" style="position:absolute;left:0;text-align:left;margin-left:85.95pt;margin-top:5.7pt;width:74.4pt;height:0;z-index:251664384;mso-position-horizontal-relative:text;mso-position-vertical-relative:text" o:connectortype="straight">
                  <v:stroke endarrow="block"/>
                </v:shape>
              </w:pict>
            </w:r>
            <w:r w:rsidR="00035593">
              <w:rPr>
                <w:rFonts w:ascii="Times New Roman" w:hAnsi="Times New Roman" w:cs="Times New Roman"/>
                <w:sz w:val="20"/>
                <w:szCs w:val="20"/>
              </w:rPr>
              <w:t>Підвищити якість, ціну і час доставки зменшити</w:t>
            </w:r>
          </w:p>
        </w:tc>
      </w:tr>
      <w:tr w:rsidR="00035593" w:rsidTr="00922F19">
        <w:trPr>
          <w:trHeight w:val="566"/>
        </w:trPr>
        <w:tc>
          <w:tcPr>
            <w:tcW w:w="1809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Залучення нових споживачів</w:t>
            </w:r>
          </w:p>
        </w:tc>
        <w:tc>
          <w:tcPr>
            <w:tcW w:w="1843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Збільшення клієнтської бази</w:t>
            </w:r>
          </w:p>
        </w:tc>
        <w:tc>
          <w:tcPr>
            <w:tcW w:w="1843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Збільшити показник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491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</w:tblGrid>
      <w:tr w:rsidR="00035593" w:rsidTr="00922F19">
        <w:tc>
          <w:tcPr>
            <w:tcW w:w="5211" w:type="dxa"/>
            <w:gridSpan w:val="3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93">
              <w:rPr>
                <w:rFonts w:ascii="Times New Roman" w:hAnsi="Times New Roman" w:cs="Times New Roman"/>
                <w:b/>
              </w:rPr>
              <w:t>Персонал</w:t>
            </w:r>
          </w:p>
        </w:tc>
      </w:tr>
      <w:tr w:rsidR="00035593" w:rsidTr="00922F19">
        <w:trPr>
          <w:trHeight w:val="288"/>
        </w:trPr>
        <w:tc>
          <w:tcPr>
            <w:tcW w:w="1809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Цілі</w:t>
            </w:r>
          </w:p>
        </w:tc>
        <w:tc>
          <w:tcPr>
            <w:tcW w:w="1701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01" w:type="dxa"/>
            <w:vAlign w:val="center"/>
          </w:tcPr>
          <w:p w:rsidR="00035593" w:rsidRPr="00035593" w:rsidRDefault="00035593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Задачі</w:t>
            </w:r>
          </w:p>
        </w:tc>
      </w:tr>
      <w:tr w:rsidR="00035593" w:rsidTr="00922F19">
        <w:trPr>
          <w:trHeight w:val="853"/>
        </w:trPr>
        <w:tc>
          <w:tcPr>
            <w:tcW w:w="1809" w:type="dxa"/>
            <w:vAlign w:val="center"/>
          </w:tcPr>
          <w:p w:rsidR="00035593" w:rsidRPr="00922F19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19">
              <w:rPr>
                <w:rFonts w:ascii="Times New Roman" w:hAnsi="Times New Roman" w:cs="Times New Roman"/>
                <w:sz w:val="20"/>
                <w:szCs w:val="20"/>
              </w:rPr>
              <w:t>Відповідність навичок персоналу зі стратегією бізнесу</w:t>
            </w:r>
          </w:p>
        </w:tc>
        <w:tc>
          <w:tcPr>
            <w:tcW w:w="1701" w:type="dxa"/>
            <w:vAlign w:val="center"/>
          </w:tcPr>
          <w:p w:rsidR="00035593" w:rsidRPr="00922F19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19">
              <w:rPr>
                <w:rFonts w:ascii="Times New Roman" w:hAnsi="Times New Roman" w:cs="Times New Roman"/>
                <w:sz w:val="20"/>
                <w:szCs w:val="20"/>
              </w:rPr>
              <w:t>Оцінка навичок і аналіз причин їх відсутності</w:t>
            </w:r>
          </w:p>
        </w:tc>
        <w:tc>
          <w:tcPr>
            <w:tcW w:w="1701" w:type="dxa"/>
            <w:vAlign w:val="center"/>
          </w:tcPr>
          <w:p w:rsidR="00035593" w:rsidRPr="00922F19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Підвищити кваліфікацію працівників</w:t>
            </w:r>
          </w:p>
        </w:tc>
      </w:tr>
    </w:tbl>
    <w:tbl>
      <w:tblPr>
        <w:tblStyle w:val="a3"/>
        <w:tblpPr w:leftFromText="180" w:rightFromText="180" w:vertAnchor="page" w:horzAnchor="margin" w:tblpXSpec="right" w:tblpY="3376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45"/>
      </w:tblGrid>
      <w:tr w:rsidR="00922F19" w:rsidTr="00922F19">
        <w:tc>
          <w:tcPr>
            <w:tcW w:w="5397" w:type="dxa"/>
            <w:gridSpan w:val="3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593">
              <w:rPr>
                <w:rFonts w:ascii="Times New Roman" w:hAnsi="Times New Roman" w:cs="Times New Roman"/>
                <w:b/>
              </w:rPr>
              <w:t>Бізнес-процеси</w:t>
            </w:r>
          </w:p>
        </w:tc>
      </w:tr>
      <w:tr w:rsidR="00922F19" w:rsidTr="00922F19">
        <w:trPr>
          <w:trHeight w:val="284"/>
        </w:trPr>
        <w:tc>
          <w:tcPr>
            <w:tcW w:w="1809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Цілі</w:t>
            </w: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Показники</w:t>
            </w:r>
          </w:p>
        </w:tc>
        <w:tc>
          <w:tcPr>
            <w:tcW w:w="1745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b/>
                <w:sz w:val="20"/>
                <w:szCs w:val="20"/>
              </w:rPr>
              <w:t>Задачі</w:t>
            </w:r>
          </w:p>
        </w:tc>
      </w:tr>
      <w:tr w:rsidR="00922F19" w:rsidTr="00922F19">
        <w:trPr>
          <w:trHeight w:val="285"/>
        </w:trPr>
        <w:tc>
          <w:tcPr>
            <w:tcW w:w="1809" w:type="dxa"/>
            <w:vMerge w:val="restart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Більш ефективний та продуктивний вир. процес.</w:t>
            </w: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Тривалість вир.процесу</w:t>
            </w:r>
          </w:p>
        </w:tc>
        <w:tc>
          <w:tcPr>
            <w:tcW w:w="1745" w:type="dxa"/>
            <w:vMerge w:val="restart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Скоротити перших 2 показники і збільшити третій для покращення якості послуг.</w:t>
            </w:r>
          </w:p>
        </w:tc>
      </w:tr>
      <w:tr w:rsidR="00922F19" w:rsidTr="00922F19">
        <w:trPr>
          <w:trHeight w:val="285"/>
        </w:trPr>
        <w:tc>
          <w:tcPr>
            <w:tcW w:w="1809" w:type="dxa"/>
            <w:vMerge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Вартість доставки</w:t>
            </w:r>
          </w:p>
        </w:tc>
        <w:tc>
          <w:tcPr>
            <w:tcW w:w="1745" w:type="dxa"/>
            <w:vMerge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19" w:rsidTr="00922F19">
        <w:trPr>
          <w:trHeight w:val="285"/>
        </w:trPr>
        <w:tc>
          <w:tcPr>
            <w:tcW w:w="1809" w:type="dxa"/>
            <w:vMerge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Затрати на усунення дефектів</w:t>
            </w:r>
          </w:p>
        </w:tc>
        <w:tc>
          <w:tcPr>
            <w:tcW w:w="1745" w:type="dxa"/>
            <w:vMerge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F19" w:rsidTr="00922F19">
        <w:trPr>
          <w:trHeight w:val="618"/>
        </w:trPr>
        <w:tc>
          <w:tcPr>
            <w:tcW w:w="1809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Узгодж</w:t>
            </w: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еність дій</w:t>
            </w: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Час на погодження правил поведінки</w:t>
            </w:r>
          </w:p>
        </w:tc>
        <w:tc>
          <w:tcPr>
            <w:tcW w:w="1745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Мінімізувати</w:t>
            </w:r>
          </w:p>
        </w:tc>
      </w:tr>
      <w:tr w:rsidR="00922F19" w:rsidTr="00922F19">
        <w:trPr>
          <w:trHeight w:val="280"/>
        </w:trPr>
        <w:tc>
          <w:tcPr>
            <w:tcW w:w="1809" w:type="dxa"/>
            <w:vMerge w:val="restart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Робити все правильно «з першої спроби»</w:t>
            </w: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Кількість помилок</w:t>
            </w:r>
          </w:p>
        </w:tc>
        <w:tc>
          <w:tcPr>
            <w:tcW w:w="1745" w:type="dxa"/>
            <w:vMerge w:val="restart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Звести до мінімуму</w:t>
            </w:r>
          </w:p>
        </w:tc>
      </w:tr>
      <w:tr w:rsidR="00922F19" w:rsidTr="00922F19">
        <w:trPr>
          <w:trHeight w:val="280"/>
        </w:trPr>
        <w:tc>
          <w:tcPr>
            <w:tcW w:w="1809" w:type="dxa"/>
            <w:vMerge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Кількість несвоєчасно виконаних замовлень</w:t>
            </w:r>
          </w:p>
        </w:tc>
        <w:tc>
          <w:tcPr>
            <w:tcW w:w="1745" w:type="dxa"/>
            <w:vMerge/>
            <w:vAlign w:val="center"/>
          </w:tcPr>
          <w:p w:rsidR="00922F19" w:rsidRDefault="00922F19" w:rsidP="00922F19">
            <w:pPr>
              <w:jc w:val="center"/>
            </w:pPr>
          </w:p>
        </w:tc>
      </w:tr>
      <w:tr w:rsidR="00922F19" w:rsidTr="00922F19">
        <w:trPr>
          <w:trHeight w:val="280"/>
        </w:trPr>
        <w:tc>
          <w:tcPr>
            <w:tcW w:w="1809" w:type="dxa"/>
            <w:vMerge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2F19" w:rsidRPr="00035593" w:rsidRDefault="00922F19" w:rsidP="00922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593">
              <w:rPr>
                <w:rFonts w:ascii="Times New Roman" w:hAnsi="Times New Roman" w:cs="Times New Roman"/>
                <w:sz w:val="20"/>
                <w:szCs w:val="20"/>
              </w:rPr>
              <w:t>Кількість невдоволених клієнтів</w:t>
            </w:r>
          </w:p>
        </w:tc>
        <w:tc>
          <w:tcPr>
            <w:tcW w:w="1745" w:type="dxa"/>
            <w:vMerge/>
            <w:vAlign w:val="center"/>
          </w:tcPr>
          <w:p w:rsidR="00922F19" w:rsidRDefault="00922F19" w:rsidP="00922F19">
            <w:pPr>
              <w:jc w:val="center"/>
            </w:pPr>
          </w:p>
        </w:tc>
      </w:tr>
    </w:tbl>
    <w:p w:rsidR="00922F19" w:rsidRDefault="00002511">
      <w:r>
        <w:rPr>
          <w:noProof/>
          <w:lang w:eastAsia="uk-UA"/>
        </w:rPr>
        <w:pict>
          <v:rect id="_x0000_s1026" style="position:absolute;margin-left:342.95pt;margin-top:82.35pt;width:87.4pt;height:67.5pt;z-index:251658240;mso-position-horizontal-relative:text;mso-position-vertical-relative:text">
            <v:textbox>
              <w:txbxContent>
                <w:p w:rsidR="00721336" w:rsidRPr="00922F19" w:rsidRDefault="00922F19" w:rsidP="007213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Збі</w:t>
                  </w:r>
                  <w:r w:rsidR="00721336" w:rsidRPr="0092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льшення прибутково</w:t>
                  </w:r>
                  <w:r w:rsidR="00035593" w:rsidRPr="0092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721336" w:rsidRPr="0092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сті підприєм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721336" w:rsidRPr="00922F1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030" type="#_x0000_t32" style="position:absolute;margin-left:387.25pt;margin-top:149.85pt;width:0;height:94.5pt;flip:y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uk-UA"/>
        </w:rPr>
        <w:pict>
          <v:shape id="_x0000_s1029" type="#_x0000_t32" style="position:absolute;margin-left:430.35pt;margin-top:114.6pt;width:59.1pt;height:0;flip:x;z-index:251661312;mso-position-horizontal-relative:text;mso-position-vertical-relative:text" o:connectortype="straight">
            <v:stroke endarrow="block"/>
          </v:shape>
        </w:pict>
      </w:r>
    </w:p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Pr="00922F19" w:rsidRDefault="00922F19" w:rsidP="00922F19"/>
    <w:p w:rsidR="00922F19" w:rsidRDefault="00922F19" w:rsidP="00922F19"/>
    <w:p w:rsidR="00721336" w:rsidRDefault="00922F19" w:rsidP="00922F19">
      <w:pPr>
        <w:tabs>
          <w:tab w:val="left" w:pos="5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2F19">
        <w:rPr>
          <w:rFonts w:ascii="Times New Roman" w:hAnsi="Times New Roman" w:cs="Times New Roman"/>
          <w:sz w:val="28"/>
          <w:szCs w:val="28"/>
        </w:rPr>
        <w:t>Рис.5.1. Система збалансованих показників ефективності для ПП «Енергопромбуд»</w:t>
      </w:r>
    </w:p>
    <w:p w:rsidR="00922F19" w:rsidRDefault="00922F19" w:rsidP="00922F19">
      <w:pPr>
        <w:tabs>
          <w:tab w:val="left" w:pos="5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2BAC" w:rsidRDefault="00002511" w:rsidP="00922F19">
      <w:pPr>
        <w:tabs>
          <w:tab w:val="left" w:pos="5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group id="_x0000_s1102" style="position:absolute;left:0;text-align:left;margin-left:23.45pt;margin-top:-18.4pt;width:738pt;height:445.5pt;z-index:251722752" coordorigin="1320,1050" coordsize="14760,8910">
            <v:rect id="_x0000_s1051" style="position:absolute;left:11565;top:9480;width:4290;height:480">
              <v:textbox>
                <w:txbxContent>
                  <w:p w:rsidR="00814552" w:rsidRDefault="00814552" w:rsidP="00814552">
                    <w:pPr>
                      <w:jc w:val="center"/>
                    </w:pPr>
                    <w:r>
                      <w:t>Ефективність персоналу</w:t>
                    </w:r>
                  </w:p>
                </w:txbxContent>
              </v:textbox>
            </v:rect>
            <v:group id="_x0000_s1101" style="position:absolute;left:1320;top:1050;width:14760;height:8910" coordorigin="1320,1050" coordsize="14760,8910">
              <v:rect id="_x0000_s1050" style="position:absolute;left:6795;top:9480;width:4395;height:480">
                <v:textbox>
                  <w:txbxContent>
                    <w:p w:rsidR="00814552" w:rsidRDefault="00814552" w:rsidP="00814552">
                      <w:pPr>
                        <w:jc w:val="center"/>
                      </w:pPr>
                      <w:r>
                        <w:t>Задоволеність персоналу</w:t>
                      </w:r>
                    </w:p>
                  </w:txbxContent>
                </v:textbox>
              </v:rect>
              <v:group id="_x0000_s1100" style="position:absolute;left:1320;top:1050;width:14760;height:8910" coordorigin="1320,1050" coordsize="14760,8910">
                <v:rect id="_x0000_s1049" style="position:absolute;left:1320;top:9480;width:5025;height:480">
                  <v:textbox>
                    <w:txbxContent>
                      <w:p w:rsidR="00814552" w:rsidRDefault="00814552" w:rsidP="00814552">
                        <w:pPr>
                          <w:jc w:val="center"/>
                        </w:pPr>
                        <w:r>
                          <w:t>Збереження кадрового складу</w:t>
                        </w:r>
                      </w:p>
                    </w:txbxContent>
                  </v:textbox>
                </v:rect>
                <v:group id="_x0000_s1099" style="position:absolute;left:1320;top:1050;width:14760;height:8430" coordorigin="1320,1050" coordsize="14760,8430">
                  <v:rect id="_x0000_s1048" style="position:absolute;left:1320;top:9060;width:4050;height:420">
                    <v:textbox>
                      <w:txbxContent>
                        <w:p w:rsidR="00814552" w:rsidRPr="00814552" w:rsidRDefault="00814552" w:rsidP="0081455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14552">
                            <w:rPr>
                              <w:rFonts w:ascii="Times New Roman" w:hAnsi="Times New Roman" w:cs="Times New Roman"/>
                              <w:b/>
                            </w:rPr>
                            <w:t>Розвиток персоналу</w:t>
                          </w:r>
                        </w:p>
                      </w:txbxContent>
                    </v:textbox>
                  </v:rect>
                  <v:group id="_x0000_s1098" style="position:absolute;left:1320;top:1050;width:14760;height:8175" coordorigin="1320,1050" coordsize="14760,8175">
                    <v:rect id="_x0000_s1047" style="position:absolute;left:11565;top:6240;width:2625;height:1245">
                      <v:textbox>
                        <w:txbxContent>
                          <w:p w:rsidR="00814552" w:rsidRDefault="00814552" w:rsidP="00814552">
                            <w:pPr>
                              <w:jc w:val="center"/>
                            </w:pPr>
                            <w:r>
                              <w:t>Стати порядними членами сустпільства</w:t>
                            </w:r>
                          </w:p>
                        </w:txbxContent>
                      </v:textbox>
                    </v:rect>
                    <v:group id="_x0000_s1097" style="position:absolute;left:1320;top:1050;width:14760;height:8175" coordorigin="1320,1050" coordsize="14760,8175">
                      <v:rect id="_x0000_s1046" style="position:absolute;left:8490;top:6765;width:3075;height:1485">
                        <v:textbox>
                          <w:txbxContent>
                            <w:p w:rsidR="00814552" w:rsidRDefault="00814552" w:rsidP="00814552">
                              <w:pPr>
                                <w:jc w:val="center"/>
                              </w:pPr>
                              <w:r>
                                <w:t>Створити операційну перевагу через управління процесами виробництва та логогістику</w:t>
                              </w:r>
                            </w:p>
                          </w:txbxContent>
                        </v:textbox>
                      </v:rect>
                      <v:group id="_x0000_s1096" style="position:absolute;left:1320;top:1050;width:14760;height:8175" coordorigin="1320,1050" coordsize="14760,8175">
                        <v:rect id="_x0000_s1045" style="position:absolute;left:5370;top:6765;width:3120;height:1485">
                          <v:textbox>
                            <w:txbxContent>
                              <w:p w:rsidR="00814552" w:rsidRPr="00814552" w:rsidRDefault="00814552" w:rsidP="00814552">
                                <w:pPr>
                                  <w:jc w:val="center"/>
                                  <w:rPr>
                                    <w:lang w:val="ru-RU"/>
                                  </w:rPr>
                                </w:pPr>
                                <w:r>
                                  <w:t xml:space="preserve">Створити споживчу цінність через систему </w:t>
                                </w:r>
                                <w:r>
                                  <w:rPr>
                                    <w:lang w:val="en-US"/>
                                  </w:rPr>
                                  <w:t>CRM</w:t>
                                </w:r>
                              </w:p>
                            </w:txbxContent>
                          </v:textbox>
                        </v:rect>
                        <v:group id="_x0000_s1095" style="position:absolute;left:1320;top:1050;width:14760;height:8175" coordorigin="1320,1050" coordsize="14760,8175">
                          <v:shape id="_x0000_s1064" type="#_x0000_t32" style="position:absolute;left:3630;top:6525;width:1875;height:2535;flip:y" o:connectortype="straight">
                            <v:stroke endarrow="block"/>
                          </v:shape>
                          <v:group id="_x0000_s1094" style="position:absolute;left:1320;top:1050;width:14760;height:8175" coordorigin="1320,1050" coordsize="14760,8175">
                            <v:shape id="_x0000_s1063" type="#_x0000_t32" style="position:absolute;left:1320;top:4575;width:541;height:4650;flip:y" o:connectortype="straight">
                              <v:stroke endarrow="block"/>
                            </v:shape>
                            <v:group id="_x0000_s1093" style="position:absolute;left:1320;top:1050;width:14760;height:5715" coordorigin="1320,1050" coordsize="14760,5715">
                              <v:rect id="_x0000_s1044" style="position:absolute;left:5370;top:6240;width:6195;height:525">
                                <v:textbox>
                                  <w:txbxContent>
                                    <w:p w:rsidR="00814552" w:rsidRPr="00814552" w:rsidRDefault="00814552" w:rsidP="00814552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814552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Перспектива внутрішніх бізнес-процесів</w:t>
                                      </w:r>
                                    </w:p>
                                  </w:txbxContent>
                                </v:textbox>
                              </v:rect>
                              <v:group id="_x0000_s1092" style="position:absolute;left:1320;top:1050;width:14760;height:5325" coordorigin="1320,1050" coordsize="14760,5325">
                                <v:rect id="_x0000_s1053" style="position:absolute;left:11010;top:5160;width:4455;height:525">
                                  <v:textbox>
                                    <w:txbxContent>
                                      <w:p w:rsidR="00814552" w:rsidRDefault="00814552" w:rsidP="00814552">
                                        <w:pPr>
                                          <w:jc w:val="center"/>
                                        </w:pPr>
                                        <w:r>
                                          <w:t>Коефіціент задоволеності споживача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_x0000_s1091" style="position:absolute;left:1320;top:1050;width:14760;height:5325" coordorigin="1320,1050" coordsize="14760,5325">
                                  <v:rect id="_x0000_s1052" style="position:absolute;left:6450;top:5160;width:4560;height:525">
                                    <v:textbox>
                                      <w:txbxContent>
                                        <w:p w:rsidR="00814552" w:rsidRDefault="00814552" w:rsidP="00814552">
                                          <w:pPr>
                                            <w:jc w:val="center"/>
                                          </w:pPr>
                                          <w:r>
                                            <w:t>Коефіціент утримання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_x0000_s1090" style="position:absolute;left:1320;top:1050;width:14760;height:5325" coordorigin="1320,1050" coordsize="14760,5325">
                                    <v:rect id="_x0000_s1042" style="position:absolute;left:11565;top:4770;width:3900;height:465">
                                      <v:textbox>
                                        <w:txbxContent>
                                          <w:p w:rsidR="00814552" w:rsidRDefault="00814552">
                                            <w:r>
                                              <w:t>Лідерство продукту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group id="_x0000_s1089" style="position:absolute;left:1320;top:1050;width:14760;height:5325" coordorigin="1320,1050" coordsize="14760,5325">
                                      <v:rect id="_x0000_s1041" style="position:absolute;left:6900;top:4770;width:3510;height:465">
                                        <v:textbox>
                                          <w:txbxContent>
                                            <w:p w:rsidR="00814552" w:rsidRDefault="00814552" w:rsidP="00814552">
                                              <w:pPr>
                                                <w:jc w:val="center"/>
                                              </w:pPr>
                                              <w:r>
                                                <w:t>Зближення із споживачем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_x0000_s1088" style="position:absolute;left:1320;top:1050;width:14760;height:5325" coordorigin="1320,1050" coordsize="14760,5325">
                                        <v:rect id="_x0000_s1040" style="position:absolute;left:1320;top:4770;width:4455;height:390">
                                          <v:textbox>
                                            <w:txbxContent>
                                              <w:p w:rsidR="00814552" w:rsidRDefault="00814552" w:rsidP="00814552">
                                                <w:pPr>
                                                  <w:jc w:val="center"/>
                                                </w:pPr>
                                                <w:r>
                                                  <w:t>Операційні переваги в сервісі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  <v:group id="_x0000_s1087" style="position:absolute;left:1320;top:1050;width:14760;height:5325" coordorigin="1320,1050" coordsize="14760,5325">
                                          <v:rect id="_x0000_s1043" style="position:absolute;left:1320;top:5160;width:5130;height:525">
                                            <v:textbox>
                                              <w:txbxContent>
                                                <w:p w:rsidR="00814552" w:rsidRDefault="00814552" w:rsidP="00814552">
                                                  <w:pPr>
                                                    <w:jc w:val="center"/>
                                                  </w:pPr>
                                                  <w:r>
                                                    <w:t>Кількість покупців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group id="_x0000_s1086" style="position:absolute;left:1320;top:1050;width:14760;height:5325" coordorigin="1320,1050" coordsize="14760,5325">
                                            <v:rect id="_x0000_s1039" style="position:absolute;left:1320;top:4350;width:6150;height:420">
                                              <v:textbox>
                                                <w:txbxContent>
                                                  <w:p w:rsidR="00814552" w:rsidRPr="00814552" w:rsidRDefault="00814552" w:rsidP="00814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</w:rPr>
                                                    </w:pPr>
                                                    <w:r w:rsidRPr="00814552">
                                                      <w:rPr>
                                                        <w:rFonts w:ascii="Times New Roman" w:hAnsi="Times New Roman" w:cs="Times New Roman"/>
                                                        <w:b/>
                                                      </w:rPr>
                                                      <w:t>Розвиток відносин зі споживачами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_x0000_s1085" style="position:absolute;left:1320;top:1050;width:14760;height:5325" coordorigin="1320,1050" coordsize="14760,5325">
                                              <v:shape id="_x0000_s1062" type="#_x0000_t32" style="position:absolute;left:3150;top:3360;width:2220;height:990;flip:y" o:connectortype="straight">
                                                <v:stroke endarrow="block"/>
                                              </v:shape>
                                              <v:group id="_x0000_s1084" style="position:absolute;left:1320;top:1050;width:14760;height:5325" coordorigin="1320,1050" coordsize="14760,5325">
                                                <v:shape id="_x0000_s1065" type="#_x0000_t32" style="position:absolute;left:6900;top:3480;width:75;height:870;flip:x y" o:connectortype="straight">
                                                  <v:stroke endarrow="block"/>
                                                </v:shape>
                                                <v:group id="_x0000_s1083" style="position:absolute;left:1320;top:1050;width:14760;height:5325" coordorigin="1320,1050" coordsize="14760,5325">
                                                  <v:shape id="_x0000_s1066" type="#_x0000_t32" style="position:absolute;left:7590;top:3360;width:330;height:1410;flip:x y" o:connectortype="straight">
                                                    <v:stroke endarrow="block"/>
                                                  </v:shape>
                                                  <v:group id="_x0000_s1082" style="position:absolute;left:1320;top:1050;width:14760;height:5325" coordorigin="1320,1050" coordsize="14760,5325">
                                                    <v:shape id="_x0000_s1067" type="#_x0000_t32" style="position:absolute;left:10275;top:3480;width:390;height:2760;flip:y" o:connectortype="straight">
                                                      <v:stroke endarrow="block"/>
                                                    </v:shape>
                                                    <v:group id="_x0000_s1081" style="position:absolute;left:1320;top:1050;width:14760;height:5325" coordorigin="1320,1050" coordsize="14760,5325">
                                                      <v:group id="_x0000_s1080" style="position:absolute;left:1320;top:1050;width:14760;height:2430" coordorigin="1320,1050" coordsize="14760,2430">
                                                        <v:oval id="_x0000_s1038" style="position:absolute;left:13005;top:2460;width:3075;height:1005">
                                                          <v:textbox>
                                                            <w:txbxContent>
                                                              <w:p w:rsidR="00814552" w:rsidRDefault="00814552" w:rsidP="00814552">
                                                                <w:pPr>
                                                                  <w:jc w:val="center"/>
                                                                </w:pPr>
                                                                <w:r>
                                                                  <w:t>Вдосконалити вико -ристання активів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oval>
                                                        <v:group id="_x0000_s1079" style="position:absolute;left:1320;top:1050;width:14535;height:2430" coordorigin="1320,1050" coordsize="14535,2430">
                                                          <v:oval id="_x0000_s1037" style="position:absolute;left:8985;top:2460;width:3120;height:1020">
                                                            <v:textbox>
                                                              <w:txbxContent>
                                                                <w:p w:rsidR="00922F19" w:rsidRDefault="00922F19" w:rsidP="00922F19">
                                                                  <w:pPr>
                                                                    <w:jc w:val="center"/>
                                                                  </w:pPr>
                                                                  <w:r>
                                                                    <w:t>Вдосконалити структуру витрат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v:textbox>
                                                          </v:oval>
                                                          <v:group id="_x0000_s1078" style="position:absolute;left:1320;top:1050;width:14535;height:2430" coordorigin="1320,1050" coordsize="14535,2430">
                                                            <v:oval id="_x0000_s1036" style="position:absolute;left:5025;top:2460;width:3135;height:1020">
                                                              <v:textbox>
                                                                <w:txbxContent>
                                                                  <w:p w:rsidR="00922F19" w:rsidRDefault="00922F19" w:rsidP="00922F19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t>Збільшити цінність для споживачів</w:t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v:textbox>
                                                            </v:oval>
                                                            <v:group id="_x0000_s1077" style="position:absolute;left:1320;top:1050;width:14535;height:2415" coordorigin="1320,1050" coordsize="14535,2415">
                                                              <v:oval id="_x0000_s1035" style="position:absolute;left:1410;top:2460;width:2745;height:1005">
                                                                <v:textbox>
                                                                  <w:txbxContent>
                                                                    <w:p w:rsidR="00922F19" w:rsidRDefault="00922F19" w:rsidP="00922F19">
                                                                      <w:pPr>
                                                                        <w:jc w:val="center"/>
                                                                      </w:pPr>
                                                                      <w:r>
                                                                        <w:t>Використати франшизу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v:textbox>
                                                              </v:oval>
                                                              <v:group id="_x0000_s1076" style="position:absolute;left:1320;top:1050;width:14535;height:1410" coordorigin="1320,1050" coordsize="14535,1410">
                                                                <v:shape id="_x0000_s1057" type="#_x0000_t32" style="position:absolute;left:2775;top:1710;width:30;height:750;flip:y" o:connectortype="straight">
                                                                  <v:stroke endarrow="block"/>
                                                                </v:shape>
                                                                <v:group id="_x0000_s1075" style="position:absolute;left:1320;top:1050;width:14535;height:1410" coordorigin="1320,1050" coordsize="14535,1410">
                                                                  <v:shape id="_x0000_s1058" type="#_x0000_t32" style="position:absolute;left:4950;top:1620;width:825;height:840;flip:x y" o:connectortype="straight">
                                                                    <v:stroke endarrow="block"/>
                                                                  </v:shape>
                                                                  <v:group id="_x0000_s1074" style="position:absolute;left:1320;top:1050;width:14535;height:1410" coordorigin="1320,1050" coordsize="14535,1410">
                                                                    <v:shape id="_x0000_s1060" type="#_x0000_t32" style="position:absolute;left:14550;top:1710;width:30;height:750;flip:x y" o:connectortype="straight">
                                                                      <v:stroke endarrow="block"/>
                                                                    </v:shape>
                                                                    <v:group id="_x0000_s1073" style="position:absolute;left:1320;top:1050;width:14535;height:1410" coordorigin="1320,1050" coordsize="14535,1410">
                                                                      <v:shape id="_x0000_s1059" type="#_x0000_t32" style="position:absolute;left:10815;top:1710;width:1140;height:750;flip:y" o:connectortype="straight">
                                                                        <v:stroke endarrow="block"/>
                                                                      </v:shape>
                                                                      <v:group id="_x0000_s1072" style="position:absolute;left:1320;top:1050;width:14535;height:1035" coordorigin="1320,1050" coordsize="14535,1035">
                                                                        <v:rect id="_x0000_s1034" style="position:absolute;left:11445;top:1155;width:4410;height:555">
                                                                          <v:textbox>
                                                                            <w:txbxContent>
                                                                              <w:p w:rsidR="00922F19" w:rsidRPr="00814552" w:rsidRDefault="00922F19" w:rsidP="00922F19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b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814552">
                                                                                  <w:rPr>
                                                                                    <w:rFonts w:ascii="Times New Roman" w:hAnsi="Times New Roman" w:cs="Times New Roman"/>
                                                                                    <w:b/>
                                                                                  </w:rPr>
                                                                                  <w:t>Стратегія продуктивності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rect>
                                                                        <v:group id="_x0000_s1071" style="position:absolute;left:1320;top:1050;width:10125;height:1035" coordorigin="1320,1050" coordsize="10125,1035">
                                                                          <v:group id="_x0000_s1070" style="position:absolute;left:1320;top:1050;width:9255;height:1035" coordorigin="1320,1050" coordsize="9255,1035">
                                                                            <v:group id="_x0000_s1069" style="position:absolute;left:1320;top:1050;width:9255;height:1035" coordorigin="1320,1050" coordsize="9255,1035">
                                                                              <v:oval id="_x0000_s1032" style="position:absolute;left:6120;top:1050;width:4455;height:1035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:rsidR="00922F19" w:rsidRPr="00814552" w:rsidRDefault="00922F19" w:rsidP="00922F1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b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814552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b/>
                                                                                        </w:rPr>
                                                                                        <w:t>Збільшення прибутковості підприємства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oval>
                                                                              <v:rect id="_x0000_s1033" style="position:absolute;left:1320;top:1155;width:4050;height:465">
                                                                                <v:textbox>
                                                                                  <w:txbxContent>
                                                                                    <w:p w:rsidR="00922F19" w:rsidRPr="00814552" w:rsidRDefault="00922F19" w:rsidP="00922F19">
                                                                                      <w:pPr>
                                                                                        <w:jc w:val="center"/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b/>
                                                                                        </w:rPr>
                                                                                      </w:pPr>
                                                                                      <w:r w:rsidRPr="00814552">
                                                                                        <w:rPr>
                                                                                          <w:rFonts w:ascii="Times New Roman" w:hAnsi="Times New Roman" w:cs="Times New Roman"/>
                                                                                          <w:b/>
                                                                                        </w:rPr>
                                                                                        <w:t>Стратегія росту доходу</w:t>
                                                                                      </w:r>
                                                                                    </w:p>
                                                                                  </w:txbxContent>
                                                                                </v:textbox>
                                                                              </v:rect>
                                                                            </v:group>
                                                                            <v:shape id="_x0000_s1056" type="#_x0000_t32" style="position:absolute;left:5370;top:1350;width:900;height:0" o:connectortype="straight">
                                                                              <v:stroke endarrow="block"/>
                                                                            </v:shape>
                                                                          </v:group>
                                                                          <v:shape id="_x0000_s1061" type="#_x0000_t32" style="position:absolute;left:10410;top:1350;width:1035;height:0;flip:x" o:connectortype="straight">
                                                                            <v:stroke endarrow="block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  <v:shape id="_x0000_s1068" type="#_x0000_t32" style="position:absolute;left:14055;top:3180;width:1410;height:3195;flip:y" o:connectortype="straight">
                                                        <v:stroke endarrow="block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</v:group>
        </w:pict>
      </w:r>
    </w:p>
    <w:p w:rsidR="00BA2BAC" w:rsidRPr="00BA2BAC" w:rsidRDefault="00BA2BAC" w:rsidP="00BA2BAC">
      <w:pPr>
        <w:rPr>
          <w:rFonts w:ascii="Times New Roman" w:hAnsi="Times New Roman" w:cs="Times New Roman"/>
          <w:sz w:val="28"/>
          <w:szCs w:val="28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Default="00BA2BAC" w:rsidP="00BA2BAC">
      <w:pPr>
        <w:tabs>
          <w:tab w:val="left" w:pos="1290"/>
          <w:tab w:val="left" w:pos="4305"/>
          <w:tab w:val="left" w:pos="8055"/>
          <w:tab w:val="left" w:pos="12315"/>
        </w:tabs>
        <w:rPr>
          <w:rFonts w:ascii="Times New Roman" w:hAnsi="Times New Roman" w:cs="Times New Roman"/>
          <w:sz w:val="20"/>
          <w:szCs w:val="20"/>
        </w:rPr>
      </w:pPr>
      <w:r w:rsidRPr="00BA2BA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Збільшення доходу від</w:t>
      </w:r>
      <w:r>
        <w:rPr>
          <w:rFonts w:ascii="Times New Roman" w:hAnsi="Times New Roman" w:cs="Times New Roman"/>
          <w:sz w:val="20"/>
          <w:szCs w:val="20"/>
        </w:rPr>
        <w:tab/>
        <w:t>Зменшити собівартість</w:t>
      </w:r>
      <w:r>
        <w:rPr>
          <w:rFonts w:ascii="Times New Roman" w:hAnsi="Times New Roman" w:cs="Times New Roman"/>
          <w:sz w:val="20"/>
          <w:szCs w:val="20"/>
        </w:rPr>
        <w:tab/>
        <w:t>Покращити використання</w:t>
      </w:r>
    </w:p>
    <w:p w:rsidR="00BA2BAC" w:rsidRPr="00BA2BAC" w:rsidRDefault="00BA2BAC" w:rsidP="00BA2BAC">
      <w:pPr>
        <w:tabs>
          <w:tab w:val="left" w:pos="1290"/>
          <w:tab w:val="left" w:pos="4305"/>
          <w:tab w:val="left" w:pos="8055"/>
          <w:tab w:val="left" w:pos="123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A2BAC">
        <w:rPr>
          <w:rFonts w:ascii="Times New Roman" w:hAnsi="Times New Roman" w:cs="Times New Roman"/>
          <w:sz w:val="20"/>
          <w:szCs w:val="20"/>
        </w:rPr>
        <w:t>Дохід від нових джерел</w:t>
      </w:r>
      <w:r>
        <w:rPr>
          <w:rFonts w:ascii="Times New Roman" w:hAnsi="Times New Roman" w:cs="Times New Roman"/>
          <w:sz w:val="20"/>
          <w:szCs w:val="20"/>
        </w:rPr>
        <w:tab/>
        <w:t>1 споживача</w:t>
      </w:r>
      <w:r>
        <w:rPr>
          <w:rFonts w:ascii="Times New Roman" w:hAnsi="Times New Roman" w:cs="Times New Roman"/>
          <w:sz w:val="20"/>
          <w:szCs w:val="20"/>
        </w:rPr>
        <w:tab/>
        <w:t>одиниці продукції</w:t>
      </w:r>
      <w:r>
        <w:rPr>
          <w:rFonts w:ascii="Times New Roman" w:hAnsi="Times New Roman" w:cs="Times New Roman"/>
          <w:sz w:val="20"/>
          <w:szCs w:val="20"/>
        </w:rPr>
        <w:tab/>
        <w:t>активів</w:t>
      </w:r>
    </w:p>
    <w:p w:rsidR="00BA2BAC" w:rsidRDefault="00BA2BAC" w:rsidP="00BA2BAC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P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BA2BAC" w:rsidRDefault="00BA2BAC" w:rsidP="00BA2BAC">
      <w:pPr>
        <w:rPr>
          <w:rFonts w:ascii="Times New Roman" w:hAnsi="Times New Roman" w:cs="Times New Roman"/>
          <w:sz w:val="20"/>
          <w:szCs w:val="20"/>
        </w:rPr>
      </w:pPr>
    </w:p>
    <w:p w:rsidR="00922F19" w:rsidRPr="00BA2BAC" w:rsidRDefault="00BA2BAC" w:rsidP="00BA2BAC">
      <w:pPr>
        <w:tabs>
          <w:tab w:val="left" w:pos="5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2BAC">
        <w:rPr>
          <w:rFonts w:ascii="Times New Roman" w:hAnsi="Times New Roman" w:cs="Times New Roman"/>
          <w:sz w:val="28"/>
          <w:szCs w:val="28"/>
        </w:rPr>
        <w:lastRenderedPageBreak/>
        <w:t>Рис.5.2. Карта збалансованих показників ефективності бізнесу.</w:t>
      </w:r>
    </w:p>
    <w:sectPr w:rsidR="00922F19" w:rsidRPr="00BA2BAC" w:rsidSect="00721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1" w:rsidRDefault="00002511" w:rsidP="00002511">
      <w:pPr>
        <w:spacing w:after="0" w:line="240" w:lineRule="auto"/>
      </w:pPr>
      <w:r>
        <w:separator/>
      </w:r>
    </w:p>
  </w:endnote>
  <w:endnote w:type="continuationSeparator" w:id="0">
    <w:p w:rsidR="00002511" w:rsidRDefault="00002511" w:rsidP="0000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1" w:rsidRDefault="000025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1" w:rsidRDefault="000025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1" w:rsidRDefault="000025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1" w:rsidRDefault="00002511" w:rsidP="00002511">
      <w:pPr>
        <w:spacing w:after="0" w:line="240" w:lineRule="auto"/>
      </w:pPr>
      <w:r>
        <w:separator/>
      </w:r>
    </w:p>
  </w:footnote>
  <w:footnote w:type="continuationSeparator" w:id="0">
    <w:p w:rsidR="00002511" w:rsidRDefault="00002511" w:rsidP="0000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1" w:rsidRDefault="000025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1" w:rsidRPr="00002511" w:rsidRDefault="00002511" w:rsidP="00002511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002511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00251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1" w:rsidRDefault="000025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36"/>
    <w:rsid w:val="00002511"/>
    <w:rsid w:val="00035593"/>
    <w:rsid w:val="005D617D"/>
    <w:rsid w:val="00721336"/>
    <w:rsid w:val="00814552"/>
    <w:rsid w:val="00922F19"/>
    <w:rsid w:val="00BA2BAC"/>
    <w:rsid w:val="00F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  <o:rules v:ext="edit">
        <o:r id="V:Rule18" type="connector" idref="#_x0000_s1066"/>
        <o:r id="V:Rule19" type="connector" idref="#_x0000_s1065"/>
        <o:r id="V:Rule20" type="connector" idref="#_x0000_s1027"/>
        <o:r id="V:Rule21" type="connector" idref="#_x0000_s1064"/>
        <o:r id="V:Rule22" type="connector" idref="#_x0000_s1067"/>
        <o:r id="V:Rule23" type="connector" idref="#_x0000_s1029"/>
        <o:r id="V:Rule24" type="connector" idref="#_x0000_s1059"/>
        <o:r id="V:Rule25" type="connector" idref="#_x0000_s1068"/>
        <o:r id="V:Rule26" type="connector" idref="#_x0000_s1060"/>
        <o:r id="V:Rule27" type="connector" idref="#_x0000_s1056"/>
        <o:r id="V:Rule28" type="connector" idref="#_x0000_s1061"/>
        <o:r id="V:Rule29" type="connector" idref="#_x0000_s1058"/>
        <o:r id="V:Rule30" type="connector" idref="#_x0000_s1030"/>
        <o:r id="V:Rule31" type="connector" idref="#_x0000_s1031"/>
        <o:r id="V:Rule32" type="connector" idref="#_x0000_s1063"/>
        <o:r id="V:Rule33" type="connector" idref="#_x0000_s1062"/>
        <o:r id="V:Rule34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02511"/>
  </w:style>
  <w:style w:type="paragraph" w:styleId="a6">
    <w:name w:val="footer"/>
    <w:basedOn w:val="a"/>
    <w:link w:val="a7"/>
    <w:uiPriority w:val="99"/>
    <w:unhideWhenUsed/>
    <w:rsid w:val="0000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02511"/>
  </w:style>
  <w:style w:type="character" w:styleId="a8">
    <w:name w:val="Hyperlink"/>
    <w:basedOn w:val="a0"/>
    <w:uiPriority w:val="99"/>
    <w:unhideWhenUsed/>
    <w:rsid w:val="0000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177</Words>
  <Characters>1299</Characters>
  <Application>Microsoft Office Word</Application>
  <DocSecurity>0</DocSecurity>
  <Lines>145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Ivan</cp:lastModifiedBy>
  <cp:revision>3</cp:revision>
  <dcterms:created xsi:type="dcterms:W3CDTF">2012-05-08T19:11:00Z</dcterms:created>
  <dcterms:modified xsi:type="dcterms:W3CDTF">2013-03-16T07:40:00Z</dcterms:modified>
</cp:coreProperties>
</file>