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F3" w:rsidRDefault="00366BF3" w:rsidP="00366BF3">
      <w:bookmarkStart w:id="0" w:name="_GoBack"/>
      <w:r>
        <w:t>Проблема істини в пізнанні</w:t>
      </w:r>
    </w:p>
    <w:p w:rsidR="00366BF3" w:rsidRDefault="00366BF3" w:rsidP="00366BF3"/>
    <w:p w:rsidR="00366BF3" w:rsidRDefault="00366BF3" w:rsidP="00366BF3">
      <w:r>
        <w:t xml:space="preserve">   Історія цивілізації пройнята духом безкорисливих пошуків істини. Багато мислителів, учених, митців присвячували своє життя цим пошукам. Поняття «істина» людство поєднало з моральними поняттями «правда» і «щирість», завдяки чому істина і правда стали метою науки і мистецтва, ідеалом моральних спонук. Цінність істини неосяжна.</w:t>
      </w:r>
    </w:p>
    <w:p w:rsidR="00366BF3" w:rsidRDefault="00366BF3" w:rsidP="00366BF3">
      <w:r>
        <w:t xml:space="preserve">   Істина — адекватна інформація про об´єкт (ним може бути і сам суб´єкт), отримана завдяки його чуттєвому чи інтелектуальному осягненню або завдяки свідченню (повідомленню) про нього.</w:t>
      </w:r>
    </w:p>
    <w:p w:rsidR="00366BF3" w:rsidRPr="00366BF3" w:rsidRDefault="00366BF3" w:rsidP="00366BF3">
      <w:pPr>
        <w:rPr>
          <w:lang w:val="ru-RU"/>
        </w:rPr>
      </w:pPr>
      <w:r>
        <w:t xml:space="preserve">   Найхарактернішою ознакою цієї інформації є її достовірність. </w:t>
      </w:r>
      <w:r w:rsidRPr="00366BF3">
        <w:rPr>
          <w:lang w:val="ru-RU"/>
        </w:rPr>
        <w:t>Істина існує як певна духовна реальність в її інформаційному та ціннісному вимірах. Цінність знання вимірюється його істинністю. У ній виявляється зустрічна тотожність знання з предметом і предмета зі знанням. Коли, наприклад, стверджують про людину як істинного патріота, мають на думці особистість, яка чинить патріотично, на користь власної держави, народу.</w:t>
      </w:r>
    </w:p>
    <w:p w:rsidR="00366BF3" w:rsidRPr="00366BF3" w:rsidRDefault="00366BF3" w:rsidP="00366BF3">
      <w:pPr>
        <w:rPr>
          <w:lang w:val="ru-RU"/>
        </w:rPr>
      </w:pPr>
      <w:r w:rsidRPr="00366BF3">
        <w:rPr>
          <w:lang w:val="ru-RU"/>
        </w:rPr>
        <w:t xml:space="preserve">   Проблема істини була усвідомлена й сформульована ще в Давній Греції. Вже елеати й софісти піддали сумніву достовірність чуттєвих знань людини. Платон обстоював можливість знань лише про вічні та незмінні ідеї, вважаючи відомості про чуттєвий світ недостовірними. За переконаннями Арістотеля, істина є відповідністю між певними твердженнями, судженнями, висловлюваннями і тим, про що у них ідеться. Звичайно, поняття «ціле число», «квант», «гравітація» не є ні хибними, ні істинними. Але певні твердження з використанням їх можуть бути істинними або хибними. Наприклад, із суджень «квант — одиниця виміру маси тіла», «±1 є цілим числом», «гравітація — спосіб приготування їжі» перше і третє є хибними.</w:t>
      </w:r>
    </w:p>
    <w:p w:rsidR="00366BF3" w:rsidRPr="00366BF3" w:rsidRDefault="00366BF3" w:rsidP="00366BF3">
      <w:pPr>
        <w:rPr>
          <w:lang w:val="ru-RU"/>
        </w:rPr>
      </w:pPr>
      <w:r w:rsidRPr="00366BF3">
        <w:rPr>
          <w:lang w:val="ru-RU"/>
        </w:rPr>
        <w:t xml:space="preserve">   Історії філософії відомі найрізноманітніші концепції істини. Відмінності між ними зумовлені різним розумінням дійсності. Платон розглядав її як незмінні надлюдські ідеї; Берклі й Мах — як комбінації (комплекси) відчуттів; Гегель — як світовий розум, що розвивається. Матеріалістичні вчення тлумачать дійсність як об´єктивну реальність, що існує поза людиною й незалежно від неї.</w:t>
      </w:r>
    </w:p>
    <w:p w:rsidR="00366BF3" w:rsidRPr="00366BF3" w:rsidRDefault="00366BF3" w:rsidP="00366BF3">
      <w:pPr>
        <w:rPr>
          <w:lang w:val="ru-RU"/>
        </w:rPr>
      </w:pPr>
      <w:r w:rsidRPr="00366BF3">
        <w:rPr>
          <w:lang w:val="ru-RU"/>
        </w:rPr>
        <w:t xml:space="preserve">   Оскільки істина не існує окремо від знання, тому, згадуючи про неї, людина має в думці істинне знання, виражене в поняттях, судженнях, теоріях та інших його формах. Внаслідок однобічного сприйняття об´єкта, поспішних узагальнень, тлумачень вірогіднісного знання як достовірного або в результаті використання недосконалих пізнавальних засобів виникає помилкове знання. Воно може бути фактичним (за змістом) і логічним (пов´язаним з некоректним рухом думки, з порушенням логічних правил). Помилкове знання є неминучим. Тому метою пізнання є виявлення та витіснення його зі сфери знання.</w:t>
      </w:r>
    </w:p>
    <w:p w:rsidR="00366BF3" w:rsidRPr="00366BF3" w:rsidRDefault="00366BF3" w:rsidP="00366BF3">
      <w:pPr>
        <w:rPr>
          <w:lang w:val="ru-RU"/>
        </w:rPr>
      </w:pPr>
      <w:r w:rsidRPr="00366BF3">
        <w:rPr>
          <w:lang w:val="ru-RU"/>
        </w:rPr>
        <w:t xml:space="preserve">   Крім класичної концепції істини, яка розглядає пізнання як взаємодію та взаємозалежність об´єкта і суб´єкта, доводячи, що пізнання не є копіюванням об´єкта, існують й інші концепції.</w:t>
      </w:r>
    </w:p>
    <w:p w:rsidR="00366BF3" w:rsidRPr="00366BF3" w:rsidRDefault="00366BF3" w:rsidP="00366BF3">
      <w:pPr>
        <w:rPr>
          <w:lang w:val="ru-RU"/>
        </w:rPr>
      </w:pPr>
      <w:r w:rsidRPr="00366BF3">
        <w:rPr>
          <w:lang w:val="ru-RU"/>
        </w:rPr>
        <w:lastRenderedPageBreak/>
        <w:t xml:space="preserve">   Згідно з </w:t>
      </w:r>
      <w:bookmarkEnd w:id="0"/>
      <w:r w:rsidRPr="00366BF3">
        <w:rPr>
          <w:lang w:val="ru-RU"/>
        </w:rPr>
        <w:t>неопозитивістською концепцією когерентної істини, знання є істинним, якщо воно є внутрішньо узгодженим, несуперечливим. Його істинність полягає не в адекватності об´єкту, а в самоузгодженості. Завдяки цьому все знання є самоузгодженою системою.</w:t>
      </w:r>
    </w:p>
    <w:p w:rsidR="00366BF3" w:rsidRPr="00366BF3" w:rsidRDefault="00366BF3" w:rsidP="00366BF3">
      <w:pPr>
        <w:rPr>
          <w:lang w:val="ru-RU"/>
        </w:rPr>
      </w:pPr>
      <w:r w:rsidRPr="00366BF3">
        <w:rPr>
          <w:lang w:val="ru-RU"/>
        </w:rPr>
        <w:t xml:space="preserve">   Прихильники кореспондентної концепції істини виходять з того, що твердження повинні відповідати зовнішній дійсності. Йдеться про твердження, що містять поняття, які відображають доступні для сприймання органами відчуття (споглядання) якості та відношення («червоний», «кулеподібний», «солодкий»). Однак наука часто послуговується абстрактними поняттями, які відображають поняття і відношення, недоступні для безпосереднього сприймання органами відчуттів («спін», «валентність» тощо). У зв´язку з цим прихильники кореспондентної концепції істини поділяють мову науки на мову споглядання, мову теорії та кореспондентну мову (мову інтерпретації). Завдяки використанню мови інтерпретації теоретичні поняття, які не піддаються безпосередньому спогляданню, інтерпретуються мовою споглядання, замінюються поняттями, що описують відчуття.</w:t>
      </w:r>
    </w:p>
    <w:p w:rsidR="00366BF3" w:rsidRPr="00366BF3" w:rsidRDefault="00366BF3" w:rsidP="00366BF3">
      <w:pPr>
        <w:rPr>
          <w:lang w:val="ru-RU"/>
        </w:rPr>
      </w:pPr>
      <w:r w:rsidRPr="00366BF3">
        <w:rPr>
          <w:lang w:val="ru-RU"/>
        </w:rPr>
        <w:t xml:space="preserve">   Однак далеко не всі теоретичні поняття, твердження, які з них складаються, піддаються такій інтерпретації чи спрощенню до понять, що описують відчуття. Абстракції (особливо філософські категорії) не підвладні чуттєвості, спогляданню. Кореспондентна теорія є безсилою і щодо визначення істинності чи помилковості знання багатьох розділів вищої математики.</w:t>
      </w:r>
    </w:p>
    <w:p w:rsidR="00366BF3" w:rsidRPr="00366BF3" w:rsidRDefault="00366BF3" w:rsidP="00366BF3">
      <w:pPr>
        <w:rPr>
          <w:lang w:val="ru-RU"/>
        </w:rPr>
      </w:pPr>
      <w:r w:rsidRPr="00366BF3">
        <w:rPr>
          <w:lang w:val="ru-RU"/>
        </w:rPr>
        <w:t xml:space="preserve">   Свого часу І. Кант переконував, що питання про природу істини нерозривно пов´язане з питанням про критерій (мірило) істини. Якщо прихильники когерентної концепції шукають критерій істини в логічному доведені, а творці кореспондентної концепції знаходять його в прямому спогляданні, то згідно з прагматистською концепцією істини він полягає в її практичній корисності, ефективності. Тобто, істинність знань перевіряється успіхом у певній діяльності. Наголошуючи на активній ролі суб´єкта, представники прагматизму пов´язують істину з практичною корисністю, вигодою, співвідносять її з діяльністю людини.</w:t>
      </w:r>
    </w:p>
    <w:p w:rsidR="00366BF3" w:rsidRPr="00366BF3" w:rsidRDefault="00366BF3" w:rsidP="00366BF3">
      <w:pPr>
        <w:rPr>
          <w:lang w:val="ru-RU"/>
        </w:rPr>
      </w:pPr>
      <w:r w:rsidRPr="00366BF3">
        <w:rPr>
          <w:lang w:val="ru-RU"/>
        </w:rPr>
        <w:t xml:space="preserve">   Із розумінням істини як процесу пов´язана проблема абсолютного та відносного в ній. За словами Г.-В.-Ф. Гегеля, істину не можна розглядати як дану в готовому вигляді і сховану в кишені відкарбовану монету, адже пізнання весь час розвивається. Уточнюючи та поповнюючи знання, долаючи помилки, воно рухається від істин відносних до істин абсолютних. Прикладом відносної істини є вчення античного філософа Демокріта про атоми — найдрібніші неподільні часточки матерії, з яких складаються усі тіла. Люди вважали це вчення абсолютною істиною до кінця </w:t>
      </w:r>
      <w:r>
        <w:t>XIX</w:t>
      </w:r>
      <w:r w:rsidRPr="00366BF3">
        <w:rPr>
          <w:lang w:val="ru-RU"/>
        </w:rPr>
        <w:t xml:space="preserve"> ст., поки не було винайдено електрон, який входить до складу атому. Натепер відомо понад сто елементарних часток, хоча й ці відкриття не є межею розвитку знань про них.</w:t>
      </w:r>
    </w:p>
    <w:p w:rsidR="00366BF3" w:rsidRPr="00366BF3" w:rsidRDefault="00366BF3" w:rsidP="00366BF3">
      <w:pPr>
        <w:rPr>
          <w:lang w:val="ru-RU"/>
        </w:rPr>
      </w:pPr>
      <w:r w:rsidRPr="00366BF3">
        <w:rPr>
          <w:lang w:val="ru-RU"/>
        </w:rPr>
        <w:t xml:space="preserve">   У прадавні часи люди вважали, що Земля є площиною, оскільки далекі мандри були тоді неможливі ні землею, ні водою, а горизонт здавався певною досяжною межею. Для тих людей і для того часу те, що Земля є площиною, було абсолютною істиною. І це навіть можна довести за допомогою математичних формул. Відомо, що кривизна нескінченно малої ділянки сфери прямує до нуля. А саме такою нескінченно малою ділянкою було місце проживання тих давніх людей порівняно з площею всієї Землі (або земної кулі). Але ця абсолютна істина виявилася помилковою, </w:t>
      </w:r>
      <w:r w:rsidRPr="00366BF3">
        <w:rPr>
          <w:lang w:val="ru-RU"/>
        </w:rPr>
        <w:lastRenderedPageBreak/>
        <w:t>коли вони стали мандрувати і землею, і морем, зрозумівши, що горизонт не є тією видимою межею, а Земля не є площиною. Подібні приклади свідчать, що істина може бути абсолютною у конкретних просторових і часових межах. У певний час вона може фігурувати і як помилкове знання. Завдяки цій своїй якості істина є відносною. Вона може змінюватися з відносної істини на абсолютну і навпаки.</w:t>
      </w:r>
    </w:p>
    <w:p w:rsidR="00366BF3" w:rsidRPr="00366BF3" w:rsidRDefault="00366BF3" w:rsidP="00366BF3">
      <w:pPr>
        <w:rPr>
          <w:lang w:val="ru-RU"/>
        </w:rPr>
      </w:pPr>
      <w:r w:rsidRPr="00366BF3">
        <w:rPr>
          <w:lang w:val="ru-RU"/>
        </w:rPr>
        <w:t xml:space="preserve">   Об´єкт пізнання (наприклад, держава) можна розглядати з точки зору загальних, сутнісних ознак, на відміну від конкретної держави, яка має притаманні тільки їй, історично зумовлені ознаки. Це дає підстави для висновку, що загальне положення є істинним лише у конкретних просторових і часових межах, за якими воно як певна абсолютна істина стає хибним знанням. Наприклад, судження про температуру води, за якої вона перетворюється на пару, дорівнює 100 °С, є істинним лише тоді, коли атмосферний тиск становить 760 мм. ртутного стовпчика.</w:t>
      </w:r>
    </w:p>
    <w:p w:rsidR="00366BF3" w:rsidRDefault="00366BF3" w:rsidP="00366BF3">
      <w:r w:rsidRPr="00366BF3">
        <w:rPr>
          <w:lang w:val="ru-RU"/>
        </w:rPr>
        <w:t xml:space="preserve">   Отже, зв´язок істини з конкретними умовами місця й часу, з певною системою координат (точкою відліку) зумовлює її конкретність. </w:t>
      </w:r>
      <w:r>
        <w:t>А це означає, що істина завжди конкретна.</w:t>
      </w:r>
    </w:p>
    <w:p w:rsidR="00366BF3" w:rsidRDefault="00366BF3" w:rsidP="00366BF3"/>
    <w:p w:rsidR="008B7209" w:rsidRDefault="008B7209"/>
    <w:sectPr w:rsidR="008B7209" w:rsidSect="008B7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85" w:rsidRDefault="00843885" w:rsidP="00843885">
      <w:pPr>
        <w:spacing w:after="0" w:line="240" w:lineRule="auto"/>
      </w:pPr>
      <w:r>
        <w:separator/>
      </w:r>
    </w:p>
  </w:endnote>
  <w:endnote w:type="continuationSeparator" w:id="0">
    <w:p w:rsidR="00843885" w:rsidRDefault="00843885" w:rsidP="0084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Default="008438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Default="008438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Default="008438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85" w:rsidRDefault="00843885" w:rsidP="00843885">
      <w:pPr>
        <w:spacing w:after="0" w:line="240" w:lineRule="auto"/>
      </w:pPr>
      <w:r>
        <w:separator/>
      </w:r>
    </w:p>
  </w:footnote>
  <w:footnote w:type="continuationSeparator" w:id="0">
    <w:p w:rsidR="00843885" w:rsidRDefault="00843885" w:rsidP="00843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Default="008438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Pr="00843885" w:rsidRDefault="00843885" w:rsidP="00843885">
    <w:pPr>
      <w:pStyle w:val="a3"/>
      <w:jc w:val="center"/>
      <w:rPr>
        <w:rFonts w:ascii="Tahoma" w:hAnsi="Tahoma"/>
        <w:b/>
        <w:color w:val="B3B3B3"/>
        <w:sz w:val="14"/>
      </w:rPr>
    </w:pPr>
    <w:hyperlink r:id="rId1" w:history="1">
      <w:r w:rsidRPr="00843885">
        <w:rPr>
          <w:rStyle w:val="a7"/>
          <w:rFonts w:ascii="Tahoma" w:hAnsi="Tahoma"/>
          <w:b/>
          <w:color w:val="B3B3B3"/>
          <w:sz w:val="14"/>
        </w:rPr>
        <w:t>http://antibotan.com/</w:t>
      </w:r>
    </w:hyperlink>
    <w:r w:rsidRPr="0084388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85" w:rsidRDefault="008438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6BF3"/>
    <w:rsid w:val="00366BF3"/>
    <w:rsid w:val="00843885"/>
    <w:rsid w:val="008B7209"/>
    <w:rsid w:val="00F4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88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43885"/>
  </w:style>
  <w:style w:type="paragraph" w:styleId="a5">
    <w:name w:val="footer"/>
    <w:basedOn w:val="a"/>
    <w:link w:val="a6"/>
    <w:uiPriority w:val="99"/>
    <w:unhideWhenUsed/>
    <w:rsid w:val="0084388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43885"/>
  </w:style>
  <w:style w:type="character" w:styleId="a7">
    <w:name w:val="Hyperlink"/>
    <w:basedOn w:val="a0"/>
    <w:uiPriority w:val="99"/>
    <w:unhideWhenUsed/>
    <w:rsid w:val="00843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6218</Characters>
  <Application>Microsoft Office Word</Application>
  <DocSecurity>0</DocSecurity>
  <Lines>86</Lines>
  <Paragraphs>16</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2013-01-04T17:34:00Z</dcterms:created>
  <dcterms:modified xsi:type="dcterms:W3CDTF">2013-05-30T19:09:00Z</dcterms:modified>
</cp:coreProperties>
</file>