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B7" w:rsidRDefault="00A04EB7" w:rsidP="00A04EB7">
      <w:bookmarkStart w:id="0" w:name="_GoBack"/>
      <w:r>
        <w:t>Проблеми та перспективи розвитку міжбюджетних відносин в Україні</w:t>
      </w:r>
    </w:p>
    <w:p w:rsidR="00A04EB7" w:rsidRDefault="00A04EB7" w:rsidP="00A04EB7"/>
    <w:p w:rsidR="00A04EB7" w:rsidRDefault="00A04EB7" w:rsidP="00A04EB7">
      <w:r>
        <w:t>Міжбюджетні відносини є важливим інструментом удосконалення фінансових відносин між центральними та місцевими органами влади, дієвим чинником економічного та політичного розвитку України.</w:t>
      </w:r>
    </w:p>
    <w:p w:rsidR="00A04EB7" w:rsidRDefault="00A04EB7" w:rsidP="00A04EB7"/>
    <w:p w:rsidR="00A04EB7" w:rsidRDefault="00A04EB7" w:rsidP="00A04EB7">
      <w:r>
        <w:t>Щороку в державі  розв’язуються суперечки між центром та регіонами щодо розподілу фінансових ресурсів. Тому проблема реформування та зміни діючої системи міжбюджетних відносин стає актуальною на сьогоднішній день.</w:t>
      </w:r>
    </w:p>
    <w:p w:rsidR="00A04EB7" w:rsidRDefault="00A04EB7" w:rsidP="00A04EB7"/>
    <w:p w:rsidR="00A04EB7" w:rsidRDefault="00A04EB7" w:rsidP="00A04EB7">
      <w:r>
        <w:t>Міжбюджетні відносини – це відносини між державою, АР Крим та органами місцевого самоврядування щодо забезпечення відповідних бюджетів фінансовими ресурсами, необхідними для виконання функцій.</w:t>
      </w:r>
    </w:p>
    <w:p w:rsidR="00A04EB7" w:rsidRDefault="00A04EB7" w:rsidP="00A04EB7"/>
    <w:p w:rsidR="00A04EB7" w:rsidRDefault="00A04EB7" w:rsidP="00A04EB7">
      <w:r>
        <w:t>Міжбюджетні відносини виконують дві функції – розподіл між бюджетними ланками доходних повноважень та розподіл між бюджетними ланками витратних повноважень, прав та відповідальності.</w:t>
      </w:r>
    </w:p>
    <w:p w:rsidR="00A04EB7" w:rsidRDefault="00A04EB7" w:rsidP="00A04EB7"/>
    <w:p w:rsidR="00A04EB7" w:rsidRDefault="00A04EB7" w:rsidP="00A04EB7">
      <w:r>
        <w:t xml:space="preserve"> Регулювання міжбюджетних відносин державного бюджету з місцевими бюджетами здійснюється шляхом надання з державного бюджету дотацій, субвенцій, субсидій, відрахувань від регулюючих податків, а також за рахунок закріпленних за місцевими бюджетами загальнодержавних податків, зборів, бюджетних позик для покриття тимчасових касових розривів.</w:t>
      </w:r>
    </w:p>
    <w:p w:rsidR="00A04EB7" w:rsidRDefault="00A04EB7" w:rsidP="00A04EB7"/>
    <w:p w:rsidR="00A04EB7" w:rsidRDefault="00A04EB7" w:rsidP="00A04EB7">
      <w:r>
        <w:t>Головною метою міжбюджетного регулювання є вибір найбільш ефективної моделі, яка надасть кінцевим споживачам рівний доступ до бюджетних послуг.</w:t>
      </w:r>
    </w:p>
    <w:p w:rsidR="00A04EB7" w:rsidRDefault="00A04EB7" w:rsidP="00A04EB7"/>
    <w:p w:rsidR="00A04EB7" w:rsidRDefault="00A04EB7" w:rsidP="00A04EB7">
      <w:r>
        <w:t xml:space="preserve">Але перш ніж впроваджувати ту чи іншу модель міжбюджетних відносин, проводити реформи існуючої системи, необхідно розв’язати проблеми пов’язані зі значними територіальними відмінностями у рівнях економічного та  соціального розвитку населення, з економічним відродженням тих чи інших територій. </w:t>
      </w:r>
    </w:p>
    <w:p w:rsidR="00A04EB7" w:rsidRDefault="00A04EB7" w:rsidP="00A04EB7"/>
    <w:p w:rsidR="00A04EB7" w:rsidRDefault="00A04EB7" w:rsidP="00A04EB7">
      <w:r>
        <w:t>На сьогоднішній день політика фінансового вирівнювання  регіонів спрямована на вилучення коштів з бюджетів більш розвинених територій для підтримки депресивних регіонів. Але така політика не є ефективною, оскільки ані регіони-донори, ані регіони-реципієнти за сучасних умов фінансового вирівнювання не мають достатніх фінансових ресурсів для забезпечення економічного зростання.</w:t>
      </w:r>
    </w:p>
    <w:p w:rsidR="00A04EB7" w:rsidRDefault="00A04EB7" w:rsidP="00A04EB7"/>
    <w:p w:rsidR="00A04EB7" w:rsidRDefault="00A04EB7" w:rsidP="00A04EB7">
      <w:r>
        <w:t xml:space="preserve">Існуючий в </w:t>
      </w:r>
      <w:bookmarkEnd w:id="0"/>
      <w:r>
        <w:t>Україні механізм регулювання міжбюджетних відносин робить неможливим здійснення контролю за цільовим та ефективним використанням трансфертів. Контроль можливий лише на стадії розподілу трансфертів відносно питань повноти їх перерахування регіональним бюджетам, а деякі елементи міжбюджетних відносин такі як позики, пролонгація боргів, взаємні розрахунки з державним бюджетом є непрозорими</w:t>
      </w:r>
    </w:p>
    <w:p w:rsidR="00A04EB7" w:rsidRDefault="00A04EB7" w:rsidP="00A04EB7"/>
    <w:p w:rsidR="00A04EB7" w:rsidRDefault="00A04EB7" w:rsidP="00A04EB7">
      <w:r>
        <w:t>Проблеми відсутністі чіткого законодавчо закріпленного розподілу функціональних повноважень між органами державної влади та місцевого самоврядування, незацікавленності  місцевої влади у нарощуванні дохідної бази свої регіонів, складності механізму міжбюджетних відносин унеможливлюють процес створення ефективної моделі міжбюджетних відносин.</w:t>
      </w:r>
    </w:p>
    <w:p w:rsidR="00A04EB7" w:rsidRDefault="00A04EB7" w:rsidP="00A04EB7"/>
    <w:p w:rsidR="00A04EB7" w:rsidRDefault="00A04EB7" w:rsidP="00A04EB7">
      <w:r>
        <w:t>Зазначені недоліки механізму регулювання міжбюджетних відносин носять системний характер і не можуть бути усунені шляхом внесення часткових змін. Необхідно впроваджувати концептуально нові підходи до вдосконалення системи міжбюджетних відносин,  серед яких головними є:</w:t>
      </w:r>
    </w:p>
    <w:p w:rsidR="00A04EB7" w:rsidRDefault="00A04EB7" w:rsidP="00A04EB7"/>
    <w:p w:rsidR="00A04EB7" w:rsidRDefault="00A04EB7" w:rsidP="00A04EB7">
      <w:r>
        <w:t xml:space="preserve">     - розмежування витратних повноважень та відповідальності між органами влади;</w:t>
      </w:r>
    </w:p>
    <w:p w:rsidR="00A04EB7" w:rsidRDefault="00A04EB7" w:rsidP="00A04EB7"/>
    <w:p w:rsidR="00A04EB7" w:rsidRDefault="00A04EB7" w:rsidP="00A04EB7">
      <w:r>
        <w:t xml:space="preserve">    -  перегляд політики надання централізованої державної підтримки регіонам;</w:t>
      </w:r>
    </w:p>
    <w:p w:rsidR="00A04EB7" w:rsidRDefault="00A04EB7" w:rsidP="00A04EB7"/>
    <w:p w:rsidR="00A04EB7" w:rsidRDefault="00A04EB7" w:rsidP="00A04EB7">
      <w:r>
        <w:t xml:space="preserve">    -   запровадження механізму стимулювання  депресивних територій;</w:t>
      </w:r>
    </w:p>
    <w:p w:rsidR="00A04EB7" w:rsidRDefault="00A04EB7" w:rsidP="00A04EB7"/>
    <w:p w:rsidR="00A04EB7" w:rsidRDefault="00A04EB7" w:rsidP="00A04EB7">
      <w:r>
        <w:t xml:space="preserve">    - визначення стабільних базових нормативів відрахувань від загальнодержавних доходів в бюджети АР Крим, областей, міст Києва та Севастополя;</w:t>
      </w:r>
    </w:p>
    <w:p w:rsidR="00A04EB7" w:rsidRDefault="00A04EB7" w:rsidP="00A04EB7"/>
    <w:p w:rsidR="00A04EB7" w:rsidRDefault="00A04EB7" w:rsidP="00A04EB7">
      <w:r>
        <w:t xml:space="preserve">      - створення фонду фінансової підтримки місцевих бюджетів;</w:t>
      </w:r>
    </w:p>
    <w:p w:rsidR="00A04EB7" w:rsidRDefault="00A04EB7" w:rsidP="00A04EB7"/>
    <w:p w:rsidR="00A04EB7" w:rsidRDefault="00A04EB7" w:rsidP="00A04EB7">
      <w:r>
        <w:t xml:space="preserve">      - створення можливостей для здійснення реформ місцевих бюджетів та покращення фінансової дісципліни;</w:t>
      </w:r>
    </w:p>
    <w:p w:rsidR="00A04EB7" w:rsidRDefault="00A04EB7" w:rsidP="00A04EB7"/>
    <w:p w:rsidR="00A04EB7" w:rsidRDefault="00A04EB7" w:rsidP="00A04EB7">
      <w:r>
        <w:t xml:space="preserve">      - використання механізму трансфертів у фінансуванні інноваційного розвитку регіонів з метою зменшення диспропорційності у розвитку територій.</w:t>
      </w:r>
    </w:p>
    <w:p w:rsidR="00A04EB7" w:rsidRDefault="00A04EB7" w:rsidP="00A04EB7"/>
    <w:p w:rsidR="00A04EB7" w:rsidRDefault="00A04EB7" w:rsidP="00A04EB7">
      <w:r>
        <w:lastRenderedPageBreak/>
        <w:t>Таким чином, система міжбюджетних відносин, яка діє сьогодні в Україні, породжує значні проблеми в проведенні регіональної політики. І тому існує необхідність в реформуванні системи міжбюджетних відносин та побудові сучасної моделі, яка  дала б змогу максимально використовувати конкурентні переваги кожного регіону, спрямовувала міжбюджетні трансферти на фінансування іноваційного розвитку регіонів та сприяла гармонізації інтересів тих екномічних суб’єктів, які користуються суспільними благами з тими, хто приймає рішення про їх надання.</w:t>
      </w:r>
    </w:p>
    <w:p w:rsidR="00A04EB7" w:rsidRDefault="00A04EB7" w:rsidP="00A04EB7"/>
    <w:p w:rsidR="00A04EB7" w:rsidRDefault="00A04EB7" w:rsidP="00A04EB7">
      <w:r>
        <w:t xml:space="preserve"> </w:t>
      </w:r>
    </w:p>
    <w:p w:rsidR="00A04EB7" w:rsidRDefault="00A04EB7" w:rsidP="00A04EB7"/>
    <w:p w:rsidR="00A04EB7" w:rsidRDefault="00A04EB7" w:rsidP="00A04EB7">
      <w:r>
        <w:t xml:space="preserve">                                   Література</w:t>
      </w:r>
    </w:p>
    <w:p w:rsidR="00A04EB7" w:rsidRDefault="00A04EB7" w:rsidP="00A04EB7"/>
    <w:p w:rsidR="00A04EB7" w:rsidRDefault="00A04EB7" w:rsidP="00A04EB7">
      <w:r>
        <w:t xml:space="preserve"> </w:t>
      </w:r>
    </w:p>
    <w:p w:rsidR="00A04EB7" w:rsidRDefault="00A04EB7" w:rsidP="00A04EB7"/>
    <w:p w:rsidR="00A04EB7" w:rsidRDefault="00A04EB7" w:rsidP="00A04EB7">
      <w:r>
        <w:t>1. Владимиров К.М., Чуйко Н.І., Рогальський О.Ф. Місцеві фінанси: Навчальний посібник.- Херсон: Олді-плюс;2006.- 352с.</w:t>
      </w:r>
    </w:p>
    <w:p w:rsidR="00A04EB7" w:rsidRDefault="00A04EB7" w:rsidP="00A04EB7"/>
    <w:p w:rsidR="00A04EB7" w:rsidRDefault="00A04EB7" w:rsidP="00A04EB7">
      <w:r>
        <w:t>2. Луніна І. Міжбюджетні відносини в Україні: концептуальні підходи до реформування // Економіка України.-2002.-№5. с.10-16.</w:t>
      </w:r>
    </w:p>
    <w:p w:rsidR="00A04EB7" w:rsidRDefault="00A04EB7" w:rsidP="00A04EB7"/>
    <w:p w:rsidR="00B35FA5" w:rsidRDefault="00A04EB7" w:rsidP="00A04EB7">
      <w:r>
        <w:t>3. Алієва В. Міжбюджетні відносини в Україні: тенденції і перспективи // Економіка України. – 2005.- № 10. с.23-26.</w:t>
      </w:r>
    </w:p>
    <w:sectPr w:rsidR="00B35FA5" w:rsidSect="00B35F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29C" w:rsidRDefault="00D8329C" w:rsidP="00D8329C">
      <w:pPr>
        <w:spacing w:after="0" w:line="240" w:lineRule="auto"/>
      </w:pPr>
      <w:r>
        <w:separator/>
      </w:r>
    </w:p>
  </w:endnote>
  <w:endnote w:type="continuationSeparator" w:id="0">
    <w:p w:rsidR="00D8329C" w:rsidRDefault="00D8329C" w:rsidP="00D8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9C" w:rsidRDefault="00D832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9C" w:rsidRDefault="00D8329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9C" w:rsidRDefault="00D8329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29C" w:rsidRDefault="00D8329C" w:rsidP="00D8329C">
      <w:pPr>
        <w:spacing w:after="0" w:line="240" w:lineRule="auto"/>
      </w:pPr>
      <w:r>
        <w:separator/>
      </w:r>
    </w:p>
  </w:footnote>
  <w:footnote w:type="continuationSeparator" w:id="0">
    <w:p w:rsidR="00D8329C" w:rsidRDefault="00D8329C" w:rsidP="00D83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9C" w:rsidRDefault="00D832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9C" w:rsidRPr="00D8329C" w:rsidRDefault="00D8329C" w:rsidP="00D8329C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D8329C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D8329C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329C" w:rsidRDefault="00D832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EB7"/>
    <w:rsid w:val="00005A75"/>
    <w:rsid w:val="00012D37"/>
    <w:rsid w:val="0001424A"/>
    <w:rsid w:val="0002261E"/>
    <w:rsid w:val="0002395B"/>
    <w:rsid w:val="00026769"/>
    <w:rsid w:val="00033443"/>
    <w:rsid w:val="00071E0C"/>
    <w:rsid w:val="00081BA0"/>
    <w:rsid w:val="00096035"/>
    <w:rsid w:val="000A32A7"/>
    <w:rsid w:val="000A59BD"/>
    <w:rsid w:val="000B0D0B"/>
    <w:rsid w:val="000B0D5D"/>
    <w:rsid w:val="000B5BE1"/>
    <w:rsid w:val="0010239D"/>
    <w:rsid w:val="00106195"/>
    <w:rsid w:val="0012450E"/>
    <w:rsid w:val="00126CC0"/>
    <w:rsid w:val="00127FA7"/>
    <w:rsid w:val="00131E53"/>
    <w:rsid w:val="00133E12"/>
    <w:rsid w:val="00190F26"/>
    <w:rsid w:val="001A531C"/>
    <w:rsid w:val="001B30F5"/>
    <w:rsid w:val="001B49CC"/>
    <w:rsid w:val="001E4E7A"/>
    <w:rsid w:val="001E6E81"/>
    <w:rsid w:val="001F4218"/>
    <w:rsid w:val="002333B9"/>
    <w:rsid w:val="00241B40"/>
    <w:rsid w:val="00245E9F"/>
    <w:rsid w:val="002602D5"/>
    <w:rsid w:val="00261B89"/>
    <w:rsid w:val="0027408A"/>
    <w:rsid w:val="002759D6"/>
    <w:rsid w:val="0029011D"/>
    <w:rsid w:val="00290DC6"/>
    <w:rsid w:val="00293D1D"/>
    <w:rsid w:val="002F432B"/>
    <w:rsid w:val="003238BB"/>
    <w:rsid w:val="00333CFF"/>
    <w:rsid w:val="00374B17"/>
    <w:rsid w:val="00376FFC"/>
    <w:rsid w:val="00377289"/>
    <w:rsid w:val="00384214"/>
    <w:rsid w:val="003860D1"/>
    <w:rsid w:val="00387C01"/>
    <w:rsid w:val="003B4BCD"/>
    <w:rsid w:val="003D71F6"/>
    <w:rsid w:val="003E4FEC"/>
    <w:rsid w:val="00416CBC"/>
    <w:rsid w:val="00427161"/>
    <w:rsid w:val="004339DC"/>
    <w:rsid w:val="0043430C"/>
    <w:rsid w:val="00436E8C"/>
    <w:rsid w:val="0043740B"/>
    <w:rsid w:val="00440FF3"/>
    <w:rsid w:val="00443B6E"/>
    <w:rsid w:val="00444096"/>
    <w:rsid w:val="0047743B"/>
    <w:rsid w:val="00486DC3"/>
    <w:rsid w:val="0049693C"/>
    <w:rsid w:val="004972DA"/>
    <w:rsid w:val="004A239D"/>
    <w:rsid w:val="004A42AB"/>
    <w:rsid w:val="004B79B1"/>
    <w:rsid w:val="004C37FE"/>
    <w:rsid w:val="004E5186"/>
    <w:rsid w:val="005015C9"/>
    <w:rsid w:val="0052535E"/>
    <w:rsid w:val="005261B9"/>
    <w:rsid w:val="00537A2A"/>
    <w:rsid w:val="00554324"/>
    <w:rsid w:val="005543DF"/>
    <w:rsid w:val="0057085F"/>
    <w:rsid w:val="005719CB"/>
    <w:rsid w:val="005760C4"/>
    <w:rsid w:val="00583CDD"/>
    <w:rsid w:val="005F4FA7"/>
    <w:rsid w:val="00606468"/>
    <w:rsid w:val="0061639F"/>
    <w:rsid w:val="006219CF"/>
    <w:rsid w:val="00647B1C"/>
    <w:rsid w:val="006510A6"/>
    <w:rsid w:val="00651B71"/>
    <w:rsid w:val="006913CC"/>
    <w:rsid w:val="006D61CF"/>
    <w:rsid w:val="006F7FD4"/>
    <w:rsid w:val="00715626"/>
    <w:rsid w:val="00720EBE"/>
    <w:rsid w:val="00735BD7"/>
    <w:rsid w:val="007476A6"/>
    <w:rsid w:val="00766C52"/>
    <w:rsid w:val="007700A9"/>
    <w:rsid w:val="00777C98"/>
    <w:rsid w:val="007831A4"/>
    <w:rsid w:val="007910E6"/>
    <w:rsid w:val="007934EA"/>
    <w:rsid w:val="007B51E2"/>
    <w:rsid w:val="007B7F36"/>
    <w:rsid w:val="007C1B98"/>
    <w:rsid w:val="007C5B4A"/>
    <w:rsid w:val="007C7254"/>
    <w:rsid w:val="007D582D"/>
    <w:rsid w:val="007F19D7"/>
    <w:rsid w:val="007F27E5"/>
    <w:rsid w:val="00814C3A"/>
    <w:rsid w:val="00870D26"/>
    <w:rsid w:val="00876D5B"/>
    <w:rsid w:val="008945CF"/>
    <w:rsid w:val="008A1891"/>
    <w:rsid w:val="008A4BB6"/>
    <w:rsid w:val="008B4296"/>
    <w:rsid w:val="008B6F5F"/>
    <w:rsid w:val="008E0227"/>
    <w:rsid w:val="008E0493"/>
    <w:rsid w:val="009002F7"/>
    <w:rsid w:val="009074CD"/>
    <w:rsid w:val="00915FC1"/>
    <w:rsid w:val="00951171"/>
    <w:rsid w:val="009543E7"/>
    <w:rsid w:val="00977868"/>
    <w:rsid w:val="00980013"/>
    <w:rsid w:val="00982E68"/>
    <w:rsid w:val="00991122"/>
    <w:rsid w:val="009930A8"/>
    <w:rsid w:val="009A1576"/>
    <w:rsid w:val="009A70B4"/>
    <w:rsid w:val="009D6E9E"/>
    <w:rsid w:val="00A04EB7"/>
    <w:rsid w:val="00A154EE"/>
    <w:rsid w:val="00A37B3F"/>
    <w:rsid w:val="00A50F07"/>
    <w:rsid w:val="00A75CF8"/>
    <w:rsid w:val="00A82042"/>
    <w:rsid w:val="00A92186"/>
    <w:rsid w:val="00AB25BA"/>
    <w:rsid w:val="00AB4E81"/>
    <w:rsid w:val="00AB65E3"/>
    <w:rsid w:val="00AC6A83"/>
    <w:rsid w:val="00AD5F72"/>
    <w:rsid w:val="00AE65EC"/>
    <w:rsid w:val="00B028E7"/>
    <w:rsid w:val="00B260ED"/>
    <w:rsid w:val="00B31A49"/>
    <w:rsid w:val="00B35FA5"/>
    <w:rsid w:val="00B53D29"/>
    <w:rsid w:val="00B6310E"/>
    <w:rsid w:val="00BA0F2B"/>
    <w:rsid w:val="00BA600D"/>
    <w:rsid w:val="00BA75A0"/>
    <w:rsid w:val="00BB023D"/>
    <w:rsid w:val="00BD66B3"/>
    <w:rsid w:val="00BF25E4"/>
    <w:rsid w:val="00C23530"/>
    <w:rsid w:val="00C35642"/>
    <w:rsid w:val="00C364FD"/>
    <w:rsid w:val="00C40551"/>
    <w:rsid w:val="00C43BB5"/>
    <w:rsid w:val="00C50CE8"/>
    <w:rsid w:val="00C65590"/>
    <w:rsid w:val="00C94DF2"/>
    <w:rsid w:val="00CA13B3"/>
    <w:rsid w:val="00CA4245"/>
    <w:rsid w:val="00CB1137"/>
    <w:rsid w:val="00CC1B4C"/>
    <w:rsid w:val="00CC67A5"/>
    <w:rsid w:val="00CE2C91"/>
    <w:rsid w:val="00CE4FE6"/>
    <w:rsid w:val="00D266BF"/>
    <w:rsid w:val="00D4402A"/>
    <w:rsid w:val="00D46AB6"/>
    <w:rsid w:val="00D729A9"/>
    <w:rsid w:val="00D746C7"/>
    <w:rsid w:val="00D8034F"/>
    <w:rsid w:val="00D8329C"/>
    <w:rsid w:val="00D95342"/>
    <w:rsid w:val="00DB094A"/>
    <w:rsid w:val="00DB5704"/>
    <w:rsid w:val="00DF28C9"/>
    <w:rsid w:val="00E04EB8"/>
    <w:rsid w:val="00E137C3"/>
    <w:rsid w:val="00E46645"/>
    <w:rsid w:val="00E47CCF"/>
    <w:rsid w:val="00E54410"/>
    <w:rsid w:val="00E62057"/>
    <w:rsid w:val="00E6331F"/>
    <w:rsid w:val="00EA71B6"/>
    <w:rsid w:val="00EB1AB5"/>
    <w:rsid w:val="00EC3597"/>
    <w:rsid w:val="00EE07D4"/>
    <w:rsid w:val="00F10DE7"/>
    <w:rsid w:val="00F167F5"/>
    <w:rsid w:val="00F22080"/>
    <w:rsid w:val="00F46D67"/>
    <w:rsid w:val="00F55920"/>
    <w:rsid w:val="00F656B7"/>
    <w:rsid w:val="00F85D42"/>
    <w:rsid w:val="00F87303"/>
    <w:rsid w:val="00F87A04"/>
    <w:rsid w:val="00F918E2"/>
    <w:rsid w:val="00FE3809"/>
    <w:rsid w:val="00FE56D5"/>
    <w:rsid w:val="00FF0B6B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D8329C"/>
  </w:style>
  <w:style w:type="paragraph" w:styleId="a5">
    <w:name w:val="footer"/>
    <w:basedOn w:val="a"/>
    <w:link w:val="a6"/>
    <w:uiPriority w:val="99"/>
    <w:unhideWhenUsed/>
    <w:rsid w:val="00D832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D8329C"/>
  </w:style>
  <w:style w:type="character" w:styleId="a7">
    <w:name w:val="Hyperlink"/>
    <w:basedOn w:val="a0"/>
    <w:uiPriority w:val="99"/>
    <w:unhideWhenUsed/>
    <w:rsid w:val="00D83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4031</Characters>
  <Application>Microsoft Office Word</Application>
  <DocSecurity>0</DocSecurity>
  <Lines>91</Lines>
  <Paragraphs>24</Paragraphs>
  <ScaleCrop>false</ScaleCrop>
  <Company>Art-amster Ltd.</Company>
  <LinksUpToDate>false</LinksUpToDate>
  <CharactersWithSpaces>4636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Полюхович Андрей</dc:creator>
  <cp:keywords/>
  <dc:description/>
  <cp:lastModifiedBy>Ivan</cp:lastModifiedBy>
  <cp:revision>2</cp:revision>
  <dcterms:created xsi:type="dcterms:W3CDTF">2009-09-22T15:48:00Z</dcterms:created>
  <dcterms:modified xsi:type="dcterms:W3CDTF">2012-12-02T13:17:00Z</dcterms:modified>
</cp:coreProperties>
</file>