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6A" w:rsidRPr="00C0076A" w:rsidRDefault="00C0076A" w:rsidP="00C0076A">
      <w:pPr>
        <w:keepNext/>
        <w:keepLines/>
        <w:spacing w:after="0" w:line="203" w:lineRule="exact"/>
        <w:ind w:right="20"/>
        <w:jc w:val="center"/>
        <w:outlineLvl w:val="0"/>
        <w:rPr>
          <w:rFonts w:ascii="Times New Roman" w:eastAsia="Times New Roman" w:hAnsi="Times New Roman" w:cs="Times New Roman"/>
          <w:sz w:val="24"/>
          <w:szCs w:val="24"/>
          <w:lang w:val="de-DE" w:eastAsia="uk-UA"/>
        </w:rPr>
      </w:pPr>
      <w:bookmarkStart w:id="0" w:name="bookmark0"/>
      <w:bookmarkStart w:id="1" w:name="_GoBack"/>
      <w:r w:rsidRPr="00C0076A">
        <w:rPr>
          <w:rFonts w:ascii="Times New Roman" w:eastAsia="Times New Roman" w:hAnsi="Times New Roman" w:cs="Times New Roman"/>
          <w:b/>
          <w:bCs/>
          <w:sz w:val="18"/>
          <w:szCs w:val="18"/>
          <w:lang w:val="de-DE" w:eastAsia="de-DE"/>
        </w:rPr>
        <w:t>TEXTE</w:t>
      </w:r>
      <w:bookmarkEnd w:id="0"/>
    </w:p>
    <w:p w:rsidR="00C0076A" w:rsidRPr="00C0076A" w:rsidRDefault="00C0076A" w:rsidP="00C0076A">
      <w:pPr>
        <w:keepNext/>
        <w:keepLines/>
        <w:spacing w:after="1560" w:line="203" w:lineRule="exact"/>
        <w:ind w:right="20"/>
        <w:jc w:val="center"/>
        <w:outlineLvl w:val="0"/>
        <w:rPr>
          <w:rFonts w:ascii="Times New Roman" w:eastAsia="Times New Roman" w:hAnsi="Times New Roman" w:cs="Times New Roman"/>
          <w:sz w:val="24"/>
          <w:szCs w:val="24"/>
          <w:lang w:val="de-DE" w:eastAsia="uk-UA"/>
        </w:rPr>
      </w:pPr>
      <w:bookmarkStart w:id="2" w:name="bookmark1"/>
      <w:r w:rsidRPr="00C0076A">
        <w:rPr>
          <w:rFonts w:ascii="Times New Roman" w:eastAsia="Times New Roman" w:hAnsi="Times New Roman" w:cs="Times New Roman"/>
          <w:b/>
          <w:bCs/>
          <w:sz w:val="18"/>
          <w:szCs w:val="18"/>
          <w:lang w:val="de-DE" w:eastAsia="de-DE"/>
        </w:rPr>
        <w:t>ZUM LESEN, ÜBERSETZEN, WIEDERGEBEN, ANNOTIEREN, REFERIEREN UND GLIEDERN</w:t>
      </w:r>
      <w:bookmarkEnd w:id="2"/>
    </w:p>
    <w:p w:rsidR="00C0076A" w:rsidRPr="00C0076A" w:rsidRDefault="00C0076A" w:rsidP="00C0076A">
      <w:pPr>
        <w:spacing w:before="1560" w:after="120" w:line="240" w:lineRule="auto"/>
        <w:ind w:right="20"/>
        <w:jc w:val="center"/>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sz w:val="16"/>
          <w:szCs w:val="16"/>
          <w:lang w:val="de-DE" w:eastAsia="de-DE"/>
        </w:rPr>
        <w:t>1. Übersetzen Sie schriftlich den folgenden Text ins Ukrainische:</w:t>
      </w:r>
    </w:p>
    <w:p w:rsidR="00C0076A" w:rsidRPr="00C0076A" w:rsidRDefault="00C0076A" w:rsidP="00C0076A">
      <w:pPr>
        <w:spacing w:before="120" w:after="0" w:line="194" w:lineRule="exact"/>
        <w:ind w:right="20"/>
        <w:jc w:val="center"/>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b/>
          <w:bCs/>
          <w:sz w:val="18"/>
          <w:szCs w:val="18"/>
          <w:lang w:val="de-DE" w:eastAsia="de-DE"/>
        </w:rPr>
        <w:t>FORSCHUNGSARBEIT IN DER BUNDESREPUBLIK DEUTSCHLAND</w:t>
      </w:r>
    </w:p>
    <w:p w:rsidR="00C0076A" w:rsidRPr="00C0076A" w:rsidRDefault="00C0076A" w:rsidP="00C0076A">
      <w:pPr>
        <w:spacing w:after="0" w:line="188" w:lineRule="exact"/>
        <w:ind w:right="20" w:firstLine="200"/>
        <w:jc w:val="both"/>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sz w:val="16"/>
          <w:szCs w:val="16"/>
          <w:lang w:val="de-DE" w:eastAsia="de-DE"/>
        </w:rPr>
        <w:t>Forschung und Technik bilden die Grundlage der technologischen, wirtschaftlichen und kulturellen Entwicklung eines jeden Staates. Gerade deshalb sind sie von großer Bedeutung in der Bundesrepublik Deutschland. Man widmet hier den Fragen der Forschung und Technik große Aufmerksamkeit.</w:t>
      </w:r>
    </w:p>
    <w:p w:rsidR="00C0076A" w:rsidRPr="00C0076A" w:rsidRDefault="00C0076A" w:rsidP="00C0076A">
      <w:pPr>
        <w:spacing w:after="0" w:line="188" w:lineRule="exact"/>
        <w:ind w:right="20" w:firstLine="200"/>
        <w:jc w:val="both"/>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sz w:val="16"/>
          <w:szCs w:val="16"/>
          <w:lang w:val="de-DE" w:eastAsia="de-DE"/>
        </w:rPr>
        <w:t>Bei den Aufgaben, die von der Bundesrepublik Deutschland zu lösen sind, geht es nicht zuletz darum, im internationalen, immer stärker von Wissenschaft und Hochtechnologie geprägten Wettbewerb mitzuhalten, mit den begrenzten Rohstoffen und Energievorräten sparsamer umzuge</w:t>
      </w:r>
      <w:r w:rsidRPr="00C0076A">
        <w:rPr>
          <w:rFonts w:ascii="Times New Roman" w:eastAsia="Times New Roman" w:hAnsi="Times New Roman" w:cs="Times New Roman"/>
          <w:sz w:val="16"/>
          <w:szCs w:val="16"/>
          <w:lang w:val="de-DE" w:eastAsia="de-DE"/>
        </w:rPr>
        <w:softHyphen/>
        <w:t>hen, die Umweltbelastungen zu verringern und den erreichten Lebens</w:t>
      </w:r>
      <w:r w:rsidRPr="00C0076A">
        <w:rPr>
          <w:rFonts w:ascii="Times New Roman" w:eastAsia="Times New Roman" w:hAnsi="Times New Roman" w:cs="Times New Roman"/>
          <w:sz w:val="16"/>
          <w:szCs w:val="16"/>
          <w:lang w:val="de-DE" w:eastAsia="de-DE"/>
        </w:rPr>
        <w:softHyphen/>
        <w:t>standard zu sichern.</w:t>
      </w:r>
    </w:p>
    <w:p w:rsidR="00C0076A" w:rsidRPr="00C0076A" w:rsidRDefault="00C0076A" w:rsidP="00C0076A">
      <w:pPr>
        <w:spacing w:after="0" w:line="188" w:lineRule="exact"/>
        <w:ind w:right="20" w:firstLine="200"/>
        <w:jc w:val="both"/>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sz w:val="16"/>
          <w:szCs w:val="16"/>
          <w:lang w:val="de-DE" w:eastAsia="de-DE"/>
        </w:rPr>
        <w:t>Die Forschungen werden dem Grundgesetz der Bundesrepublik Deutschland nach grundsätzlich von Bund und Ländern durchgeführt. Im Grundgesetz und in Vereinbarungen zwischen dem Bund und den Ländern sind jedoch eine Reihe von Gemeinschaftsaufgaben von Bünd und Ländern definiert, z.B. der Aus- und Neubau von wissenschaftli</w:t>
      </w:r>
      <w:r w:rsidRPr="00C0076A">
        <w:rPr>
          <w:rFonts w:ascii="Times New Roman" w:eastAsia="Times New Roman" w:hAnsi="Times New Roman" w:cs="Times New Roman"/>
          <w:sz w:val="16"/>
          <w:szCs w:val="16"/>
          <w:lang w:val="de-DE" w:eastAsia="de-DE"/>
        </w:rPr>
        <w:softHyphen/>
        <w:t>chen Hochschulen und die Förderung von Einrichtungen und Vorhaben der wissenschaftlichen Forschung mit überregionaler Bedeutung.</w:t>
      </w:r>
    </w:p>
    <w:p w:rsidR="00C0076A" w:rsidRPr="00C0076A" w:rsidRDefault="00C0076A" w:rsidP="00C0076A">
      <w:pPr>
        <w:spacing w:after="0" w:line="188" w:lineRule="exact"/>
        <w:ind w:right="20" w:firstLine="200"/>
        <w:jc w:val="both"/>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sz w:val="16"/>
          <w:szCs w:val="16"/>
          <w:lang w:val="de-DE" w:eastAsia="de-DE"/>
        </w:rPr>
        <w:t>Die Forschungen werden sowie an den Hochschulen, als auch an den öffentlichen und privaten Instituten, Forschungsabteilungen der Industrie angestellt. Zu diesen Einrichtungen zählt man die Deutsche Forschungsgemeinschaft (DFG), die Max-Plank-Gesellschaft (MPG) und die Frauenhofer-Gesellschaft (FhG). Die Kosten werden von Bund und Ländern getragen.</w:t>
      </w:r>
    </w:p>
    <w:p w:rsidR="00C0076A" w:rsidRPr="00C0076A" w:rsidRDefault="00C0076A" w:rsidP="00C0076A">
      <w:pPr>
        <w:spacing w:after="0" w:line="188" w:lineRule="exact"/>
        <w:ind w:right="20" w:firstLine="200"/>
        <w:jc w:val="both"/>
        <w:rPr>
          <w:rFonts w:ascii="Times New Roman" w:eastAsia="Times New Roman" w:hAnsi="Times New Roman" w:cs="Times New Roman"/>
          <w:sz w:val="24"/>
          <w:szCs w:val="24"/>
          <w:lang w:val="de-DE" w:eastAsia="uk-UA"/>
        </w:rPr>
      </w:pPr>
      <w:r w:rsidRPr="00C0076A">
        <w:rPr>
          <w:rFonts w:ascii="Times New Roman" w:eastAsia="Times New Roman" w:hAnsi="Times New Roman" w:cs="Times New Roman"/>
          <w:sz w:val="16"/>
          <w:szCs w:val="16"/>
          <w:lang w:val="de-DE" w:eastAsia="de-DE"/>
        </w:rPr>
        <w:t>Der von der Bundesregierung alle vier Jahre vorzulegende Forschungs</w:t>
      </w:r>
      <w:r w:rsidRPr="00C0076A">
        <w:rPr>
          <w:rFonts w:ascii="Times New Roman" w:eastAsia="Times New Roman" w:hAnsi="Times New Roman" w:cs="Times New Roman"/>
          <w:sz w:val="16"/>
          <w:szCs w:val="16"/>
          <w:lang w:val="de-DE" w:eastAsia="de-DE"/>
        </w:rPr>
        <w:softHyphen/>
        <w:t>bericht informiert Öffentlichkeit und Parlament ausführlich über Ziele und Schwerpunkte der Forschung und deren praktischen Anwendung.</w:t>
      </w:r>
    </w:p>
    <w:p w:rsidR="00AC3D0E" w:rsidRDefault="00C0076A" w:rsidP="00C0076A">
      <w:pPr>
        <w:rPr>
          <w:rFonts w:ascii="Times New Roman" w:eastAsia="Times New Roman" w:hAnsi="Times New Roman" w:cs="Times New Roman"/>
          <w:sz w:val="16"/>
          <w:szCs w:val="16"/>
          <w:lang w:eastAsia="de-DE"/>
        </w:rPr>
      </w:pPr>
      <w:r w:rsidRPr="00C0076A">
        <w:rPr>
          <w:rFonts w:ascii="Times New Roman" w:eastAsia="Times New Roman" w:hAnsi="Times New Roman" w:cs="Times New Roman"/>
          <w:sz w:val="16"/>
          <w:szCs w:val="16"/>
          <w:lang w:val="de-DE" w:eastAsia="de-DE"/>
        </w:rPr>
        <w:t>Die wichtigsten Forschungsrichtungen in Deutschland sind: Mathe</w:t>
      </w:r>
      <w:r w:rsidRPr="00C0076A">
        <w:rPr>
          <w:rFonts w:ascii="Times New Roman" w:eastAsia="Times New Roman" w:hAnsi="Times New Roman" w:cs="Times New Roman"/>
          <w:sz w:val="16"/>
          <w:szCs w:val="16"/>
          <w:lang w:val="de-DE" w:eastAsia="de-DE"/>
        </w:rPr>
        <w:softHyphen/>
        <w:t>matik und Datenverarbeitung, Informatik, Kernforschung, Umwelt- und</w:t>
      </w:r>
    </w:p>
    <w:p w:rsidR="00452971" w:rsidRPr="00452971" w:rsidRDefault="00452971" w:rsidP="00452971">
      <w:pPr>
        <w:spacing w:after="0" w:line="216" w:lineRule="exact"/>
        <w:ind w:left="20" w:right="20"/>
        <w:jc w:val="both"/>
        <w:rPr>
          <w:rFonts w:ascii="Times New Roman" w:eastAsia="Times New Roman" w:hAnsi="Times New Roman" w:cs="Times New Roman"/>
          <w:sz w:val="24"/>
          <w:szCs w:val="24"/>
          <w:lang w:val="de-DE" w:eastAsia="uk-UA"/>
        </w:rPr>
      </w:pPr>
      <w:r w:rsidRPr="00452971">
        <w:rPr>
          <w:rFonts w:ascii="Angsana New" w:eastAsia="Times New Roman" w:hAnsi="Angsana New" w:cs="Angsana New"/>
          <w:spacing w:val="10"/>
          <w:sz w:val="26"/>
          <w:szCs w:val="26"/>
          <w:lang w:val="de-DE" w:eastAsia="de-DE"/>
        </w:rPr>
        <w:t>Klimaforschung, Energetik, Festkörper- und Materialforschung, Krebs</w:t>
      </w:r>
      <w:r w:rsidRPr="00452971">
        <w:rPr>
          <w:rFonts w:ascii="Angsana New" w:eastAsia="Times New Roman" w:hAnsi="Angsana New" w:cs="Angsana New"/>
          <w:spacing w:val="10"/>
          <w:sz w:val="26"/>
          <w:szCs w:val="26"/>
          <w:lang w:val="de-DE" w:eastAsia="de-DE"/>
        </w:rPr>
        <w:softHyphen/>
        <w:t>forschung, Verkehr und n.m. Forschung und technische Entwicklung in BRD sind in erster Linie Sache der Unternehmen selbst. Mehr als 60 Prozent des gesamten finanziellen Aufwands für Forschung und Ent</w:t>
      </w:r>
      <w:r w:rsidRPr="00452971">
        <w:rPr>
          <w:rFonts w:ascii="Angsana New" w:eastAsia="Times New Roman" w:hAnsi="Angsana New" w:cs="Angsana New"/>
          <w:spacing w:val="10"/>
          <w:sz w:val="26"/>
          <w:szCs w:val="26"/>
          <w:lang w:val="de-DE" w:eastAsia="de-DE"/>
        </w:rPr>
        <w:softHyphen/>
        <w:t>wicklung werden von der Wirtschaft aufgebracht. Fast 71 Prozent aller Forschungsgelder werden in die Wirtschaft eingesetzt. Die in der Wirt</w:t>
      </w:r>
      <w:r w:rsidRPr="00452971">
        <w:rPr>
          <w:rFonts w:ascii="Angsana New" w:eastAsia="Times New Roman" w:hAnsi="Angsana New" w:cs="Angsana New"/>
          <w:spacing w:val="10"/>
          <w:sz w:val="26"/>
          <w:szCs w:val="26"/>
          <w:lang w:val="de-DE" w:eastAsia="de-DE"/>
        </w:rPr>
        <w:softHyphen/>
        <w:t>schaft durchgeführten Forschungsprojekten werden zu mehr als 80 Pro</w:t>
      </w:r>
      <w:r w:rsidRPr="00452971">
        <w:rPr>
          <w:rFonts w:ascii="Angsana New" w:eastAsia="Times New Roman" w:hAnsi="Angsana New" w:cs="Angsana New"/>
          <w:spacing w:val="10"/>
          <w:sz w:val="26"/>
          <w:szCs w:val="26"/>
          <w:lang w:val="de-DE" w:eastAsia="de-DE"/>
        </w:rPr>
        <w:softHyphen/>
        <w:t>zent von ihr selbst finanziert, nur 15 Prozent machen die öffentlichen Mittel aus.</w:t>
      </w:r>
    </w:p>
    <w:p w:rsidR="00452971" w:rsidRPr="00452971" w:rsidRDefault="00452971" w:rsidP="00452971">
      <w:pPr>
        <w:spacing w:after="0" w:line="216" w:lineRule="exact"/>
        <w:ind w:left="20" w:right="20" w:firstLine="240"/>
        <w:jc w:val="both"/>
        <w:rPr>
          <w:rFonts w:ascii="Times New Roman" w:eastAsia="Times New Roman" w:hAnsi="Times New Roman" w:cs="Times New Roman"/>
          <w:sz w:val="24"/>
          <w:szCs w:val="24"/>
          <w:lang w:val="de-DE" w:eastAsia="uk-UA"/>
        </w:rPr>
      </w:pPr>
      <w:r w:rsidRPr="00452971">
        <w:rPr>
          <w:rFonts w:ascii="Angsana New" w:eastAsia="Times New Roman" w:hAnsi="Angsana New" w:cs="Angsana New"/>
          <w:spacing w:val="10"/>
          <w:sz w:val="26"/>
          <w:szCs w:val="26"/>
          <w:lang w:val="de-DE" w:eastAsia="de-DE"/>
        </w:rPr>
        <w:t>Die BRD hat mit mehr als 30 Staaten Abkommen über die wissen</w:t>
      </w:r>
      <w:r w:rsidRPr="00452971">
        <w:rPr>
          <w:rFonts w:ascii="Angsana New" w:eastAsia="Times New Roman" w:hAnsi="Angsana New" w:cs="Angsana New"/>
          <w:spacing w:val="10"/>
          <w:sz w:val="26"/>
          <w:szCs w:val="26"/>
          <w:lang w:val="de-DE" w:eastAsia="de-DE"/>
        </w:rPr>
        <w:softHyphen/>
        <w:t>schaftlich-technische Zusammenarbeit geschlossen. Sie ist Mitglied der zahlreichen internationalen Organisationen, die wissenschaftlich-tech</w:t>
      </w:r>
      <w:r w:rsidRPr="00452971">
        <w:rPr>
          <w:rFonts w:ascii="Angsana New" w:eastAsia="Times New Roman" w:hAnsi="Angsana New" w:cs="Angsana New"/>
          <w:spacing w:val="10"/>
          <w:sz w:val="26"/>
          <w:szCs w:val="26"/>
          <w:lang w:val="de-DE" w:eastAsia="de-DE"/>
        </w:rPr>
        <w:softHyphen/>
        <w:t>nische Forschungen koordinieren.</w:t>
      </w:r>
    </w:p>
    <w:p w:rsidR="00452971" w:rsidRPr="00452971" w:rsidRDefault="00452971" w:rsidP="00452971">
      <w:pPr>
        <w:spacing w:after="0" w:line="216" w:lineRule="exact"/>
        <w:ind w:left="20" w:right="20" w:firstLine="240"/>
        <w:jc w:val="both"/>
        <w:rPr>
          <w:rFonts w:ascii="Times New Roman" w:eastAsia="Times New Roman" w:hAnsi="Times New Roman" w:cs="Times New Roman"/>
          <w:sz w:val="24"/>
          <w:szCs w:val="24"/>
          <w:lang w:val="de-DE" w:eastAsia="uk-UA"/>
        </w:rPr>
      </w:pPr>
      <w:r w:rsidRPr="00452971">
        <w:rPr>
          <w:rFonts w:ascii="Angsana New" w:eastAsia="Times New Roman" w:hAnsi="Angsana New" w:cs="Angsana New"/>
          <w:spacing w:val="10"/>
          <w:sz w:val="26"/>
          <w:szCs w:val="26"/>
          <w:lang w:val="de-DE" w:eastAsia="de-DE"/>
        </w:rPr>
        <w:t>Eine große Bedeutung für internationale Zusammenarbeit in Forsch</w:t>
      </w:r>
      <w:r w:rsidRPr="00452971">
        <w:rPr>
          <w:rFonts w:ascii="Angsana New" w:eastAsia="Times New Roman" w:hAnsi="Angsana New" w:cs="Angsana New"/>
          <w:spacing w:val="10"/>
          <w:sz w:val="26"/>
          <w:szCs w:val="26"/>
          <w:lang w:val="de-DE" w:eastAsia="de-DE"/>
        </w:rPr>
        <w:softHyphen/>
        <w:t>ung und Technologie kommt dem Programm "Forschung und techno</w:t>
      </w:r>
      <w:r w:rsidRPr="00452971">
        <w:rPr>
          <w:rFonts w:ascii="Angsana New" w:eastAsia="Times New Roman" w:hAnsi="Angsana New" w:cs="Angsana New"/>
          <w:spacing w:val="10"/>
          <w:sz w:val="26"/>
          <w:szCs w:val="26"/>
          <w:lang w:val="de-DE" w:eastAsia="de-DE"/>
        </w:rPr>
        <w:softHyphen/>
        <w:t>logische Entwicklung der Europäischen Union" zu.</w:t>
      </w:r>
    </w:p>
    <w:p w:rsidR="00452971" w:rsidRPr="00452971" w:rsidRDefault="00452971" w:rsidP="00452971">
      <w:pPr>
        <w:spacing w:after="180" w:line="216" w:lineRule="exact"/>
        <w:ind w:left="20" w:firstLine="240"/>
        <w:jc w:val="both"/>
        <w:rPr>
          <w:rFonts w:ascii="Times New Roman" w:eastAsia="Times New Roman" w:hAnsi="Times New Roman" w:cs="Times New Roman"/>
          <w:sz w:val="24"/>
          <w:szCs w:val="24"/>
          <w:lang w:val="de-DE" w:eastAsia="uk-UA"/>
        </w:rPr>
      </w:pPr>
      <w:r w:rsidRPr="00452971">
        <w:rPr>
          <w:rFonts w:ascii="Angsana New" w:eastAsia="Times New Roman" w:hAnsi="Angsana New" w:cs="Angsana New"/>
          <w:spacing w:val="10"/>
          <w:sz w:val="26"/>
          <w:szCs w:val="26"/>
          <w:lang w:val="de-DE" w:eastAsia="de-DE"/>
        </w:rPr>
        <w:t>Bundesrepublik Deutschland nimmt an diesem Programm aktiv teil.</w:t>
      </w:r>
    </w:p>
    <w:bookmarkEnd w:id="1"/>
    <w:p w:rsidR="00452971" w:rsidRPr="00452971" w:rsidRDefault="00452971" w:rsidP="00C0076A">
      <w:pPr>
        <w:rPr>
          <w:lang w:val="de-DE"/>
        </w:rPr>
      </w:pPr>
    </w:p>
    <w:sectPr w:rsidR="00452971" w:rsidRPr="0045297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C8" w:rsidRDefault="00C43AC8" w:rsidP="00C43AC8">
      <w:pPr>
        <w:spacing w:after="0" w:line="240" w:lineRule="auto"/>
      </w:pPr>
      <w:r>
        <w:separator/>
      </w:r>
    </w:p>
  </w:endnote>
  <w:endnote w:type="continuationSeparator" w:id="0">
    <w:p w:rsidR="00C43AC8" w:rsidRDefault="00C43AC8" w:rsidP="00C4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8" w:rsidRDefault="00C43A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8" w:rsidRDefault="00C43A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8" w:rsidRDefault="00C43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C8" w:rsidRDefault="00C43AC8" w:rsidP="00C43AC8">
      <w:pPr>
        <w:spacing w:after="0" w:line="240" w:lineRule="auto"/>
      </w:pPr>
      <w:r>
        <w:separator/>
      </w:r>
    </w:p>
  </w:footnote>
  <w:footnote w:type="continuationSeparator" w:id="0">
    <w:p w:rsidR="00C43AC8" w:rsidRDefault="00C43AC8" w:rsidP="00C43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8" w:rsidRDefault="00C43A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8" w:rsidRPr="00C43AC8" w:rsidRDefault="00C43AC8" w:rsidP="00C43AC8">
    <w:pPr>
      <w:pStyle w:val="a3"/>
      <w:jc w:val="center"/>
      <w:rPr>
        <w:rFonts w:ascii="Tahoma" w:hAnsi="Tahoma"/>
        <w:b/>
        <w:color w:val="B3B3B3"/>
        <w:sz w:val="14"/>
      </w:rPr>
    </w:pPr>
    <w:hyperlink r:id="rId1" w:history="1">
      <w:r w:rsidRPr="00C43AC8">
        <w:rPr>
          <w:rStyle w:val="a7"/>
          <w:rFonts w:ascii="Tahoma" w:hAnsi="Tahoma"/>
          <w:b/>
          <w:color w:val="B3B3B3"/>
          <w:sz w:val="14"/>
        </w:rPr>
        <w:t>http://antibotan.com/</w:t>
      </w:r>
    </w:hyperlink>
    <w:r w:rsidRPr="00C43AC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C8" w:rsidRDefault="00C43A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42"/>
    <w:rsid w:val="00417DCD"/>
    <w:rsid w:val="00452971"/>
    <w:rsid w:val="00AC3D0E"/>
    <w:rsid w:val="00C0076A"/>
    <w:rsid w:val="00C43AC8"/>
    <w:rsid w:val="00D92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AC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43AC8"/>
  </w:style>
  <w:style w:type="paragraph" w:styleId="a5">
    <w:name w:val="footer"/>
    <w:basedOn w:val="a"/>
    <w:link w:val="a6"/>
    <w:uiPriority w:val="99"/>
    <w:unhideWhenUsed/>
    <w:rsid w:val="00C43AC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43AC8"/>
  </w:style>
  <w:style w:type="character" w:styleId="a7">
    <w:name w:val="Hyperlink"/>
    <w:basedOn w:val="a0"/>
    <w:uiPriority w:val="99"/>
    <w:unhideWhenUsed/>
    <w:rsid w:val="00C43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AC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43AC8"/>
  </w:style>
  <w:style w:type="paragraph" w:styleId="a5">
    <w:name w:val="footer"/>
    <w:basedOn w:val="a"/>
    <w:link w:val="a6"/>
    <w:uiPriority w:val="99"/>
    <w:unhideWhenUsed/>
    <w:rsid w:val="00C43AC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43AC8"/>
  </w:style>
  <w:style w:type="character" w:styleId="a7">
    <w:name w:val="Hyperlink"/>
    <w:basedOn w:val="a0"/>
    <w:uiPriority w:val="99"/>
    <w:unhideWhenUsed/>
    <w:rsid w:val="00C43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371</Words>
  <Characters>2623</Characters>
  <Application>Microsoft Office Word</Application>
  <DocSecurity>0</DocSecurity>
  <Lines>31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2012-10-09T06:50:00Z</dcterms:created>
  <dcterms:modified xsi:type="dcterms:W3CDTF">2013-02-23T11:41:00Z</dcterms:modified>
</cp:coreProperties>
</file>