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8" w:rsidRPr="00972DB8" w:rsidRDefault="00972DB8" w:rsidP="00972DB8">
      <w:pPr>
        <w:rPr>
          <w:lang w:val="en-US"/>
        </w:rPr>
      </w:pPr>
      <w:bookmarkStart w:id="0" w:name="_GoBack"/>
      <w:r w:rsidRPr="00972DB8">
        <w:rPr>
          <w:b/>
        </w:rPr>
        <w:t>Принципи соціальної роботи</w:t>
      </w:r>
      <w:r>
        <w:t xml:space="preserve"> — важливий структурний компонент логічних форм наукової теорії, завдяки яким теоретичні положення безпосередньо співвідносяться із практикою соціальної роботи.</w:t>
      </w:r>
    </w:p>
    <w:p w:rsidR="00972DB8" w:rsidRPr="00972DB8" w:rsidRDefault="00972DB8" w:rsidP="00972DB8">
      <w:r>
        <w:t>Найбільш повно методологічний підхід до класифікації принципів соціальної роботи знаходить своє відображення у класифікації В.І. Курбатова. Враховуючи той факт, що соціальна робота є універсальним видом діяльності, має міждисциплінарний характер, її методологічними принципами є інтеграційні принципи інших наук:</w:t>
      </w:r>
    </w:p>
    <w:p w:rsidR="00972DB8" w:rsidRPr="00972DB8" w:rsidRDefault="00972DB8" w:rsidP="00972DB8">
      <w:r w:rsidRPr="00972DB8">
        <w:rPr>
          <w:b/>
        </w:rPr>
        <w:t>1. Загальнофілософські принципи</w:t>
      </w:r>
      <w:r>
        <w:t>, які лежать в основі усіх наук про суспільство, людину і механізми їх взаємодії: принципи детермінізму, відображення, розвитку.</w:t>
      </w:r>
    </w:p>
    <w:p w:rsidR="00972DB8" w:rsidRPr="00972DB8" w:rsidRDefault="00972DB8" w:rsidP="00972DB8">
      <w:r w:rsidRPr="00972DB8">
        <w:rPr>
          <w:b/>
        </w:rPr>
        <w:t>2. Загальні принципи соціальних (суспільних) наук</w:t>
      </w:r>
      <w:r>
        <w:t>, принципи історизму, соціальної обумовленості, соціальної значимості, гносеологічного підходу, єдності свідомості та діяльності; соціально-політичні, організаційні, психолого-педагогічні тощо.</w:t>
      </w:r>
    </w:p>
    <w:p w:rsidR="00972DB8" w:rsidRPr="00972DB8" w:rsidRDefault="00972DB8" w:rsidP="00972DB8">
      <w:r w:rsidRPr="00972DB8">
        <w:rPr>
          <w:b/>
        </w:rPr>
        <w:t>3. Соціально-політичні принципи</w:t>
      </w:r>
      <w:r>
        <w:t xml:space="preserve"> виявляють вимоги, що зумовлені залежністю змісту І спрямованості соціальної роботи від соціальної політики держави. Ця залежність визначає концептуальні підходи до вибору пріоритетів у соціальному захисті населення, до поєднання індивідуальних і загальних інтересів в соціальній роботі. До основних принципів цієї групи належать: єдність державного підходу у поєднанні з регіональними особливостями соціальної роботи, демократизм п змісту і методів, врахування конкретних умов життєдіяльності особистості чи соціальної групи при виборі змісту, форм і методів соціальної роботи з ними, законність і справедливість діяльності соціального працівника.</w:t>
      </w:r>
    </w:p>
    <w:p w:rsidR="00972DB8" w:rsidRPr="00972DB8" w:rsidRDefault="00972DB8" w:rsidP="00972DB8">
      <w:r w:rsidRPr="00972DB8">
        <w:rPr>
          <w:b/>
        </w:rPr>
        <w:t>4. Організаційні принципи</w:t>
      </w:r>
      <w:r>
        <w:t xml:space="preserve"> — соціально-технологічна компетентність кадрів, принципи контролю і перевірки виконання, функціональної визначеності, єдності прав і обов’язків, повноважень і відповідальності.</w:t>
      </w:r>
    </w:p>
    <w:p w:rsidR="00972DB8" w:rsidRPr="00972DB8" w:rsidRDefault="00972DB8" w:rsidP="00972DB8">
      <w:r w:rsidRPr="00972DB8">
        <w:rPr>
          <w:b/>
        </w:rPr>
        <w:t>5. Психолого-педагогічні принципи</w:t>
      </w:r>
      <w:r>
        <w:t xml:space="preserve"> виявляють вимоги до добору засобів психолого-педагогічного впливу на клієнтів соціальних служб, необхідність врахування індивідуальних характеристик при здійсненні будь-яких технологічних процесів. До основних принципів цієї групи належать: комплексний аналіз оцінювання умов життєдіяльності клієнтів і вибору форм роботи з ними; індивідуальний підхід; цілеспрямованість і адресність соціальної роботи.</w:t>
      </w:r>
    </w:p>
    <w:p w:rsidR="00972DB8" w:rsidRPr="00972DB8" w:rsidRDefault="00972DB8" w:rsidP="00972DB8">
      <w:r w:rsidRPr="00972DB8">
        <w:rPr>
          <w:b/>
        </w:rPr>
        <w:t>6. Специфічні принципи соціальної</w:t>
      </w:r>
      <w:r>
        <w:t xml:space="preserve"> роботи визначають основні правила роботи у сфері надання соціальних послуг населенню: принципи гуманізму, справедливості, альтруїзму, комунікативності, варіативності соціальної допомоги, гармонізації суспільних групових і особистісних інтересів тощо.</w:t>
      </w:r>
    </w:p>
    <w:p w:rsidR="00694AF3" w:rsidRDefault="00972DB8" w:rsidP="00972DB8">
      <w:r>
        <w:t>Важливими для соціальної роботи як професійної діяльності є принципи: універсальності, охорони соціальних прав, толерантності, профілактичної спрямованості, опори на власні сили, клієнтоцентризму, мобілізації соціальних ресурсів, соціального реагування, конфіденційності.</w:t>
      </w:r>
      <w:bookmarkEnd w:id="0"/>
    </w:p>
    <w:sectPr w:rsidR="0069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0C" w:rsidRDefault="004C730C" w:rsidP="004C730C">
      <w:pPr>
        <w:spacing w:after="0" w:line="240" w:lineRule="auto"/>
      </w:pPr>
      <w:r>
        <w:separator/>
      </w:r>
    </w:p>
  </w:endnote>
  <w:endnote w:type="continuationSeparator" w:id="0">
    <w:p w:rsidR="004C730C" w:rsidRDefault="004C730C" w:rsidP="004C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0C" w:rsidRDefault="004C7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0C" w:rsidRDefault="004C73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0C" w:rsidRDefault="004C7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0C" w:rsidRDefault="004C730C" w:rsidP="004C730C">
      <w:pPr>
        <w:spacing w:after="0" w:line="240" w:lineRule="auto"/>
      </w:pPr>
      <w:r>
        <w:separator/>
      </w:r>
    </w:p>
  </w:footnote>
  <w:footnote w:type="continuationSeparator" w:id="0">
    <w:p w:rsidR="004C730C" w:rsidRDefault="004C730C" w:rsidP="004C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0C" w:rsidRDefault="004C7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0C" w:rsidRPr="004C730C" w:rsidRDefault="004C730C" w:rsidP="004C730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C730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C730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0C" w:rsidRDefault="004C7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8"/>
    <w:rsid w:val="004C53E1"/>
    <w:rsid w:val="004C730C"/>
    <w:rsid w:val="00972DB8"/>
    <w:rsid w:val="00B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C730C"/>
  </w:style>
  <w:style w:type="paragraph" w:styleId="a5">
    <w:name w:val="footer"/>
    <w:basedOn w:val="a"/>
    <w:link w:val="a6"/>
    <w:uiPriority w:val="99"/>
    <w:unhideWhenUsed/>
    <w:rsid w:val="004C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C730C"/>
  </w:style>
  <w:style w:type="character" w:styleId="a7">
    <w:name w:val="Hyperlink"/>
    <w:basedOn w:val="a0"/>
    <w:uiPriority w:val="99"/>
    <w:unhideWhenUsed/>
    <w:rsid w:val="004C7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C730C"/>
  </w:style>
  <w:style w:type="paragraph" w:styleId="a5">
    <w:name w:val="footer"/>
    <w:basedOn w:val="a"/>
    <w:link w:val="a6"/>
    <w:uiPriority w:val="99"/>
    <w:unhideWhenUsed/>
    <w:rsid w:val="004C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C730C"/>
  </w:style>
  <w:style w:type="character" w:styleId="a7">
    <w:name w:val="Hyperlink"/>
    <w:basedOn w:val="a0"/>
    <w:uiPriority w:val="99"/>
    <w:unhideWhenUsed/>
    <w:rsid w:val="004C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2471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Ivan</cp:lastModifiedBy>
  <cp:revision>2</cp:revision>
  <dcterms:created xsi:type="dcterms:W3CDTF">2011-01-12T12:30:00Z</dcterms:created>
  <dcterms:modified xsi:type="dcterms:W3CDTF">2013-02-08T12:43:00Z</dcterms:modified>
</cp:coreProperties>
</file>