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7" w:rsidRDefault="008B3A96" w:rsidP="008B3A96">
      <w:pPr>
        <w:jc w:val="center"/>
        <w:rPr>
          <w:lang w:val="uk-UA"/>
        </w:rPr>
      </w:pPr>
      <w:bookmarkStart w:id="0" w:name="_GoBack"/>
      <w:r w:rsidRPr="008B3A96">
        <w:t>Сигналізація (</w:t>
      </w:r>
      <w:r>
        <w:rPr>
          <w:lang w:val="uk-UA"/>
        </w:rPr>
        <w:t>датчик руху</w:t>
      </w:r>
      <w:r w:rsidRPr="008B3A96">
        <w:t>)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 xml:space="preserve">  Пристрій в випадковому порядку буде генерувати лазерний промінь у багатьох напрямках, що забезпечить його надійну роботу щодо виявлення несанкційованого доступу до приміщення або території під охороною. 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 xml:space="preserve">   На пристрій буде прикріплений датчик, який буде розпізнавати відстань від об’єкта до точки падіння лазера на поверхню.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 xml:space="preserve">   Для роботи подається ехо локація приміщення, яка визначається з позиції лазера.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>Таким чином у процесі роботи пристрій виконує наступні кроки:</w:t>
      </w:r>
    </w:p>
    <w:p w:rsidR="008B3A96" w:rsidRDefault="008B3A96" w:rsidP="008B3A96">
      <w:pPr>
        <w:spacing w:after="0"/>
        <w:rPr>
          <w:lang w:val="uk-UA"/>
        </w:rPr>
      </w:pPr>
      <w:r w:rsidRPr="008B3A96">
        <w:rPr>
          <w:lang w:val="uk-UA"/>
        </w:rPr>
        <w:t>1)</w:t>
      </w:r>
      <w:r>
        <w:rPr>
          <w:lang w:val="uk-UA"/>
        </w:rPr>
        <w:t xml:space="preserve"> генерація випадкового напрямку;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>2) генерація променів (ввімкнення лазера) в цьому напрямку;</w:t>
      </w:r>
    </w:p>
    <w:p w:rsidR="008B3A96" w:rsidRDefault="008B3A96" w:rsidP="008B3A96">
      <w:pPr>
        <w:spacing w:after="0"/>
        <w:rPr>
          <w:lang w:val="uk-UA"/>
        </w:rPr>
      </w:pPr>
      <w:r>
        <w:rPr>
          <w:lang w:val="uk-UA"/>
        </w:rPr>
        <w:t xml:space="preserve">3) обчислення відстані від </w:t>
      </w:r>
      <w:r w:rsidR="003F0561">
        <w:rPr>
          <w:lang w:val="uk-UA"/>
        </w:rPr>
        <w:t>датчика до точки падіння лазерного променя.</w:t>
      </w:r>
    </w:p>
    <w:p w:rsidR="003F0561" w:rsidRDefault="003F0561" w:rsidP="008B3A96">
      <w:pPr>
        <w:spacing w:after="0"/>
        <w:rPr>
          <w:lang w:val="uk-UA"/>
        </w:rPr>
      </w:pPr>
      <w:r>
        <w:rPr>
          <w:lang w:val="uk-UA"/>
        </w:rPr>
        <w:t>4) звірення цієї відстані з ехолокаційною картою.</w:t>
      </w:r>
    </w:p>
    <w:p w:rsidR="003F0561" w:rsidRDefault="003F0561" w:rsidP="008B3A96">
      <w:pPr>
        <w:spacing w:after="0"/>
        <w:rPr>
          <w:lang w:val="uk-UA"/>
        </w:rPr>
      </w:pPr>
      <w:r>
        <w:rPr>
          <w:lang w:val="uk-UA"/>
        </w:rPr>
        <w:t>У разі не спів падання увімкнення сирени.</w:t>
      </w:r>
    </w:p>
    <w:p w:rsidR="003F0561" w:rsidRPr="008B3A96" w:rsidRDefault="003F0561" w:rsidP="008B3A96">
      <w:pPr>
        <w:spacing w:after="0"/>
        <w:rPr>
          <w:lang w:val="uk-UA"/>
        </w:rPr>
      </w:pPr>
      <w:r>
        <w:rPr>
          <w:lang w:val="uk-UA"/>
        </w:rPr>
        <w:t>Оскільки кімната може бути з багатьма перешкодами , що не дасть змогу повністю охопити приміщення, доцільно використовувати декілька таких пристроїв або вмонтовувати його в стелю у центрі кімнати або по її кутах.</w:t>
      </w:r>
      <w:bookmarkEnd w:id="0"/>
    </w:p>
    <w:sectPr w:rsidR="003F0561" w:rsidRPr="008B3A96" w:rsidSect="00BF0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9B" w:rsidRDefault="007E0C9B" w:rsidP="007E0C9B">
      <w:pPr>
        <w:spacing w:after="0" w:line="240" w:lineRule="auto"/>
      </w:pPr>
      <w:r>
        <w:separator/>
      </w:r>
    </w:p>
  </w:endnote>
  <w:endnote w:type="continuationSeparator" w:id="0">
    <w:p w:rsidR="007E0C9B" w:rsidRDefault="007E0C9B" w:rsidP="007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Default="007E0C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Default="007E0C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Default="007E0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9B" w:rsidRDefault="007E0C9B" w:rsidP="007E0C9B">
      <w:pPr>
        <w:spacing w:after="0" w:line="240" w:lineRule="auto"/>
      </w:pPr>
      <w:r>
        <w:separator/>
      </w:r>
    </w:p>
  </w:footnote>
  <w:footnote w:type="continuationSeparator" w:id="0">
    <w:p w:rsidR="007E0C9B" w:rsidRDefault="007E0C9B" w:rsidP="007E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Default="007E0C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Pr="007E0C9B" w:rsidRDefault="007E0C9B" w:rsidP="007E0C9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E0C9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E0C9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B" w:rsidRDefault="007E0C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605E"/>
    <w:multiLevelType w:val="hybridMultilevel"/>
    <w:tmpl w:val="70FA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A96"/>
    <w:rsid w:val="0021119F"/>
    <w:rsid w:val="003F0561"/>
    <w:rsid w:val="007E0C9B"/>
    <w:rsid w:val="008B3A96"/>
    <w:rsid w:val="00BF02D6"/>
    <w:rsid w:val="00D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0C9B"/>
  </w:style>
  <w:style w:type="paragraph" w:styleId="a6">
    <w:name w:val="footer"/>
    <w:basedOn w:val="a"/>
    <w:link w:val="a7"/>
    <w:uiPriority w:val="99"/>
    <w:unhideWhenUsed/>
    <w:rsid w:val="007E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0C9B"/>
  </w:style>
  <w:style w:type="character" w:styleId="a8">
    <w:name w:val="Hyperlink"/>
    <w:basedOn w:val="a0"/>
    <w:uiPriority w:val="99"/>
    <w:unhideWhenUsed/>
    <w:rsid w:val="007E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Ivan</cp:lastModifiedBy>
  <cp:revision>2</cp:revision>
  <dcterms:created xsi:type="dcterms:W3CDTF">2011-05-25T08:27:00Z</dcterms:created>
  <dcterms:modified xsi:type="dcterms:W3CDTF">2012-11-29T14:45:00Z</dcterms:modified>
</cp:coreProperties>
</file>