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0C" w:rsidRPr="00816324" w:rsidRDefault="00805376" w:rsidP="00764FB7">
      <w:pPr>
        <w:pStyle w:val="a3"/>
        <w:numPr>
          <w:ilvl w:val="0"/>
          <w:numId w:val="2"/>
        </w:numPr>
        <w:ind w:firstLine="709"/>
        <w:jc w:val="both"/>
        <w:rPr>
          <w:rFonts w:ascii="Times New Roman" w:hAnsi="Times New Roman" w:cs="Times New Roman"/>
          <w:b/>
          <w:sz w:val="28"/>
          <w:szCs w:val="28"/>
        </w:rPr>
      </w:pPr>
      <w:bookmarkStart w:id="0" w:name="_GoBack"/>
      <w:r w:rsidRPr="00805376">
        <w:rPr>
          <w:rFonts w:ascii="Times New Roman" w:hAnsi="Times New Roman" w:cs="Times New Roman"/>
          <w:b/>
          <w:sz w:val="28"/>
          <w:szCs w:val="28"/>
          <w:lang w:val="uk-UA"/>
        </w:rPr>
        <w:t>ХАРАКТЕРИСТИКА КОМПАНІЇ «СОФТ ФОНД»</w:t>
      </w:r>
    </w:p>
    <w:p w:rsidR="00816324" w:rsidRDefault="00816324" w:rsidP="00764FB7">
      <w:pPr>
        <w:pStyle w:val="a3"/>
        <w:autoSpaceDE w:val="0"/>
        <w:autoSpaceDN w:val="0"/>
        <w:adjustRightInd w:val="0"/>
        <w:spacing w:before="100"/>
        <w:ind w:firstLine="709"/>
        <w:jc w:val="both"/>
        <w:outlineLvl w:val="0"/>
        <w:rPr>
          <w:rFonts w:ascii="Times New Roman" w:hAnsi="Times New Roman" w:cs="Times New Roman"/>
          <w:sz w:val="28"/>
          <w:szCs w:val="28"/>
          <w:lang w:val="uk-UA"/>
        </w:rPr>
      </w:pPr>
    </w:p>
    <w:p w:rsidR="00971B6A" w:rsidRPr="00F37543" w:rsidRDefault="00971B6A" w:rsidP="00816324">
      <w:pPr>
        <w:pStyle w:val="a3"/>
        <w:autoSpaceDE w:val="0"/>
        <w:autoSpaceDN w:val="0"/>
        <w:adjustRightInd w:val="0"/>
        <w:spacing w:before="100"/>
        <w:ind w:firstLine="709"/>
        <w:jc w:val="center"/>
        <w:outlineLvl w:val="0"/>
        <w:rPr>
          <w:rFonts w:ascii="Times New Roman" w:hAnsi="Times New Roman" w:cs="Times New Roman"/>
          <w:sz w:val="28"/>
          <w:szCs w:val="28"/>
          <w:lang w:val="uk-UA"/>
        </w:rPr>
      </w:pPr>
      <w:r w:rsidRPr="00F37543">
        <w:rPr>
          <w:rFonts w:ascii="Times New Roman" w:hAnsi="Times New Roman" w:cs="Times New Roman"/>
          <w:noProof/>
          <w:sz w:val="28"/>
          <w:szCs w:val="28"/>
          <w:lang w:val="uk-UA" w:eastAsia="uk-UA"/>
        </w:rPr>
        <w:drawing>
          <wp:inline distT="0" distB="0" distL="0" distR="0">
            <wp:extent cx="2671948" cy="556614"/>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671960" cy="556616"/>
                    </a:xfrm>
                    <a:prstGeom prst="rect">
                      <a:avLst/>
                    </a:prstGeom>
                    <a:noFill/>
                    <a:ln w="9525">
                      <a:noFill/>
                      <a:miter lim="800000"/>
                      <a:headEnd/>
                      <a:tailEnd/>
                    </a:ln>
                  </pic:spPr>
                </pic:pic>
              </a:graphicData>
            </a:graphic>
          </wp:inline>
        </w:drawing>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Софт фонд, ТОВ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bCs/>
          <w:i/>
          <w:iCs/>
          <w:sz w:val="28"/>
          <w:szCs w:val="28"/>
          <w:lang w:val="uk-UA"/>
        </w:rPr>
        <w:t>Місто:</w:t>
      </w:r>
      <w:r w:rsidRPr="00F37543">
        <w:rPr>
          <w:rFonts w:ascii="Times New Roman" w:hAnsi="Times New Roman" w:cs="Times New Roman"/>
          <w:sz w:val="28"/>
          <w:szCs w:val="28"/>
          <w:lang w:val="uk-UA"/>
        </w:rPr>
        <w:t xml:space="preserve"> Київ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bCs/>
          <w:i/>
          <w:iCs/>
          <w:sz w:val="28"/>
          <w:szCs w:val="28"/>
          <w:lang w:val="uk-UA"/>
        </w:rPr>
        <w:t>Адреса офісу:</w:t>
      </w:r>
      <w:r w:rsidRPr="00F37543">
        <w:rPr>
          <w:rFonts w:ascii="Times New Roman" w:hAnsi="Times New Roman" w:cs="Times New Roman"/>
          <w:sz w:val="28"/>
          <w:szCs w:val="28"/>
          <w:lang w:val="uk-UA"/>
        </w:rPr>
        <w:t xml:space="preserve"> вул. Якіра, 16/18, </w:t>
      </w:r>
      <w:r w:rsidRPr="00F37543">
        <w:rPr>
          <w:rFonts w:ascii="Times New Roman" w:hAnsi="Times New Roman" w:cs="Times New Roman"/>
          <w:sz w:val="28"/>
          <w:szCs w:val="28"/>
        </w:rPr>
        <w:t>корп</w:t>
      </w:r>
      <w:r w:rsidRPr="00F37543">
        <w:rPr>
          <w:rFonts w:ascii="Times New Roman" w:hAnsi="Times New Roman" w:cs="Times New Roman"/>
          <w:sz w:val="28"/>
          <w:szCs w:val="28"/>
          <w:lang w:val="uk-UA"/>
        </w:rPr>
        <w:t xml:space="preserve">. 2, к.58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i/>
          <w:sz w:val="28"/>
          <w:szCs w:val="28"/>
          <w:lang w:val="uk-UA"/>
        </w:rPr>
        <w:t xml:space="preserve">Керівник: </w:t>
      </w:r>
      <w:r w:rsidRPr="00F37543">
        <w:rPr>
          <w:rFonts w:ascii="Times New Roman" w:hAnsi="Times New Roman" w:cs="Times New Roman"/>
          <w:sz w:val="28"/>
          <w:szCs w:val="28"/>
          <w:lang w:val="uk-UA"/>
        </w:rPr>
        <w:t xml:space="preserve"> Рупчева А.П.</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bCs/>
          <w:i/>
          <w:iCs/>
          <w:sz w:val="28"/>
          <w:szCs w:val="28"/>
          <w:lang w:val="uk-UA"/>
        </w:rPr>
        <w:t>Поштовий індекс:</w:t>
      </w:r>
      <w:r w:rsidRPr="00F37543">
        <w:rPr>
          <w:rFonts w:ascii="Times New Roman" w:hAnsi="Times New Roman" w:cs="Times New Roman"/>
          <w:sz w:val="28"/>
          <w:szCs w:val="28"/>
          <w:lang w:val="uk-UA"/>
        </w:rPr>
        <w:t xml:space="preserve"> 04119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bCs/>
          <w:i/>
          <w:iCs/>
          <w:sz w:val="28"/>
          <w:szCs w:val="28"/>
          <w:lang w:val="uk-UA"/>
        </w:rPr>
        <w:t>Телефон:</w:t>
      </w:r>
      <w:r w:rsidRPr="00F37543">
        <w:rPr>
          <w:rFonts w:ascii="Times New Roman" w:hAnsi="Times New Roman" w:cs="Times New Roman"/>
          <w:sz w:val="28"/>
          <w:szCs w:val="28"/>
          <w:lang w:val="uk-UA"/>
        </w:rPr>
        <w:t xml:space="preserve"> (38044) 5993557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(38044) 4835025</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 </w:t>
      </w:r>
      <w:r w:rsidRPr="00F37543">
        <w:rPr>
          <w:rFonts w:ascii="Times New Roman" w:hAnsi="Times New Roman" w:cs="Times New Roman"/>
          <w:b/>
          <w:bCs/>
          <w:i/>
          <w:iCs/>
          <w:sz w:val="28"/>
          <w:szCs w:val="28"/>
          <w:lang w:val="uk-UA"/>
        </w:rPr>
        <w:t>Факс:</w:t>
      </w:r>
      <w:r w:rsidRPr="00F37543">
        <w:rPr>
          <w:rFonts w:ascii="Times New Roman" w:hAnsi="Times New Roman" w:cs="Times New Roman"/>
          <w:sz w:val="28"/>
          <w:szCs w:val="28"/>
          <w:lang w:val="uk-UA"/>
        </w:rPr>
        <w:t xml:space="preserve"> (38044) 4835025</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 </w:t>
      </w:r>
      <w:r w:rsidRPr="00F37543">
        <w:rPr>
          <w:rFonts w:ascii="Times New Roman" w:hAnsi="Times New Roman" w:cs="Times New Roman"/>
          <w:b/>
          <w:bCs/>
          <w:i/>
          <w:iCs/>
          <w:sz w:val="28"/>
          <w:szCs w:val="28"/>
          <w:lang w:val="uk-UA"/>
        </w:rPr>
        <w:t xml:space="preserve">E-mail: </w:t>
      </w:r>
      <w:r w:rsidRPr="00F37543">
        <w:rPr>
          <w:rFonts w:ascii="Times New Roman" w:hAnsi="Times New Roman" w:cs="Times New Roman"/>
          <w:color w:val="0000FF"/>
          <w:sz w:val="28"/>
          <w:szCs w:val="28"/>
          <w:lang w:val="uk-UA"/>
        </w:rPr>
        <w:t xml:space="preserve">info@sfund.kiev.ua </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b/>
          <w:bCs/>
          <w:i/>
          <w:iCs/>
          <w:sz w:val="28"/>
          <w:szCs w:val="28"/>
          <w:lang w:val="uk-UA"/>
        </w:rPr>
        <w:t>Сайт: &lt;</w:t>
      </w:r>
      <w:r w:rsidRPr="00F37543">
        <w:rPr>
          <w:rFonts w:ascii="Times New Roman" w:hAnsi="Times New Roman" w:cs="Times New Roman"/>
          <w:color w:val="0000FF"/>
          <w:sz w:val="28"/>
          <w:szCs w:val="28"/>
          <w:lang w:val="uk-UA"/>
        </w:rPr>
        <w:t>http://www.sfund.kiev.ua&gt;</w:t>
      </w:r>
    </w:p>
    <w:p w:rsidR="00971B6A" w:rsidRPr="00F37543" w:rsidRDefault="00971B6A" w:rsidP="00764FB7">
      <w:pPr>
        <w:pStyle w:val="a3"/>
        <w:autoSpaceDE w:val="0"/>
        <w:autoSpaceDN w:val="0"/>
        <w:adjustRightInd w:val="0"/>
        <w:spacing w:before="100" w:after="0"/>
        <w:ind w:left="0" w:firstLine="709"/>
        <w:jc w:val="both"/>
        <w:outlineLvl w:val="0"/>
        <w:rPr>
          <w:rFonts w:ascii="Times New Roman" w:hAnsi="Times New Roman" w:cs="Times New Roman"/>
          <w:sz w:val="28"/>
          <w:szCs w:val="28"/>
          <w:lang w:val="uk-UA"/>
        </w:rPr>
      </w:pPr>
    </w:p>
    <w:p w:rsidR="00971B6A" w:rsidRPr="00F37543" w:rsidRDefault="00971B6A" w:rsidP="00764FB7">
      <w:pPr>
        <w:pStyle w:val="a3"/>
        <w:spacing w:after="0"/>
        <w:ind w:left="0" w:firstLine="709"/>
        <w:jc w:val="both"/>
        <w:rPr>
          <w:rFonts w:ascii="Times New Roman" w:hAnsi="Times New Roman" w:cs="Times New Roman"/>
          <w:sz w:val="28"/>
          <w:szCs w:val="28"/>
          <w:lang w:val="uk-UA"/>
        </w:rPr>
      </w:pPr>
      <w:r w:rsidRPr="00F37543">
        <w:rPr>
          <w:rFonts w:ascii="Times New Roman" w:hAnsi="Times New Roman" w:cs="Times New Roman"/>
          <w:sz w:val="28"/>
          <w:szCs w:val="28"/>
          <w:lang w:val="uk-UA"/>
        </w:rPr>
        <w:t>ТОВ «Софт фонд» - українська компанія, що пропонує широкий спектр послуг в області розробки, впровадження, оренди програмного забезпечення. Основні напрями діяльності - розробка і впровадження програмного забезпечення в різних областях.</w:t>
      </w:r>
    </w:p>
    <w:p w:rsidR="00971B6A" w:rsidRPr="00F37543" w:rsidRDefault="00971B6A"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Розробка і впровадження програмного забезпечення в області проектування і екології:</w:t>
      </w:r>
    </w:p>
    <w:p w:rsidR="00971B6A" w:rsidRPr="00F37543" w:rsidRDefault="00971B6A"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1) програма розрахунок розсіювання викидів шкідливих речовин ЕОЛ 2000, ЕОЛ(ГАЗ)-2000, ЕОЛ 2000[h] (розділ повітряного середовища оцінки дії на навколишнє середовище);</w:t>
      </w:r>
    </w:p>
    <w:p w:rsidR="00971B6A" w:rsidRPr="00F37543" w:rsidRDefault="00971B6A"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2) програма «Екозвіт» (підготовка матеріалів, що обгрунтовують, для отримання дозволу на викид);</w:t>
      </w:r>
    </w:p>
    <w:p w:rsidR="00971B6A" w:rsidRPr="00F37543" w:rsidRDefault="00971B6A"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3) інтернет - додаток «Екозвіт» призначений для підготовки дозволу на викид (матеріали, що обгрунтовують) і забезпечення процесу формування статистичної звітності в області охорони атмосферного повітря через мережу.</w:t>
      </w:r>
    </w:p>
    <w:p w:rsidR="00971B6A" w:rsidRPr="00F37543" w:rsidRDefault="00971B6A"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Впровадження і підтримка спеціалізованого для підприємства рішення процесної інтеграції автоматизація і/або інтеграція ресурсів вашого підприємства на базі платформи ФЕНОМЕН.</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Напрями діяльності:</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 * Автоматизація проектування, підготовки і контролю виробництва</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lastRenderedPageBreak/>
        <w:t xml:space="preserve">* Корпоративні інформаційні </w:t>
      </w:r>
      <w:bookmarkEnd w:id="0"/>
      <w:r w:rsidRPr="00F37543">
        <w:rPr>
          <w:rFonts w:ascii="Times New Roman" w:hAnsi="Times New Roman" w:cs="Times New Roman"/>
          <w:sz w:val="28"/>
          <w:szCs w:val="28"/>
          <w:lang w:val="uk-UA"/>
        </w:rPr>
        <w:t>системи</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Системи підтримки ухвалення рішень</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Управління документообігом</w:t>
      </w:r>
    </w:p>
    <w:p w:rsidR="00971B6A" w:rsidRPr="00F37543"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 Управління фінансами </w:t>
      </w:r>
    </w:p>
    <w:p w:rsidR="00805376" w:rsidRDefault="00805376"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971B6A" w:rsidRPr="00F37543" w:rsidRDefault="00971B6A" w:rsidP="00764FB7">
      <w:pPr>
        <w:autoSpaceDE w:val="0"/>
        <w:autoSpaceDN w:val="0"/>
        <w:adjustRightInd w:val="0"/>
        <w:spacing w:before="100" w:after="0"/>
        <w:ind w:firstLine="709"/>
        <w:jc w:val="center"/>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КАТАЛОГ ПОСЛУГ</w:t>
      </w:r>
    </w:p>
    <w:tbl>
      <w:tblPr>
        <w:tblW w:w="5000" w:type="pct"/>
        <w:tblCellSpacing w:w="0" w:type="dxa"/>
        <w:tblCellMar>
          <w:left w:w="0" w:type="dxa"/>
          <w:right w:w="0" w:type="dxa"/>
        </w:tblCellMar>
        <w:tblLook w:val="0000" w:firstRow="0" w:lastRow="0" w:firstColumn="0" w:lastColumn="0" w:noHBand="0" w:noVBand="0"/>
      </w:tblPr>
      <w:tblGrid>
        <w:gridCol w:w="232"/>
        <w:gridCol w:w="1903"/>
        <w:gridCol w:w="231"/>
        <w:gridCol w:w="2747"/>
        <w:gridCol w:w="231"/>
        <w:gridCol w:w="1890"/>
        <w:gridCol w:w="231"/>
        <w:gridCol w:w="1890"/>
      </w:tblGrid>
      <w:tr w:rsidR="00971B6A" w:rsidRPr="00F37543" w:rsidTr="00F64591">
        <w:trPr>
          <w:tblCellSpacing w:w="0" w:type="dxa"/>
        </w:trPr>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1903"/>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854710"/>
                        <wp:effectExtent l="19050" t="0" r="3175" b="0"/>
                        <wp:docPr id="60" name="Рисунок 60" descr="2860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8609">
                                  <a:hlinkClick r:id="rId9"/>
                                </pic:cNvPr>
                                <pic:cNvPicPr>
                                  <a:picLocks noChangeAspect="1" noChangeArrowheads="1"/>
                                </pic:cNvPicPr>
                              </pic:nvPicPr>
                              <pic:blipFill>
                                <a:blip r:embed="rId10"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jc w:val="both"/>
                    <w:rPr>
                      <w:rFonts w:ascii="Times New Roman" w:hAnsi="Times New Roman" w:cs="Times New Roman"/>
                      <w:sz w:val="28"/>
                      <w:szCs w:val="28"/>
                    </w:rPr>
                  </w:pPr>
                  <w:hyperlink r:id="rId11" w:history="1">
                    <w:r w:rsidR="00971B6A" w:rsidRPr="00F37543">
                      <w:rPr>
                        <w:rStyle w:val="a6"/>
                        <w:rFonts w:ascii="Times New Roman" w:hAnsi="Times New Roman" w:cs="Times New Roman"/>
                        <w:color w:val="auto"/>
                        <w:sz w:val="28"/>
                        <w:szCs w:val="28"/>
                        <w:u w:val="none"/>
                      </w:rPr>
                      <w:t>Оценка воздейстия промышленных предприятий...</w:t>
                    </w:r>
                  </w:hyperlink>
                </w:p>
              </w:tc>
            </w:tr>
          </w:tbl>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1981"/>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854710"/>
                        <wp:effectExtent l="19050" t="0" r="3175" b="0"/>
                        <wp:docPr id="61" name="Рисунок 61" descr="286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8611">
                                  <a:hlinkClick r:id="rId12"/>
                                </pic:cNvPr>
                                <pic:cNvPicPr>
                                  <a:picLocks noChangeAspect="1" noChangeArrowheads="1"/>
                                </pic:cNvPicPr>
                              </pic:nvPicPr>
                              <pic:blipFill>
                                <a:blip r:embed="rId13"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jc w:val="both"/>
                    <w:rPr>
                      <w:rFonts w:ascii="Times New Roman" w:hAnsi="Times New Roman" w:cs="Times New Roman"/>
                      <w:sz w:val="28"/>
                      <w:szCs w:val="28"/>
                    </w:rPr>
                  </w:pPr>
                  <w:hyperlink r:id="rId14" w:history="1">
                    <w:r w:rsidR="00971B6A" w:rsidRPr="00F37543">
                      <w:rPr>
                        <w:rStyle w:val="a6"/>
                        <w:rFonts w:ascii="Times New Roman" w:hAnsi="Times New Roman" w:cs="Times New Roman"/>
                        <w:color w:val="auto"/>
                        <w:sz w:val="28"/>
                        <w:szCs w:val="28"/>
                        <w:u w:val="none"/>
                      </w:rPr>
                      <w:t>Приложение Экозвит (Екозвіт) предназначено...</w:t>
                    </w:r>
                  </w:hyperlink>
                </w:p>
              </w:tc>
            </w:tr>
          </w:tbl>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1890"/>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854710"/>
                        <wp:effectExtent l="19050" t="0" r="3175" b="0"/>
                        <wp:docPr id="62" name="Рисунок 62" descr="286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8613">
                                  <a:hlinkClick r:id="rId15"/>
                                </pic:cNvPr>
                                <pic:cNvPicPr>
                                  <a:picLocks noChangeAspect="1" noChangeArrowheads="1"/>
                                </pic:cNvPicPr>
                              </pic:nvPicPr>
                              <pic:blipFill>
                                <a:blip r:embed="rId16"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jc w:val="both"/>
                    <w:rPr>
                      <w:rFonts w:ascii="Times New Roman" w:hAnsi="Times New Roman" w:cs="Times New Roman"/>
                      <w:sz w:val="28"/>
                      <w:szCs w:val="28"/>
                    </w:rPr>
                  </w:pPr>
                  <w:hyperlink r:id="rId17" w:history="1">
                    <w:r w:rsidR="00971B6A" w:rsidRPr="00F37543">
                      <w:rPr>
                        <w:rStyle w:val="a6"/>
                        <w:rFonts w:ascii="Times New Roman" w:hAnsi="Times New Roman" w:cs="Times New Roman"/>
                        <w:color w:val="auto"/>
                        <w:sz w:val="28"/>
                        <w:szCs w:val="28"/>
                        <w:u w:val="none"/>
                      </w:rPr>
                      <w:t>ФАУСТ-2000 система поддержки работы...</w:t>
                    </w:r>
                  </w:hyperlink>
                </w:p>
              </w:tc>
            </w:tr>
          </w:tbl>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1890"/>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819150"/>
                        <wp:effectExtent l="19050" t="0" r="3175" b="0"/>
                        <wp:docPr id="63" name="Рисунок 63" descr="286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8615">
                                  <a:hlinkClick r:id="rId18"/>
                                </pic:cNvPr>
                                <pic:cNvPicPr>
                                  <a:picLocks noChangeAspect="1" noChangeArrowheads="1"/>
                                </pic:cNvPicPr>
                              </pic:nvPicPr>
                              <pic:blipFill>
                                <a:blip r:embed="rId19" cstate="print"/>
                                <a:srcRect/>
                                <a:stretch>
                                  <a:fillRect/>
                                </a:stretch>
                              </pic:blipFill>
                              <pic:spPr bwMode="auto">
                                <a:xfrm>
                                  <a:off x="0" y="0"/>
                                  <a:ext cx="1139825" cy="819150"/>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jc w:val="both"/>
                    <w:rPr>
                      <w:rFonts w:ascii="Times New Roman" w:hAnsi="Times New Roman" w:cs="Times New Roman"/>
                      <w:sz w:val="28"/>
                      <w:szCs w:val="28"/>
                    </w:rPr>
                  </w:pPr>
                  <w:hyperlink r:id="rId20" w:history="1">
                    <w:r w:rsidR="00971B6A" w:rsidRPr="00F37543">
                      <w:rPr>
                        <w:rStyle w:val="a6"/>
                        <w:rFonts w:ascii="Times New Roman" w:hAnsi="Times New Roman" w:cs="Times New Roman"/>
                        <w:color w:val="auto"/>
                        <w:sz w:val="28"/>
                        <w:szCs w:val="28"/>
                        <w:u w:val="none"/>
                      </w:rPr>
                      <w:t>ФАУСТ-СБЕРБАНК система поддержки...</w:t>
                    </w:r>
                  </w:hyperlink>
                </w:p>
              </w:tc>
            </w:tr>
          </w:tbl>
          <w:p w:rsidR="00971B6A" w:rsidRPr="00F37543" w:rsidRDefault="00971B6A" w:rsidP="00764FB7">
            <w:pPr>
              <w:spacing w:after="0"/>
              <w:ind w:firstLine="709"/>
              <w:jc w:val="both"/>
              <w:rPr>
                <w:rFonts w:ascii="Times New Roman" w:hAnsi="Times New Roman" w:cs="Times New Roman"/>
                <w:sz w:val="28"/>
                <w:szCs w:val="28"/>
              </w:rPr>
            </w:pPr>
          </w:p>
        </w:tc>
      </w:tr>
      <w:tr w:rsidR="00971B6A" w:rsidRPr="00F37543" w:rsidTr="00F64591">
        <w:trPr>
          <w:trHeight w:val="75"/>
          <w:tblCellSpacing w:w="0" w:type="dxa"/>
        </w:trPr>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r>
      <w:tr w:rsidR="00971B6A" w:rsidRPr="00F37543" w:rsidTr="00F64591">
        <w:trPr>
          <w:tblCellSpacing w:w="0" w:type="dxa"/>
        </w:trPr>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1890"/>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819150"/>
                        <wp:effectExtent l="19050" t="0" r="3175" b="0"/>
                        <wp:docPr id="64" name="Рисунок 64" descr="286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8617">
                                  <a:hlinkClick r:id="rId21"/>
                                </pic:cNvPr>
                                <pic:cNvPicPr>
                                  <a:picLocks noChangeAspect="1" noChangeArrowheads="1"/>
                                </pic:cNvPicPr>
                              </pic:nvPicPr>
                              <pic:blipFill>
                                <a:blip r:embed="rId22" cstate="print"/>
                                <a:srcRect/>
                                <a:stretch>
                                  <a:fillRect/>
                                </a:stretch>
                              </pic:blipFill>
                              <pic:spPr bwMode="auto">
                                <a:xfrm>
                                  <a:off x="0" y="0"/>
                                  <a:ext cx="1139825" cy="819150"/>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jc w:val="both"/>
                    <w:rPr>
                      <w:rFonts w:ascii="Times New Roman" w:hAnsi="Times New Roman" w:cs="Times New Roman"/>
                      <w:sz w:val="28"/>
                      <w:szCs w:val="28"/>
                    </w:rPr>
                  </w:pPr>
                  <w:hyperlink r:id="rId23" w:history="1">
                    <w:r w:rsidR="00971B6A" w:rsidRPr="00F37543">
                      <w:rPr>
                        <w:rStyle w:val="a6"/>
                        <w:rFonts w:ascii="Times New Roman" w:hAnsi="Times New Roman" w:cs="Times New Roman"/>
                        <w:color w:val="auto"/>
                        <w:sz w:val="28"/>
                        <w:szCs w:val="28"/>
                        <w:u w:val="none"/>
                      </w:rPr>
                      <w:t>ПУЛЬС биллинговая система</w:t>
                    </w:r>
                  </w:hyperlink>
                </w:p>
              </w:tc>
            </w:tr>
          </w:tbl>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1890" w:type="dxa"/>
          </w:tcPr>
          <w:tbl>
            <w:tblPr>
              <w:tblW w:w="1890" w:type="dxa"/>
              <w:jc w:val="center"/>
              <w:tblCellSpacing w:w="0" w:type="dxa"/>
              <w:tblCellMar>
                <w:left w:w="0" w:type="dxa"/>
                <w:right w:w="0" w:type="dxa"/>
              </w:tblCellMar>
              <w:tblLook w:val="0000" w:firstRow="0" w:lastRow="0" w:firstColumn="0" w:lastColumn="0" w:noHBand="0" w:noVBand="0"/>
            </w:tblPr>
            <w:tblGrid>
              <w:gridCol w:w="2747"/>
            </w:tblGrid>
            <w:tr w:rsidR="00971B6A" w:rsidRPr="00F37543" w:rsidTr="00F64591">
              <w:trPr>
                <w:trHeight w:val="1890"/>
                <w:tblCellSpacing w:w="0" w:type="dxa"/>
                <w:jc w:val="center"/>
              </w:trPr>
              <w:tc>
                <w:tcPr>
                  <w:tcW w:w="1890" w:type="dxa"/>
                  <w:tcMar>
                    <w:top w:w="15" w:type="dxa"/>
                    <w:left w:w="15" w:type="dxa"/>
                    <w:bottom w:w="15" w:type="dxa"/>
                    <w:right w:w="15" w:type="dxa"/>
                  </w:tcMar>
                  <w:vAlign w:val="center"/>
                </w:tcPr>
                <w:p w:rsidR="00971B6A" w:rsidRPr="00F37543" w:rsidRDefault="00971B6A" w:rsidP="00764FB7">
                  <w:pPr>
                    <w:spacing w:after="0"/>
                    <w:jc w:val="both"/>
                    <w:rPr>
                      <w:rFonts w:ascii="Times New Roman" w:hAnsi="Times New Roman" w:cs="Times New Roman"/>
                      <w:sz w:val="28"/>
                      <w:szCs w:val="28"/>
                    </w:rPr>
                  </w:pPr>
                  <w:r w:rsidRPr="00F37543">
                    <w:rPr>
                      <w:rFonts w:ascii="Times New Roman" w:hAnsi="Times New Roman" w:cs="Times New Roman"/>
                      <w:noProof/>
                      <w:sz w:val="28"/>
                      <w:szCs w:val="28"/>
                      <w:lang w:val="uk-UA" w:eastAsia="uk-UA"/>
                    </w:rPr>
                    <w:drawing>
                      <wp:inline distT="0" distB="0" distL="0" distR="0">
                        <wp:extent cx="1139825" cy="937895"/>
                        <wp:effectExtent l="19050" t="0" r="3175" b="0"/>
                        <wp:docPr id="65" name="Рисунок 65" descr="723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72330">
                                  <a:hlinkClick r:id="rId24"/>
                                </pic:cNvPr>
                                <pic:cNvPicPr>
                                  <a:picLocks noChangeAspect="1" noChangeArrowheads="1"/>
                                </pic:cNvPicPr>
                              </pic:nvPicPr>
                              <pic:blipFill>
                                <a:blip r:embed="rId25" cstate="print"/>
                                <a:srcRect/>
                                <a:stretch>
                                  <a:fillRect/>
                                </a:stretch>
                              </pic:blipFill>
                              <pic:spPr bwMode="auto">
                                <a:xfrm>
                                  <a:off x="0" y="0"/>
                                  <a:ext cx="1139825" cy="937895"/>
                                </a:xfrm>
                                <a:prstGeom prst="rect">
                                  <a:avLst/>
                                </a:prstGeom>
                                <a:noFill/>
                                <a:ln w="9525">
                                  <a:noFill/>
                                  <a:miter lim="800000"/>
                                  <a:headEnd/>
                                  <a:tailEnd/>
                                </a:ln>
                              </pic:spPr>
                            </pic:pic>
                          </a:graphicData>
                        </a:graphic>
                      </wp:inline>
                    </w:drawing>
                  </w:r>
                </w:p>
              </w:tc>
            </w:tr>
            <w:tr w:rsidR="00971B6A" w:rsidRPr="00F37543" w:rsidTr="00F64591">
              <w:trPr>
                <w:tblCellSpacing w:w="0" w:type="dxa"/>
                <w:jc w:val="center"/>
              </w:trPr>
              <w:tc>
                <w:tcPr>
                  <w:tcW w:w="0" w:type="auto"/>
                  <w:vAlign w:val="center"/>
                </w:tcPr>
                <w:p w:rsidR="00971B6A" w:rsidRPr="00F37543" w:rsidRDefault="00DD094F" w:rsidP="00764FB7">
                  <w:pPr>
                    <w:spacing w:after="0"/>
                    <w:rPr>
                      <w:rFonts w:ascii="Times New Roman" w:hAnsi="Times New Roman" w:cs="Times New Roman"/>
                      <w:sz w:val="28"/>
                      <w:szCs w:val="28"/>
                    </w:rPr>
                  </w:pPr>
                  <w:hyperlink r:id="rId26" w:history="1">
                    <w:r w:rsidR="00805376">
                      <w:rPr>
                        <w:rStyle w:val="a6"/>
                        <w:rFonts w:ascii="Times New Roman" w:hAnsi="Times New Roman" w:cs="Times New Roman"/>
                        <w:color w:val="auto"/>
                        <w:sz w:val="28"/>
                        <w:szCs w:val="28"/>
                        <w:u w:val="none"/>
                      </w:rPr>
                      <w:t>Внедрение</w:t>
                    </w:r>
                    <w:r w:rsidR="00805376">
                      <w:rPr>
                        <w:rStyle w:val="a6"/>
                        <w:rFonts w:ascii="Times New Roman" w:hAnsi="Times New Roman" w:cs="Times New Roman"/>
                        <w:color w:val="auto"/>
                        <w:sz w:val="28"/>
                        <w:szCs w:val="28"/>
                        <w:u w:val="none"/>
                        <w:lang w:val="uk-UA"/>
                      </w:rPr>
                      <w:t xml:space="preserve"> </w:t>
                    </w:r>
                    <w:r w:rsidR="00971B6A" w:rsidRPr="00F37543">
                      <w:rPr>
                        <w:rStyle w:val="a6"/>
                        <w:rFonts w:ascii="Times New Roman" w:hAnsi="Times New Roman" w:cs="Times New Roman"/>
                        <w:color w:val="auto"/>
                        <w:sz w:val="28"/>
                        <w:szCs w:val="28"/>
                        <w:u w:val="none"/>
                      </w:rPr>
                      <w:t>и обслуживание специализированных...</w:t>
                    </w:r>
                  </w:hyperlink>
                </w:p>
              </w:tc>
            </w:tr>
          </w:tbl>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r w:rsidRPr="00F37543">
              <w:rPr>
                <w:rFonts w:ascii="Times New Roman" w:hAnsi="Times New Roman" w:cs="Times New Roman"/>
                <w:sz w:val="28"/>
                <w:szCs w:val="28"/>
              </w:rPr>
              <w:t> </w:t>
            </w: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c>
          <w:tcPr>
            <w:tcW w:w="0" w:type="auto"/>
            <w:vAlign w:val="center"/>
          </w:tcPr>
          <w:p w:rsidR="00971B6A" w:rsidRPr="00F37543" w:rsidRDefault="00971B6A" w:rsidP="00764FB7">
            <w:pPr>
              <w:spacing w:after="0"/>
              <w:ind w:firstLine="709"/>
              <w:jc w:val="both"/>
              <w:rPr>
                <w:rFonts w:ascii="Times New Roman" w:hAnsi="Times New Roman" w:cs="Times New Roman"/>
                <w:sz w:val="28"/>
                <w:szCs w:val="28"/>
              </w:rPr>
            </w:pPr>
          </w:p>
        </w:tc>
      </w:tr>
    </w:tbl>
    <w:p w:rsidR="00816324" w:rsidRDefault="00816324" w:rsidP="00764FB7">
      <w:pPr>
        <w:autoSpaceDE w:val="0"/>
        <w:autoSpaceDN w:val="0"/>
        <w:adjustRightInd w:val="0"/>
        <w:spacing w:before="100" w:after="0"/>
        <w:ind w:firstLine="709"/>
        <w:jc w:val="both"/>
        <w:outlineLvl w:val="0"/>
        <w:rPr>
          <w:rFonts w:ascii="Times New Roman" w:hAnsi="Times New Roman" w:cs="Times New Roman"/>
          <w:bCs/>
          <w:i/>
          <w:iCs/>
          <w:sz w:val="28"/>
          <w:szCs w:val="28"/>
          <w:lang w:val="uk-UA"/>
        </w:rPr>
      </w:pPr>
    </w:p>
    <w:p w:rsidR="00971B6A" w:rsidRPr="00764FB7"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764FB7">
        <w:rPr>
          <w:rFonts w:ascii="Times New Roman" w:hAnsi="Times New Roman" w:cs="Times New Roman"/>
          <w:bCs/>
          <w:i/>
          <w:iCs/>
          <w:sz w:val="28"/>
          <w:szCs w:val="28"/>
          <w:lang w:val="uk-UA"/>
        </w:rPr>
        <w:t>Упроваджені проекти:</w:t>
      </w:r>
    </w:p>
    <w:p w:rsidR="00971B6A" w:rsidRPr="00764FB7" w:rsidRDefault="00971B6A" w:rsidP="00764FB7">
      <w:pPr>
        <w:pStyle w:val="a3"/>
        <w:numPr>
          <w:ilvl w:val="0"/>
          <w:numId w:val="9"/>
        </w:numPr>
        <w:autoSpaceDE w:val="0"/>
        <w:autoSpaceDN w:val="0"/>
        <w:adjustRightInd w:val="0"/>
        <w:spacing w:before="100" w:after="0"/>
        <w:ind w:left="426"/>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Телекомунікації</w:t>
      </w:r>
    </w:p>
    <w:p w:rsidR="00971B6A" w:rsidRPr="00764FB7" w:rsidRDefault="00764FB7" w:rsidP="00764FB7">
      <w:pPr>
        <w:pStyle w:val="a3"/>
        <w:numPr>
          <w:ilvl w:val="0"/>
          <w:numId w:val="8"/>
        </w:numPr>
        <w:autoSpaceDE w:val="0"/>
        <w:autoSpaceDN w:val="0"/>
        <w:adjustRightInd w:val="0"/>
        <w:spacing w:before="100" w:after="0"/>
        <w:ind w:left="1134"/>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1B6A" w:rsidRPr="00764FB7">
        <w:rPr>
          <w:rFonts w:ascii="Times New Roman" w:hAnsi="Times New Roman" w:cs="Times New Roman"/>
          <w:sz w:val="28"/>
          <w:szCs w:val="28"/>
          <w:lang w:val="uk-UA"/>
        </w:rPr>
        <w:t xml:space="preserve">CITIUS </w:t>
      </w:r>
    </w:p>
    <w:p w:rsidR="00971B6A" w:rsidRPr="00764FB7" w:rsidRDefault="00971B6A"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764FB7">
        <w:rPr>
          <w:rFonts w:ascii="Times New Roman" w:hAnsi="Times New Roman" w:cs="Times New Roman"/>
          <w:bCs/>
          <w:i/>
          <w:iCs/>
          <w:sz w:val="28"/>
          <w:szCs w:val="28"/>
          <w:lang w:val="uk-UA"/>
        </w:rPr>
        <w:t>Партнери:</w:t>
      </w:r>
    </w:p>
    <w:p w:rsidR="00971B6A" w:rsidRPr="00764FB7" w:rsidRDefault="00971B6A" w:rsidP="00764FB7">
      <w:pPr>
        <w:pStyle w:val="a3"/>
        <w:numPr>
          <w:ilvl w:val="0"/>
          <w:numId w:val="10"/>
        </w:numPr>
        <w:autoSpaceDE w:val="0"/>
        <w:autoSpaceDN w:val="0"/>
        <w:adjustRightInd w:val="0"/>
        <w:spacing w:before="100" w:after="0"/>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Інформаційно-екологічне суспільство "Чисте повітря"</w:t>
      </w:r>
    </w:p>
    <w:p w:rsidR="00971B6A" w:rsidRPr="00764FB7" w:rsidRDefault="00971B6A" w:rsidP="00764FB7">
      <w:pPr>
        <w:pStyle w:val="a3"/>
        <w:numPr>
          <w:ilvl w:val="0"/>
          <w:numId w:val="10"/>
        </w:numPr>
        <w:autoSpaceDE w:val="0"/>
        <w:autoSpaceDN w:val="0"/>
        <w:adjustRightInd w:val="0"/>
        <w:spacing w:before="100" w:after="0"/>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ВАТ "</w:t>
      </w:r>
      <w:r w:rsidRPr="00764FB7">
        <w:rPr>
          <w:rFonts w:ascii="Times New Roman" w:hAnsi="Times New Roman" w:cs="Times New Roman"/>
          <w:sz w:val="28"/>
          <w:szCs w:val="28"/>
        </w:rPr>
        <w:t>У</w:t>
      </w:r>
      <w:r w:rsidRPr="00764FB7">
        <w:rPr>
          <w:rFonts w:ascii="Times New Roman" w:hAnsi="Times New Roman" w:cs="Times New Roman"/>
          <w:sz w:val="28"/>
          <w:szCs w:val="28"/>
          <w:lang w:val="uk-UA"/>
        </w:rPr>
        <w:t>кр</w:t>
      </w:r>
      <w:r w:rsidRPr="00764FB7">
        <w:rPr>
          <w:rFonts w:ascii="Times New Roman" w:hAnsi="Times New Roman" w:cs="Times New Roman"/>
          <w:sz w:val="28"/>
          <w:szCs w:val="28"/>
        </w:rPr>
        <w:t>НТЕК</w:t>
      </w:r>
      <w:r w:rsidRPr="00764FB7">
        <w:rPr>
          <w:rFonts w:ascii="Times New Roman" w:hAnsi="Times New Roman" w:cs="Times New Roman"/>
          <w:sz w:val="28"/>
          <w:szCs w:val="28"/>
          <w:lang w:val="uk-UA"/>
        </w:rPr>
        <w:t xml:space="preserve">" </w:t>
      </w:r>
    </w:p>
    <w:p w:rsidR="00805376" w:rsidRDefault="00805376"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764FB7" w:rsidRDefault="00764FB7"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764FB7" w:rsidRDefault="00764FB7"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764FB7" w:rsidRDefault="00764FB7"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971B6A" w:rsidRPr="00805376" w:rsidRDefault="00805376" w:rsidP="00764FB7">
      <w:pPr>
        <w:pStyle w:val="a3"/>
        <w:numPr>
          <w:ilvl w:val="0"/>
          <w:numId w:val="2"/>
        </w:numPr>
        <w:spacing w:after="0"/>
        <w:ind w:firstLine="709"/>
        <w:jc w:val="both"/>
        <w:rPr>
          <w:rFonts w:ascii="Times New Roman" w:hAnsi="Times New Roman" w:cs="Times New Roman"/>
          <w:b/>
          <w:sz w:val="28"/>
          <w:szCs w:val="28"/>
          <w:lang w:val="uk-UA"/>
        </w:rPr>
      </w:pPr>
      <w:r w:rsidRPr="00805376">
        <w:rPr>
          <w:rFonts w:ascii="Times New Roman" w:hAnsi="Times New Roman" w:cs="Times New Roman"/>
          <w:b/>
          <w:sz w:val="28"/>
          <w:szCs w:val="28"/>
          <w:lang w:val="uk-UA"/>
        </w:rPr>
        <w:lastRenderedPageBreak/>
        <w:t>ПРИЗНАЧЕННЯ ІНФОРМАЦІЙНОЇ СИСТЕМИ</w:t>
      </w:r>
    </w:p>
    <w:p w:rsidR="00805376" w:rsidRDefault="00F37543" w:rsidP="00764FB7">
      <w:pPr>
        <w:pStyle w:val="a3"/>
        <w:autoSpaceDE w:val="0"/>
        <w:autoSpaceDN w:val="0"/>
        <w:adjustRightInd w:val="0"/>
        <w:spacing w:before="100" w:after="0"/>
        <w:ind w:left="0"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 xml:space="preserve">БІЛІНГОВА СИСТЕМА «ПУЛЬС» </w:t>
      </w:r>
      <w:r w:rsidRPr="00F37543">
        <w:rPr>
          <w:rFonts w:ascii="Times New Roman" w:hAnsi="Times New Roman" w:cs="Times New Roman"/>
          <w:noProof/>
          <w:color w:val="0000FF"/>
          <w:sz w:val="28"/>
          <w:szCs w:val="28"/>
          <w:lang w:val="uk-UA" w:eastAsia="uk-UA"/>
        </w:rPr>
        <w:drawing>
          <wp:inline distT="0" distB="0" distL="0" distR="0">
            <wp:extent cx="1139825" cy="819150"/>
            <wp:effectExtent l="19050" t="0" r="3175" b="0"/>
            <wp:docPr id="2" name="Рисунок 1" descr="Каталог услуг">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алог услуг">
                      <a:hlinkClick r:id="rId27" tgtFrame="&quot;_blank&quot;"/>
                    </pic:cNvPr>
                    <pic:cNvPicPr>
                      <a:picLocks noChangeAspect="1" noChangeArrowheads="1"/>
                    </pic:cNvPicPr>
                  </pic:nvPicPr>
                  <pic:blipFill>
                    <a:blip r:embed="rId22" cstate="print"/>
                    <a:srcRect/>
                    <a:stretch>
                      <a:fillRect/>
                    </a:stretch>
                  </pic:blipFill>
                  <pic:spPr bwMode="auto">
                    <a:xfrm>
                      <a:off x="0" y="0"/>
                      <a:ext cx="1139825" cy="819150"/>
                    </a:xfrm>
                    <a:prstGeom prst="rect">
                      <a:avLst/>
                    </a:prstGeom>
                    <a:noFill/>
                    <a:ln w="9525">
                      <a:noFill/>
                      <a:miter lim="800000"/>
                      <a:headEnd/>
                      <a:tailEnd/>
                    </a:ln>
                  </pic:spPr>
                </pic:pic>
              </a:graphicData>
            </a:graphic>
          </wp:inline>
        </w:drawing>
      </w:r>
    </w:p>
    <w:p w:rsidR="00805376" w:rsidRDefault="00F37543" w:rsidP="00764FB7">
      <w:pPr>
        <w:pStyle w:val="a3"/>
        <w:autoSpaceDE w:val="0"/>
        <w:autoSpaceDN w:val="0"/>
        <w:adjustRightInd w:val="0"/>
        <w:spacing w:before="100" w:after="0"/>
        <w:ind w:left="0"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Призначена для проведення білінгових розрахунків, ведення розрахунків з клієнтами і інформаційної підтримки діяльності підприємств електрозв'язку.</w:t>
      </w:r>
    </w:p>
    <w:p w:rsidR="00F37543" w:rsidRPr="00F37543" w:rsidRDefault="00F37543" w:rsidP="00764FB7">
      <w:pPr>
        <w:pStyle w:val="a3"/>
        <w:autoSpaceDE w:val="0"/>
        <w:autoSpaceDN w:val="0"/>
        <w:adjustRightInd w:val="0"/>
        <w:spacing w:before="100" w:after="0"/>
        <w:ind w:left="0" w:firstLine="709"/>
        <w:jc w:val="both"/>
        <w:outlineLvl w:val="0"/>
        <w:rPr>
          <w:rFonts w:ascii="Times New Roman" w:hAnsi="Times New Roman" w:cs="Times New Roman"/>
          <w:sz w:val="28"/>
          <w:szCs w:val="28"/>
          <w:lang w:val="uk-UA"/>
        </w:rPr>
      </w:pPr>
      <w:r w:rsidRPr="00F37543">
        <w:rPr>
          <w:rFonts w:ascii="Times New Roman" w:hAnsi="Times New Roman" w:cs="Times New Roman"/>
          <w:sz w:val="28"/>
          <w:szCs w:val="28"/>
          <w:lang w:val="uk-UA"/>
        </w:rPr>
        <w:t>Проте принципи побудови і проектування цієї системи дають можливість використовувати або адаптувати її практично до будь-яких потреб операторів цифрових телекомунікаційних мереж або Інтернет провайдерів.</w:t>
      </w:r>
    </w:p>
    <w:p w:rsidR="00F37543" w:rsidRPr="00F37543" w:rsidRDefault="00F37543"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764FB7">
        <w:rPr>
          <w:rFonts w:ascii="Times New Roman" w:hAnsi="Times New Roman" w:cs="Times New Roman"/>
          <w:sz w:val="28"/>
          <w:szCs w:val="28"/>
          <w:u w:val="single"/>
          <w:lang w:val="uk-UA"/>
        </w:rPr>
        <w:t>Білінгова система "Пульс" призначена</w:t>
      </w:r>
      <w:r w:rsidRPr="00F37543">
        <w:rPr>
          <w:rFonts w:ascii="Times New Roman" w:hAnsi="Times New Roman" w:cs="Times New Roman"/>
          <w:sz w:val="28"/>
          <w:szCs w:val="28"/>
          <w:lang w:val="uk-UA"/>
        </w:rPr>
        <w:t xml:space="preserve"> для проведення білінгових розрахунків, ведення розрахунків з клієнтами і інформаційної підтримки діяльності підприємств зв'язку. Проте принципи побудови і проектування цієї системи дають можливість адаптувати її практично до будь-яких потреб операторів цифрових телекомунікаційних мереж.</w:t>
      </w:r>
    </w:p>
    <w:p w:rsidR="00F37543" w:rsidRPr="00F37543" w:rsidRDefault="00F37543" w:rsidP="00764FB7">
      <w:pPr>
        <w:pStyle w:val="a3"/>
        <w:autoSpaceDE w:val="0"/>
        <w:autoSpaceDN w:val="0"/>
        <w:adjustRightInd w:val="0"/>
        <w:spacing w:before="100" w:after="0"/>
        <w:ind w:firstLine="709"/>
        <w:jc w:val="both"/>
        <w:outlineLvl w:val="0"/>
        <w:rPr>
          <w:rFonts w:ascii="Times New Roman" w:hAnsi="Times New Roman" w:cs="Times New Roman"/>
          <w:sz w:val="28"/>
          <w:szCs w:val="28"/>
          <w:lang w:val="uk-UA"/>
        </w:rPr>
      </w:pPr>
    </w:p>
    <w:p w:rsidR="00F37543" w:rsidRPr="00764FB7" w:rsidRDefault="00764FB7" w:rsidP="00764FB7">
      <w:pPr>
        <w:pStyle w:val="a3"/>
        <w:numPr>
          <w:ilvl w:val="0"/>
          <w:numId w:val="2"/>
        </w:numPr>
        <w:autoSpaceDE w:val="0"/>
        <w:autoSpaceDN w:val="0"/>
        <w:adjustRightInd w:val="0"/>
        <w:spacing w:before="100"/>
        <w:jc w:val="center"/>
        <w:outlineLvl w:val="0"/>
        <w:rPr>
          <w:rFonts w:ascii="Times New Roman" w:hAnsi="Times New Roman" w:cs="Times New Roman"/>
          <w:b/>
          <w:sz w:val="28"/>
          <w:szCs w:val="28"/>
          <w:lang w:val="uk-UA"/>
        </w:rPr>
      </w:pPr>
      <w:r w:rsidRPr="00764FB7">
        <w:rPr>
          <w:rFonts w:ascii="Times New Roman" w:hAnsi="Times New Roman" w:cs="Times New Roman"/>
          <w:b/>
          <w:sz w:val="28"/>
          <w:szCs w:val="28"/>
          <w:lang w:val="uk-UA"/>
        </w:rPr>
        <w:t>ФУНКЦІОНАЛЬНІ МОЖЛИВОСТІ</w:t>
      </w:r>
    </w:p>
    <w:p w:rsidR="00F37543" w:rsidRPr="00764FB7" w:rsidRDefault="00F37543"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sidRPr="00764FB7">
        <w:rPr>
          <w:rFonts w:ascii="Times New Roman" w:hAnsi="Times New Roman" w:cs="Times New Roman"/>
          <w:i/>
          <w:sz w:val="28"/>
          <w:szCs w:val="28"/>
          <w:u w:val="single"/>
          <w:lang w:val="uk-UA"/>
        </w:rPr>
        <w:t>Ключові функції системи</w:t>
      </w:r>
      <w:r w:rsidR="00764FB7">
        <w:rPr>
          <w:rFonts w:ascii="Times New Roman" w:hAnsi="Times New Roman" w:cs="Times New Roman"/>
          <w:sz w:val="28"/>
          <w:szCs w:val="28"/>
          <w:lang w:val="uk-UA"/>
        </w:rPr>
        <w:t>:</w:t>
      </w:r>
      <w:r w:rsidRPr="00764FB7">
        <w:rPr>
          <w:rFonts w:ascii="Times New Roman" w:hAnsi="Times New Roman" w:cs="Times New Roman"/>
          <w:sz w:val="28"/>
          <w:szCs w:val="28"/>
          <w:lang w:val="uk-UA"/>
        </w:rPr>
        <w:t xml:space="preserve">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Ведення облікової БД клієнтів, включає: Клієнтів (юридичні і фізичні особи). Особові рахунки. Особові підрахунку. Договори. Додаткові угоди. Логіни зовнішнього інтернет. Внутрішні телефонні лінії. Міські (зовнішні) телефони.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Біллінгованіє послуг: Проводиться по обліку телефонного трафіку, внутрішнього і зовнішнього інтернет, мінімального пакету, призового пакету, коректування мінімального і призового пакетів, абонентської плати, настановних послуг.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Облік платежів, що поступили: Припускає автоматичне приймання платежів, що поступили, з можливістю ручної обробки непізнаних платежів.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Облік особових рахунків: Ведення особових рахунків корпорації і клієнтів (під веденням особових рахунків розуміється: облік оборотів по особових рахунках в розрізі послуг; підтримка подвійного запису (віддзеркалення) відвантажених послуг (платежів, що поступили) на особових рахунках дебету і кредиту; розрахунок сальдо на особовому рахунку).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Виставляння рахунків до оплати: Автоматична і регламентна генерація рахунків до оплати. Друк балансів, рахунків-балансів.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lastRenderedPageBreak/>
        <w:t xml:space="preserve">Інформаційна підтримка розрахунків з клієнтами: Базується на можливості отримання розшифровок по виставлених рахунках і заборгованості в розрізі послуг з деталізацією аж до телефонних дзвінків. </w:t>
      </w:r>
    </w:p>
    <w:p w:rsidR="00F37543" w:rsidRPr="00764FB7" w:rsidRDefault="00F37543" w:rsidP="00764FB7">
      <w:pPr>
        <w:pStyle w:val="a3"/>
        <w:numPr>
          <w:ilvl w:val="0"/>
          <w:numId w:val="6"/>
        </w:numPr>
        <w:autoSpaceDE w:val="0"/>
        <w:autoSpaceDN w:val="0"/>
        <w:adjustRightInd w:val="0"/>
        <w:spacing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Контроль стану особових рахунків в розрізі виставляння рахунків до оплати: Припускає виставляння рахунків до оплати на підставі зменшення залишку на рахунку клієнта нижче за відповідного рівень.</w:t>
      </w:r>
    </w:p>
    <w:p w:rsidR="00F37543" w:rsidRPr="00F37543" w:rsidRDefault="00F37543" w:rsidP="00764FB7">
      <w:pPr>
        <w:autoSpaceDE w:val="0"/>
        <w:autoSpaceDN w:val="0"/>
        <w:adjustRightInd w:val="0"/>
        <w:spacing w:after="0"/>
        <w:ind w:firstLine="709"/>
        <w:jc w:val="both"/>
        <w:outlineLvl w:val="0"/>
        <w:rPr>
          <w:rFonts w:ascii="Times New Roman" w:hAnsi="Times New Roman" w:cs="Times New Roman"/>
          <w:sz w:val="28"/>
          <w:szCs w:val="28"/>
          <w:lang w:val="uk-UA"/>
        </w:rPr>
      </w:pPr>
      <w:r w:rsidRPr="00F37543">
        <w:rPr>
          <w:rFonts w:ascii="Times New Roman" w:hAnsi="Times New Roman" w:cs="Times New Roman"/>
          <w:noProof/>
          <w:sz w:val="28"/>
          <w:szCs w:val="28"/>
          <w:lang w:val="uk-UA" w:eastAsia="uk-UA"/>
        </w:rPr>
        <w:drawing>
          <wp:inline distT="0" distB="0" distL="0" distR="0">
            <wp:extent cx="5747385" cy="2885440"/>
            <wp:effectExtent l="19050" t="0" r="5715" b="0"/>
            <wp:docPr id="4" name="Рисунок 4" descr="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lse"/>
                    <pic:cNvPicPr>
                      <a:picLocks noChangeAspect="1" noChangeArrowheads="1"/>
                    </pic:cNvPicPr>
                  </pic:nvPicPr>
                  <pic:blipFill>
                    <a:blip r:embed="rId28" cstate="print"/>
                    <a:srcRect/>
                    <a:stretch>
                      <a:fillRect/>
                    </a:stretch>
                  </pic:blipFill>
                  <pic:spPr bwMode="auto">
                    <a:xfrm>
                      <a:off x="0" y="0"/>
                      <a:ext cx="5747385" cy="2885440"/>
                    </a:xfrm>
                    <a:prstGeom prst="rect">
                      <a:avLst/>
                    </a:prstGeom>
                    <a:noFill/>
                    <a:ln w="9525">
                      <a:noFill/>
                      <a:miter lim="800000"/>
                      <a:headEnd/>
                      <a:tailEnd/>
                    </a:ln>
                  </pic:spPr>
                </pic:pic>
              </a:graphicData>
            </a:graphic>
          </wp:inline>
        </w:drawing>
      </w:r>
    </w:p>
    <w:p w:rsidR="00F37543" w:rsidRPr="00764FB7" w:rsidRDefault="00F37543" w:rsidP="00764FB7">
      <w:pPr>
        <w:pStyle w:val="a3"/>
        <w:numPr>
          <w:ilvl w:val="0"/>
          <w:numId w:val="7"/>
        </w:numPr>
        <w:autoSpaceDE w:val="0"/>
        <w:autoSpaceDN w:val="0"/>
        <w:adjustRightInd w:val="0"/>
        <w:spacing w:before="100"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Експорт в бухгалтерію: Сама система "Пульс" не є бухгалтерською програмою і не призначена для повного ведення бухгалтерії підприємства, але на рівні файлів сумісна з бухгалтерською системою </w:t>
      </w:r>
      <w:r w:rsidRPr="00764FB7">
        <w:rPr>
          <w:rFonts w:ascii="Times New Roman" w:hAnsi="Times New Roman" w:cs="Times New Roman"/>
          <w:sz w:val="28"/>
          <w:szCs w:val="28"/>
        </w:rPr>
        <w:t>АМС</w:t>
      </w:r>
      <w:r w:rsidRPr="00764FB7">
        <w:rPr>
          <w:rFonts w:ascii="Times New Roman" w:hAnsi="Times New Roman" w:cs="Times New Roman"/>
          <w:sz w:val="28"/>
          <w:szCs w:val="28"/>
          <w:lang w:val="uk-UA"/>
        </w:rPr>
        <w:t xml:space="preserve"> (можливе сполучення з продуктами інших виробників, якими вже користується Ваша компанія). </w:t>
      </w:r>
    </w:p>
    <w:p w:rsidR="00F37543" w:rsidRPr="00764FB7" w:rsidRDefault="00F37543" w:rsidP="00764FB7">
      <w:pPr>
        <w:pStyle w:val="a3"/>
        <w:numPr>
          <w:ilvl w:val="0"/>
          <w:numId w:val="7"/>
        </w:numPr>
        <w:autoSpaceDE w:val="0"/>
        <w:autoSpaceDN w:val="0"/>
        <w:adjustRightInd w:val="0"/>
        <w:spacing w:before="100" w:after="0"/>
        <w:ind w:left="284" w:hanging="284"/>
        <w:jc w:val="both"/>
        <w:outlineLvl w:val="0"/>
        <w:rPr>
          <w:rFonts w:ascii="Times New Roman" w:hAnsi="Times New Roman" w:cs="Times New Roman"/>
          <w:sz w:val="28"/>
          <w:szCs w:val="28"/>
          <w:lang w:val="uk-UA"/>
        </w:rPr>
      </w:pPr>
      <w:r w:rsidRPr="00764FB7">
        <w:rPr>
          <w:rFonts w:ascii="Times New Roman" w:hAnsi="Times New Roman" w:cs="Times New Roman"/>
          <w:sz w:val="28"/>
          <w:szCs w:val="28"/>
          <w:lang w:val="uk-UA"/>
        </w:rPr>
        <w:t xml:space="preserve">Підтримка підсистеми генерації звітів і видача друкарських звітів стандартизованих видів: Базується на інтегрованому в "Пульс" зовнішньому додатку для генерації і друку звітів. Підтримує передвстановлених в системі звіти і можливість розширення за рахунок розробки і підключення до системи додаткових звітів по Ваших запитах. </w:t>
      </w:r>
    </w:p>
    <w:p w:rsidR="00F37543" w:rsidRPr="00F37543" w:rsidRDefault="00F37543"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p>
    <w:p w:rsidR="00F37543" w:rsidRPr="00764FB7" w:rsidRDefault="00764FB7" w:rsidP="00764FB7">
      <w:pPr>
        <w:pStyle w:val="a3"/>
        <w:numPr>
          <w:ilvl w:val="0"/>
          <w:numId w:val="2"/>
        </w:numPr>
        <w:autoSpaceDE w:val="0"/>
        <w:autoSpaceDN w:val="0"/>
        <w:adjustRightInd w:val="0"/>
        <w:spacing w:before="100" w:after="0"/>
        <w:jc w:val="center"/>
        <w:outlineLvl w:val="0"/>
        <w:rPr>
          <w:rFonts w:ascii="Times New Roman" w:hAnsi="Times New Roman" w:cs="Times New Roman"/>
          <w:b/>
          <w:sz w:val="28"/>
          <w:szCs w:val="28"/>
          <w:lang w:val="uk-UA"/>
        </w:rPr>
      </w:pPr>
      <w:r w:rsidRPr="00764FB7">
        <w:rPr>
          <w:rFonts w:ascii="Times New Roman" w:hAnsi="Times New Roman" w:cs="Times New Roman"/>
          <w:b/>
          <w:sz w:val="28"/>
          <w:szCs w:val="28"/>
          <w:lang w:val="uk-UA"/>
        </w:rPr>
        <w:t>ПЕРЕВАГИ</w:t>
      </w:r>
      <w:r>
        <w:rPr>
          <w:rFonts w:ascii="Times New Roman" w:hAnsi="Times New Roman" w:cs="Times New Roman"/>
          <w:b/>
          <w:sz w:val="28"/>
          <w:szCs w:val="28"/>
          <w:lang w:val="uk-UA"/>
        </w:rPr>
        <w:t xml:space="preserve"> БІЛІНГОВОЇ СИСТЕМИ «ПУЛЬС»</w:t>
      </w:r>
      <w:r w:rsidRPr="00764FB7">
        <w:rPr>
          <w:rFonts w:ascii="Times New Roman" w:hAnsi="Times New Roman" w:cs="Times New Roman"/>
          <w:b/>
          <w:sz w:val="28"/>
          <w:szCs w:val="28"/>
          <w:lang w:val="uk-UA"/>
        </w:rPr>
        <w:t xml:space="preserve"> У ПОРІВНЯННІ З ІНШИМИ</w:t>
      </w:r>
    </w:p>
    <w:p w:rsidR="00764FB7" w:rsidRPr="00805376" w:rsidRDefault="00764FB7" w:rsidP="00764FB7">
      <w:pPr>
        <w:autoSpaceDE w:val="0"/>
        <w:autoSpaceDN w:val="0"/>
        <w:adjustRightInd w:val="0"/>
        <w:spacing w:before="100" w:after="0"/>
        <w:ind w:firstLine="709"/>
        <w:jc w:val="both"/>
        <w:outlineLvl w:val="0"/>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Переваги системи характеризуються її  рисами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 xml:space="preserve">Система створена на основі </w:t>
      </w:r>
      <w:r w:rsidRPr="00805376">
        <w:rPr>
          <w:rFonts w:ascii="Times New Roman" w:hAnsi="Times New Roman" w:cs="Times New Roman"/>
          <w:sz w:val="28"/>
          <w:szCs w:val="28"/>
          <w:u w:val="single"/>
        </w:rPr>
        <w:t>СУБД</w:t>
      </w:r>
      <w:r w:rsidRPr="00805376">
        <w:rPr>
          <w:rFonts w:ascii="Times New Roman" w:hAnsi="Times New Roman" w:cs="Times New Roman"/>
          <w:sz w:val="28"/>
          <w:szCs w:val="28"/>
          <w:u w:val="single"/>
          <w:lang w:val="uk-UA"/>
        </w:rPr>
        <w:t xml:space="preserve"> Oracle</w:t>
      </w:r>
      <w:r w:rsidRPr="00805376">
        <w:rPr>
          <w:rFonts w:ascii="Times New Roman" w:hAnsi="Times New Roman" w:cs="Times New Roman"/>
          <w:sz w:val="28"/>
          <w:szCs w:val="28"/>
          <w:lang w:val="uk-UA"/>
        </w:rPr>
        <w:t xml:space="preserve"> (за технологією Клієнт-Сервер) і успадковує всі її можливості організації роботи з базою даних і високими показниками виконавчого механізму.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Гнучкість обслуговування Абонентів:</w:t>
      </w:r>
      <w:r w:rsidRPr="00805376">
        <w:rPr>
          <w:rFonts w:ascii="Times New Roman" w:hAnsi="Times New Roman" w:cs="Times New Roman"/>
          <w:sz w:val="28"/>
          <w:szCs w:val="28"/>
          <w:lang w:val="uk-UA"/>
        </w:rPr>
        <w:t xml:space="preserve"> Модуль тарифікації телефонного трафіку підтримує гнучку систему знижок, що діють залежно від дня тижня, </w:t>
      </w:r>
      <w:r w:rsidRPr="00805376">
        <w:rPr>
          <w:rFonts w:ascii="Times New Roman" w:hAnsi="Times New Roman" w:cs="Times New Roman"/>
          <w:sz w:val="28"/>
          <w:szCs w:val="28"/>
          <w:lang w:val="uk-UA"/>
        </w:rPr>
        <w:lastRenderedPageBreak/>
        <w:t>часу доби і інших характеристик. Тарифи різних типів послуг можуть бути застосовані для всіх абонентів в цілому, для деяких з них і навіть для окремих телефонних ліній.</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Стандартизація наданих послуг:</w:t>
      </w:r>
      <w:r w:rsidRPr="00805376">
        <w:rPr>
          <w:rFonts w:ascii="Times New Roman" w:hAnsi="Times New Roman" w:cs="Times New Roman"/>
          <w:sz w:val="28"/>
          <w:szCs w:val="28"/>
          <w:lang w:val="uk-UA"/>
        </w:rPr>
        <w:t xml:space="preserve"> Стандартизація на ряду з гнучкістю досягається створенням і застосуванням стандартних пакетів послуг.</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Підтримка тарифної історії:</w:t>
      </w:r>
      <w:r w:rsidRPr="00805376">
        <w:rPr>
          <w:rFonts w:ascii="Times New Roman" w:hAnsi="Times New Roman" w:cs="Times New Roman"/>
          <w:sz w:val="28"/>
          <w:szCs w:val="28"/>
          <w:lang w:val="uk-UA"/>
        </w:rPr>
        <w:t xml:space="preserve"> Облік тарифної історії при біллінгованії в тимчасовому зрізі.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Підтримка історії підключення/відключення:</w:t>
      </w:r>
      <w:r w:rsidRPr="00805376">
        <w:rPr>
          <w:rFonts w:ascii="Times New Roman" w:hAnsi="Times New Roman" w:cs="Times New Roman"/>
          <w:sz w:val="28"/>
          <w:szCs w:val="28"/>
          <w:lang w:val="uk-UA"/>
        </w:rPr>
        <w:t xml:space="preserve"> Для телефонних ліній забезпечує можливість їх передачі між клієнтами.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Відповідає вітчизняним стандартам</w:t>
      </w:r>
      <w:r w:rsidRPr="00805376">
        <w:rPr>
          <w:rFonts w:ascii="Times New Roman" w:hAnsi="Times New Roman" w:cs="Times New Roman"/>
          <w:sz w:val="28"/>
          <w:szCs w:val="28"/>
          <w:lang w:val="uk-UA"/>
        </w:rPr>
        <w:t xml:space="preserve">: Система реалізує тарифікацію трафіку у відповідності з тарифами Держкомзв'язку України, що діють.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Можливість внесення змін заднім числом:</w:t>
      </w:r>
      <w:r w:rsidRPr="00805376">
        <w:rPr>
          <w:rFonts w:ascii="Times New Roman" w:hAnsi="Times New Roman" w:cs="Times New Roman"/>
          <w:sz w:val="28"/>
          <w:szCs w:val="28"/>
          <w:lang w:val="uk-UA"/>
        </w:rPr>
        <w:t xml:space="preserve"> Автоматичний перерахунок заборгованості клієнта після внесення або зміни інформації по клієнтові або обліку дзвінків.</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Гнучкість системи оплати:</w:t>
      </w:r>
      <w:r w:rsidRPr="00805376">
        <w:rPr>
          <w:rFonts w:ascii="Times New Roman" w:hAnsi="Times New Roman" w:cs="Times New Roman"/>
          <w:sz w:val="28"/>
          <w:szCs w:val="28"/>
          <w:lang w:val="uk-UA"/>
        </w:rPr>
        <w:t xml:space="preserve"> Система підтримує авансову (депозитну) систему оплати і підтримує функції контролю рівня рахунку клієнта (абонента).</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Зручність Абонентів:</w:t>
      </w:r>
      <w:r w:rsidRPr="00805376">
        <w:rPr>
          <w:rFonts w:ascii="Times New Roman" w:hAnsi="Times New Roman" w:cs="Times New Roman"/>
          <w:sz w:val="28"/>
          <w:szCs w:val="28"/>
          <w:lang w:val="uk-UA"/>
        </w:rPr>
        <w:t xml:space="preserve"> Система розроблена з урахуванням можливості надання абонентові єдиного рахунку по всіх послугах. Абонент має єдиний рахунок-баланс для оплати, незалежно від того, яким спектром послуг він користується. Поточний рахунок виставляється у будь-який час як по запиту клієнта, так і за регламентом роботи компанії.</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Можливість архівації трафіку</w:t>
      </w:r>
      <w:r w:rsidRPr="00805376">
        <w:rPr>
          <w:rFonts w:ascii="Times New Roman" w:hAnsi="Times New Roman" w:cs="Times New Roman"/>
          <w:sz w:val="28"/>
          <w:szCs w:val="28"/>
          <w:lang w:val="uk-UA"/>
        </w:rPr>
        <w:t xml:space="preserve">: Забезпечує настройку продуктивності за рахунок вибору оптимального періоду архівації.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Підтримка двохвалютного режиму роботи:</w:t>
      </w:r>
      <w:r w:rsidRPr="00805376">
        <w:rPr>
          <w:rFonts w:ascii="Times New Roman" w:hAnsi="Times New Roman" w:cs="Times New Roman"/>
          <w:sz w:val="28"/>
          <w:szCs w:val="28"/>
          <w:lang w:val="uk-UA"/>
        </w:rPr>
        <w:t xml:space="preserve"> Досягається за рахунок підтримки курсів валют і можливості завдання тарифів в гривнях або доларах.</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Модульна системи:</w:t>
      </w:r>
      <w:r w:rsidRPr="00805376">
        <w:rPr>
          <w:rFonts w:ascii="Times New Roman" w:hAnsi="Times New Roman" w:cs="Times New Roman"/>
          <w:sz w:val="28"/>
          <w:szCs w:val="28"/>
          <w:lang w:val="uk-UA"/>
        </w:rPr>
        <w:t xml:space="preserve"> Система має модульну структуру, кожен елемент якої забезпечує реалізацію конкретної ділянки технологічного ланцюжка обслуговування клієнта. Модульна забезпечує </w:t>
      </w:r>
      <w:r w:rsidRPr="00805376">
        <w:rPr>
          <w:rFonts w:ascii="Times New Roman" w:hAnsi="Times New Roman" w:cs="Times New Roman"/>
          <w:sz w:val="28"/>
          <w:szCs w:val="28"/>
        </w:rPr>
        <w:t>возможнсть</w:t>
      </w:r>
      <w:r w:rsidRPr="00805376">
        <w:rPr>
          <w:rFonts w:ascii="Times New Roman" w:hAnsi="Times New Roman" w:cs="Times New Roman"/>
          <w:sz w:val="28"/>
          <w:szCs w:val="28"/>
          <w:lang w:val="uk-UA"/>
        </w:rPr>
        <w:t xml:space="preserve"> ефективного розширення спектру послуг.</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t>Відкрита архітектура системи:</w:t>
      </w:r>
      <w:r w:rsidRPr="00805376">
        <w:rPr>
          <w:rFonts w:ascii="Times New Roman" w:hAnsi="Times New Roman" w:cs="Times New Roman"/>
          <w:sz w:val="28"/>
          <w:szCs w:val="28"/>
          <w:lang w:val="uk-UA"/>
        </w:rPr>
        <w:t xml:space="preserve"> Система підтримує уніфіковані формати передачі даних по телефонному трафіку, зовнішнім послугам, інтернет-послугам і платежам, що поступили. Підготовка за допомогою препроцесора даних, адаптованих до Ваших АТС, забезпечує гнучку розширюваність системи. </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805376">
        <w:rPr>
          <w:rFonts w:ascii="Times New Roman" w:hAnsi="Times New Roman" w:cs="Times New Roman"/>
          <w:sz w:val="28"/>
          <w:szCs w:val="28"/>
          <w:u w:val="single"/>
          <w:lang w:val="uk-UA"/>
        </w:rPr>
        <w:lastRenderedPageBreak/>
        <w:t>Швидкість обробки даних на недорогих серверах:</w:t>
      </w:r>
      <w:r w:rsidRPr="00805376">
        <w:rPr>
          <w:rFonts w:ascii="Times New Roman" w:hAnsi="Times New Roman" w:cs="Times New Roman"/>
          <w:sz w:val="28"/>
          <w:szCs w:val="28"/>
          <w:lang w:val="uk-UA"/>
        </w:rPr>
        <w:t xml:space="preserve"> Система оптимізована для роботи на серверах РС-архітектури, загальнодоступних на ринку і недорогих в обслуговуванні.</w:t>
      </w:r>
    </w:p>
    <w:p w:rsid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764FB7">
        <w:rPr>
          <w:rFonts w:ascii="Times New Roman" w:hAnsi="Times New Roman" w:cs="Times New Roman"/>
          <w:sz w:val="28"/>
          <w:szCs w:val="28"/>
          <w:u w:val="single"/>
          <w:lang w:val="uk-UA"/>
        </w:rPr>
        <w:t>Невисока вартість</w:t>
      </w:r>
      <w:r w:rsidRPr="00764FB7">
        <w:rPr>
          <w:rFonts w:ascii="Times New Roman" w:hAnsi="Times New Roman" w:cs="Times New Roman"/>
          <w:sz w:val="28"/>
          <w:szCs w:val="28"/>
          <w:lang w:val="uk-UA"/>
        </w:rPr>
        <w:t>: На відміну від дорогих (ціна від 100 тис. дол.) білінгових систем західних компаній, що не підтримують обслуговування клієнтів російською мовою, "Пульс" характеризується невисокою вартістю при великому потенціалі системи, широких функціональних можливостях, простоті в експлуатації, можливості індивідуального доопрацювання для каждогого Замовника і супроводу за українськими тарифами.</w:t>
      </w:r>
    </w:p>
    <w:p w:rsidR="00F37543" w:rsidRPr="00764FB7" w:rsidRDefault="00764FB7" w:rsidP="00764FB7">
      <w:pPr>
        <w:pStyle w:val="a3"/>
        <w:numPr>
          <w:ilvl w:val="0"/>
          <w:numId w:val="5"/>
        </w:numPr>
        <w:autoSpaceDE w:val="0"/>
        <w:autoSpaceDN w:val="0"/>
        <w:adjustRightInd w:val="0"/>
        <w:spacing w:before="100" w:after="0"/>
        <w:ind w:left="142"/>
        <w:jc w:val="both"/>
        <w:outlineLvl w:val="0"/>
        <w:rPr>
          <w:rFonts w:ascii="Times New Roman" w:hAnsi="Times New Roman" w:cs="Times New Roman"/>
          <w:sz w:val="28"/>
          <w:szCs w:val="28"/>
          <w:lang w:val="uk-UA"/>
        </w:rPr>
      </w:pPr>
      <w:r w:rsidRPr="00764FB7">
        <w:rPr>
          <w:rFonts w:ascii="Times New Roman" w:hAnsi="Times New Roman" w:cs="Times New Roman"/>
          <w:sz w:val="28"/>
          <w:szCs w:val="28"/>
          <w:u w:val="single"/>
          <w:lang w:val="uk-UA"/>
        </w:rPr>
        <w:t>Система проста у використанні і інтуїтивно зрозуміла</w:t>
      </w:r>
      <w:r w:rsidRPr="00764FB7">
        <w:rPr>
          <w:rFonts w:ascii="Times New Roman" w:hAnsi="Times New Roman" w:cs="Times New Roman"/>
          <w:sz w:val="28"/>
          <w:szCs w:val="28"/>
          <w:lang w:val="uk-UA"/>
        </w:rPr>
        <w:t>, має сучасний Windows інтерфейс, забезпечена керівництвом по експлуатації операторів і адміністратора системи, що значно скорочують процес впровадження.</w:t>
      </w:r>
    </w:p>
    <w:p w:rsidR="00F37543" w:rsidRPr="00F37543" w:rsidRDefault="00F37543" w:rsidP="00764FB7">
      <w:pPr>
        <w:pStyle w:val="a3"/>
        <w:autoSpaceDE w:val="0"/>
        <w:autoSpaceDN w:val="0"/>
        <w:adjustRightInd w:val="0"/>
        <w:spacing w:before="100" w:after="0"/>
        <w:ind w:firstLine="709"/>
        <w:jc w:val="both"/>
        <w:outlineLvl w:val="0"/>
        <w:rPr>
          <w:rFonts w:ascii="Times New Roman" w:hAnsi="Times New Roman" w:cs="Times New Roman"/>
          <w:sz w:val="28"/>
          <w:szCs w:val="28"/>
          <w:lang w:val="uk-UA"/>
        </w:rPr>
      </w:pPr>
    </w:p>
    <w:p w:rsidR="00F37543" w:rsidRPr="00816324" w:rsidRDefault="00816324" w:rsidP="00816324">
      <w:pPr>
        <w:pStyle w:val="a3"/>
        <w:numPr>
          <w:ilvl w:val="0"/>
          <w:numId w:val="2"/>
        </w:numPr>
        <w:autoSpaceDE w:val="0"/>
        <w:autoSpaceDN w:val="0"/>
        <w:adjustRightInd w:val="0"/>
        <w:spacing w:before="100" w:after="0"/>
        <w:jc w:val="center"/>
        <w:outlineLvl w:val="0"/>
        <w:rPr>
          <w:rFonts w:ascii="Times New Roman" w:hAnsi="Times New Roman" w:cs="Times New Roman"/>
          <w:b/>
          <w:sz w:val="28"/>
          <w:szCs w:val="28"/>
          <w:lang w:val="uk-UA"/>
        </w:rPr>
      </w:pPr>
      <w:r w:rsidRPr="00816324">
        <w:rPr>
          <w:rFonts w:ascii="Times New Roman" w:hAnsi="Times New Roman" w:cs="Times New Roman"/>
          <w:b/>
          <w:sz w:val="28"/>
          <w:szCs w:val="28"/>
          <w:lang w:val="uk-UA"/>
        </w:rPr>
        <w:t>ПРИКЛАДИ РЕАЛІЗАЦІЇ</w:t>
      </w:r>
    </w:p>
    <w:p w:rsidR="00F37543" w:rsidRPr="00F37543" w:rsidRDefault="00816324" w:rsidP="00764FB7">
      <w:pPr>
        <w:autoSpaceDE w:val="0"/>
        <w:autoSpaceDN w:val="0"/>
        <w:adjustRightInd w:val="0"/>
        <w:spacing w:before="100" w:after="0"/>
        <w:ind w:firstLine="709"/>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Деякі з</w:t>
      </w:r>
      <w:r w:rsidR="00F37543" w:rsidRPr="00F37543">
        <w:rPr>
          <w:rFonts w:ascii="Times New Roman" w:hAnsi="Times New Roman" w:cs="Times New Roman"/>
          <w:sz w:val="28"/>
          <w:szCs w:val="28"/>
          <w:lang w:val="uk-UA"/>
        </w:rPr>
        <w:t>амовник</w:t>
      </w:r>
      <w:r>
        <w:rPr>
          <w:rFonts w:ascii="Times New Roman" w:hAnsi="Times New Roman" w:cs="Times New Roman"/>
          <w:sz w:val="28"/>
          <w:szCs w:val="28"/>
          <w:lang w:val="uk-UA"/>
        </w:rPr>
        <w:t>и</w:t>
      </w:r>
      <w:r w:rsidR="00F37543" w:rsidRPr="00F37543">
        <w:rPr>
          <w:rFonts w:ascii="Times New Roman" w:hAnsi="Times New Roman" w:cs="Times New Roman"/>
          <w:sz w:val="28"/>
          <w:szCs w:val="28"/>
          <w:lang w:val="uk-UA"/>
        </w:rPr>
        <w:t xml:space="preserve"> :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ДП МОУ "Вінницький проєктній інститут" м. Вінниця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ЗАТ Інститут «ДніпроВНДПІенергопром» м. Днепропетровськ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ТОВ «Проктер енд Гембл Менюфекчурінг Україна» м. Ордженікідзе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ВАТИ "</w:t>
      </w:r>
      <w:r w:rsidRPr="00816324">
        <w:rPr>
          <w:rFonts w:ascii="Times New Roman" w:hAnsi="Times New Roman" w:cs="Times New Roman"/>
          <w:sz w:val="28"/>
          <w:szCs w:val="28"/>
        </w:rPr>
        <w:t>УКРНТЕК</w:t>
      </w:r>
      <w:r w:rsidRPr="00816324">
        <w:rPr>
          <w:rFonts w:ascii="Times New Roman" w:hAnsi="Times New Roman" w:cs="Times New Roman"/>
          <w:sz w:val="28"/>
          <w:szCs w:val="28"/>
          <w:lang w:val="uk-UA"/>
        </w:rPr>
        <w:t xml:space="preserve">" м. Донецьк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w:t>
      </w:r>
      <w:r w:rsidRPr="00816324">
        <w:rPr>
          <w:rFonts w:ascii="Times New Roman" w:hAnsi="Times New Roman" w:cs="Times New Roman"/>
          <w:sz w:val="28"/>
          <w:szCs w:val="28"/>
        </w:rPr>
        <w:t>НПП</w:t>
      </w:r>
      <w:r w:rsidRPr="00816324">
        <w:rPr>
          <w:rFonts w:ascii="Times New Roman" w:hAnsi="Times New Roman" w:cs="Times New Roman"/>
          <w:sz w:val="28"/>
          <w:szCs w:val="28"/>
          <w:lang w:val="uk-UA"/>
        </w:rPr>
        <w:t xml:space="preserve"> "Донекосервіс"  м. Донецьк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"Український центр екології та </w:t>
      </w:r>
      <w:r w:rsidRPr="00816324">
        <w:rPr>
          <w:rFonts w:ascii="Times New Roman" w:hAnsi="Times New Roman" w:cs="Times New Roman"/>
          <w:sz w:val="28"/>
          <w:szCs w:val="28"/>
        </w:rPr>
        <w:t>теплоєнергетіки</w:t>
      </w:r>
      <w:r w:rsidRPr="00816324">
        <w:rPr>
          <w:rFonts w:ascii="Times New Roman" w:hAnsi="Times New Roman" w:cs="Times New Roman"/>
          <w:sz w:val="28"/>
          <w:szCs w:val="28"/>
          <w:lang w:val="uk-UA"/>
        </w:rPr>
        <w:t xml:space="preserve">" м. Горловка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ДКП</w:t>
      </w:r>
      <w:r w:rsidR="00816324" w:rsidRPr="00816324">
        <w:rPr>
          <w:rFonts w:ascii="Times New Roman" w:hAnsi="Times New Roman" w:cs="Times New Roman"/>
          <w:sz w:val="28"/>
          <w:szCs w:val="28"/>
          <w:lang w:val="uk-UA"/>
        </w:rPr>
        <w:t>ДІ "Житомірагропроект" м. Житоми</w:t>
      </w:r>
      <w:r w:rsidRPr="00816324">
        <w:rPr>
          <w:rFonts w:ascii="Times New Roman" w:hAnsi="Times New Roman" w:cs="Times New Roman"/>
          <w:sz w:val="28"/>
          <w:szCs w:val="28"/>
          <w:lang w:val="uk-UA"/>
        </w:rPr>
        <w:t xml:space="preserve">р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"МоторСiч" м. Запоріжжя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ДПІ „Запоріжцивільпроект”  м. Запоріжжя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"ЕСКО-ВЕСТ" м.Івано-Франковськ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ТОО</w:t>
      </w:r>
      <w:r w:rsidRPr="00816324">
        <w:rPr>
          <w:rFonts w:ascii="Times New Roman" w:hAnsi="Times New Roman" w:cs="Times New Roman"/>
          <w:sz w:val="28"/>
          <w:szCs w:val="28"/>
          <w:lang w:val="uk-UA"/>
        </w:rPr>
        <w:t xml:space="preserve"> Азія-Софт Казахстан м. Алмааті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ДП "Київський Промбудпроєкт"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 "Київпроект"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 "Хімнафтамашпроект"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"Екотон"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"Екомедсервіс"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«Укрнафтахімпроект”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НТУУ</w:t>
      </w:r>
      <w:r w:rsidRPr="00816324">
        <w:rPr>
          <w:rFonts w:ascii="Times New Roman" w:hAnsi="Times New Roman" w:cs="Times New Roman"/>
          <w:sz w:val="28"/>
          <w:szCs w:val="28"/>
          <w:lang w:val="uk-UA"/>
        </w:rPr>
        <w:t xml:space="preserve"> «Київський політехнічний інститут»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"ВНІПІТрансгаз" м. Київ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ПП</w:t>
      </w:r>
      <w:r w:rsidRPr="00816324">
        <w:rPr>
          <w:rFonts w:ascii="Times New Roman" w:hAnsi="Times New Roman" w:cs="Times New Roman"/>
          <w:sz w:val="28"/>
          <w:szCs w:val="28"/>
          <w:lang w:val="uk-UA"/>
        </w:rPr>
        <w:t xml:space="preserve"> "</w:t>
      </w:r>
      <w:r w:rsidRPr="00816324">
        <w:rPr>
          <w:rFonts w:ascii="Times New Roman" w:hAnsi="Times New Roman" w:cs="Times New Roman"/>
          <w:sz w:val="28"/>
          <w:szCs w:val="28"/>
        </w:rPr>
        <w:t>НВФ</w:t>
      </w:r>
      <w:r w:rsidRPr="00816324">
        <w:rPr>
          <w:rFonts w:ascii="Times New Roman" w:hAnsi="Times New Roman" w:cs="Times New Roman"/>
          <w:sz w:val="28"/>
          <w:szCs w:val="28"/>
          <w:lang w:val="uk-UA"/>
        </w:rPr>
        <w:t xml:space="preserve"> Екотест-Кіровоград"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Інститут "КРІМ ГІІНТИЗ" м. Сімферополь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ТОВ "Крімський інститут екології та проєктування" м. Ялта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ЗАТ</w:t>
      </w:r>
      <w:r w:rsidRPr="00816324">
        <w:rPr>
          <w:rFonts w:ascii="Times New Roman" w:hAnsi="Times New Roman" w:cs="Times New Roman"/>
          <w:sz w:val="28"/>
          <w:szCs w:val="28"/>
          <w:lang w:val="uk-UA"/>
        </w:rPr>
        <w:t xml:space="preserve"> "ГІРХІМПРОМ"  м. Львів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lastRenderedPageBreak/>
        <w:t xml:space="preserve">Інститут "Львівнафтатранспроект" м. Львів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ДПІ "Луганськцивільпроект" м. Луганськ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ДП "Хімтехнологія" м. Сєвєродонецьк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Миколаївський міськвиконком  м. Миколаїв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ЗАТ</w:t>
      </w:r>
      <w:r w:rsidRPr="00816324">
        <w:rPr>
          <w:rFonts w:ascii="Times New Roman" w:hAnsi="Times New Roman" w:cs="Times New Roman"/>
          <w:sz w:val="28"/>
          <w:szCs w:val="28"/>
          <w:lang w:val="uk-UA"/>
        </w:rPr>
        <w:t xml:space="preserve"> "Миколаївський ГІПРОГРАД" м. Миколаїв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«Елекран Софтвер» м. Одеса &lt;</w:t>
      </w:r>
      <w:r w:rsidRPr="00816324">
        <w:rPr>
          <w:rFonts w:ascii="Times New Roman" w:hAnsi="Times New Roman" w:cs="Times New Roman"/>
          <w:color w:val="0000FF"/>
          <w:sz w:val="28"/>
          <w:szCs w:val="28"/>
          <w:lang w:val="uk-UA"/>
        </w:rPr>
        <w:t>http://www.elecran.com.ua&gt;</w:t>
      </w:r>
      <w:r w:rsidRPr="00816324">
        <w:rPr>
          <w:rFonts w:ascii="Times New Roman" w:hAnsi="Times New Roman" w:cs="Times New Roman"/>
          <w:sz w:val="28"/>
          <w:szCs w:val="28"/>
          <w:lang w:val="uk-UA"/>
        </w:rPr>
        <w:t xml:space="preserve"> *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Одеський </w:t>
      </w:r>
      <w:r w:rsidRPr="00816324">
        <w:rPr>
          <w:rFonts w:ascii="Times New Roman" w:hAnsi="Times New Roman" w:cs="Times New Roman"/>
          <w:sz w:val="28"/>
          <w:szCs w:val="28"/>
        </w:rPr>
        <w:t>державній</w:t>
      </w:r>
      <w:r w:rsidRPr="00816324">
        <w:rPr>
          <w:rFonts w:ascii="Times New Roman" w:hAnsi="Times New Roman" w:cs="Times New Roman"/>
          <w:sz w:val="28"/>
          <w:szCs w:val="28"/>
          <w:lang w:val="uk-UA"/>
        </w:rPr>
        <w:t xml:space="preserve"> екологічний університет м. Одеса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НТЦ Полтавського відділення інженерної академії України м. Полтава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Підприємство "Полтавархпроєкт" м. Полтава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ПП</w:t>
      </w:r>
      <w:r w:rsidRPr="00816324">
        <w:rPr>
          <w:rFonts w:ascii="Times New Roman" w:hAnsi="Times New Roman" w:cs="Times New Roman"/>
          <w:sz w:val="28"/>
          <w:szCs w:val="28"/>
          <w:lang w:val="uk-UA"/>
        </w:rPr>
        <w:t xml:space="preserve"> “Промеко“ м. Рівні &lt;</w:t>
      </w:r>
      <w:r w:rsidRPr="00816324">
        <w:rPr>
          <w:rFonts w:ascii="Times New Roman" w:hAnsi="Times New Roman" w:cs="Times New Roman"/>
          <w:color w:val="0000FF"/>
          <w:sz w:val="28"/>
          <w:szCs w:val="28"/>
          <w:lang w:val="uk-UA"/>
        </w:rPr>
        <w:t>http://promeko.com.ua&gt;</w:t>
      </w:r>
      <w:r w:rsidRPr="00816324">
        <w:rPr>
          <w:rFonts w:ascii="Times New Roman" w:hAnsi="Times New Roman" w:cs="Times New Roman"/>
          <w:sz w:val="28"/>
          <w:szCs w:val="28"/>
          <w:lang w:val="uk-UA"/>
        </w:rPr>
        <w:t xml:space="preserve"> *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«НДІК» Росія м. Дзержінськ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Електро </w:t>
      </w:r>
      <w:r w:rsidRPr="00816324">
        <w:rPr>
          <w:rFonts w:ascii="Times New Roman" w:hAnsi="Times New Roman" w:cs="Times New Roman"/>
          <w:sz w:val="28"/>
          <w:szCs w:val="28"/>
        </w:rPr>
        <w:t>ЛТД</w:t>
      </w:r>
      <w:r w:rsidRPr="00816324">
        <w:rPr>
          <w:rFonts w:ascii="Times New Roman" w:hAnsi="Times New Roman" w:cs="Times New Roman"/>
          <w:sz w:val="28"/>
          <w:szCs w:val="28"/>
          <w:lang w:val="uk-UA"/>
        </w:rPr>
        <w:t xml:space="preserve"> м. Севастополь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"Сумське машинобудівне НВО ім. М.В.Фрунзе» м. Сумі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СМП</w:t>
      </w:r>
      <w:r w:rsidRPr="00816324">
        <w:rPr>
          <w:rFonts w:ascii="Times New Roman" w:hAnsi="Times New Roman" w:cs="Times New Roman"/>
          <w:sz w:val="28"/>
          <w:szCs w:val="28"/>
          <w:lang w:val="uk-UA"/>
        </w:rPr>
        <w:t xml:space="preserve"> "</w:t>
      </w:r>
      <w:r w:rsidRPr="00816324">
        <w:rPr>
          <w:rFonts w:ascii="Times New Roman" w:hAnsi="Times New Roman" w:cs="Times New Roman"/>
          <w:sz w:val="28"/>
          <w:szCs w:val="28"/>
        </w:rPr>
        <w:t>УКРА</w:t>
      </w:r>
      <w:r w:rsidRPr="00816324">
        <w:rPr>
          <w:rFonts w:ascii="Times New Roman" w:hAnsi="Times New Roman" w:cs="Times New Roman"/>
          <w:sz w:val="28"/>
          <w:szCs w:val="28"/>
          <w:lang w:val="uk-UA"/>
        </w:rPr>
        <w:t xml:space="preserve">" м. Тернопіль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ТОВ "Екомілленіум" м. Ужгород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Південдіпрондіавіапром  м. Харьків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ТОВ</w:t>
      </w:r>
      <w:r w:rsidRPr="00816324">
        <w:rPr>
          <w:rFonts w:ascii="Times New Roman" w:hAnsi="Times New Roman" w:cs="Times New Roman"/>
          <w:sz w:val="28"/>
          <w:szCs w:val="28"/>
          <w:lang w:val="uk-UA"/>
        </w:rPr>
        <w:t xml:space="preserve"> </w:t>
      </w:r>
      <w:r w:rsidRPr="00816324">
        <w:rPr>
          <w:rFonts w:ascii="Times New Roman" w:hAnsi="Times New Roman" w:cs="Times New Roman"/>
          <w:sz w:val="28"/>
          <w:szCs w:val="28"/>
        </w:rPr>
        <w:t>НПП</w:t>
      </w:r>
      <w:r w:rsidRPr="00816324">
        <w:rPr>
          <w:rFonts w:ascii="Times New Roman" w:hAnsi="Times New Roman" w:cs="Times New Roman"/>
          <w:sz w:val="28"/>
          <w:szCs w:val="28"/>
          <w:lang w:val="uk-UA"/>
        </w:rPr>
        <w:t xml:space="preserve"> "Аналіттехніка" м. Харьків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ЗАТ</w:t>
      </w:r>
      <w:r w:rsidRPr="00816324">
        <w:rPr>
          <w:rFonts w:ascii="Times New Roman" w:hAnsi="Times New Roman" w:cs="Times New Roman"/>
          <w:sz w:val="28"/>
          <w:szCs w:val="28"/>
          <w:lang w:val="uk-UA"/>
        </w:rPr>
        <w:t xml:space="preserve"> Херсон-Діпромісто м. Херсон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 xml:space="preserve">ВАТИ «Черкасиводпроєкт» м. Черкаси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ПФ</w:t>
      </w:r>
      <w:r w:rsidRPr="00816324">
        <w:rPr>
          <w:rFonts w:ascii="Times New Roman" w:hAnsi="Times New Roman" w:cs="Times New Roman"/>
          <w:sz w:val="28"/>
          <w:szCs w:val="28"/>
          <w:lang w:val="uk-UA"/>
        </w:rPr>
        <w:t xml:space="preserve"> "ЧЕРНИГІВЦИВІЛЬПРОЕКТРЕКОНСТРУКЦІЯ" м. Чернигів </w:t>
      </w:r>
    </w:p>
    <w:p w:rsidR="00F37543" w:rsidRPr="00816324" w:rsidRDefault="00F37543" w:rsidP="00816324">
      <w:pPr>
        <w:pStyle w:val="a3"/>
        <w:numPr>
          <w:ilvl w:val="0"/>
          <w:numId w:val="11"/>
        </w:numPr>
        <w:autoSpaceDE w:val="0"/>
        <w:autoSpaceDN w:val="0"/>
        <w:adjustRightInd w:val="0"/>
        <w:spacing w:before="100" w:after="0"/>
        <w:jc w:val="both"/>
        <w:outlineLvl w:val="0"/>
        <w:rPr>
          <w:rFonts w:ascii="Times New Roman" w:hAnsi="Times New Roman" w:cs="Times New Roman"/>
          <w:sz w:val="28"/>
          <w:szCs w:val="28"/>
          <w:lang w:val="uk-UA"/>
        </w:rPr>
      </w:pPr>
      <w:r w:rsidRPr="00816324">
        <w:rPr>
          <w:rFonts w:ascii="Times New Roman" w:hAnsi="Times New Roman" w:cs="Times New Roman"/>
          <w:sz w:val="28"/>
          <w:szCs w:val="28"/>
        </w:rPr>
        <w:t>ПФ</w:t>
      </w:r>
      <w:r w:rsidRPr="00816324">
        <w:rPr>
          <w:rFonts w:ascii="Times New Roman" w:hAnsi="Times New Roman" w:cs="Times New Roman"/>
          <w:sz w:val="28"/>
          <w:szCs w:val="28"/>
          <w:lang w:val="uk-UA"/>
        </w:rPr>
        <w:t xml:space="preserve"> "НДІПроектреконструкція" м. Чернівці  </w:t>
      </w:r>
    </w:p>
    <w:p w:rsidR="00F37543" w:rsidRPr="00816324" w:rsidRDefault="00F37543" w:rsidP="00816324">
      <w:pPr>
        <w:pStyle w:val="a3"/>
        <w:autoSpaceDE w:val="0"/>
        <w:autoSpaceDN w:val="0"/>
        <w:adjustRightInd w:val="0"/>
        <w:spacing w:before="100" w:after="0"/>
        <w:ind w:firstLine="709"/>
        <w:jc w:val="center"/>
        <w:outlineLvl w:val="0"/>
        <w:rPr>
          <w:rFonts w:ascii="Times New Roman" w:hAnsi="Times New Roman" w:cs="Times New Roman"/>
          <w:b/>
          <w:sz w:val="28"/>
          <w:szCs w:val="28"/>
          <w:lang w:val="uk-UA"/>
        </w:rPr>
      </w:pPr>
    </w:p>
    <w:p w:rsidR="00816324" w:rsidRPr="00816324" w:rsidRDefault="00816324" w:rsidP="00816324">
      <w:pPr>
        <w:pStyle w:val="a3"/>
        <w:numPr>
          <w:ilvl w:val="0"/>
          <w:numId w:val="2"/>
        </w:numPr>
        <w:autoSpaceDE w:val="0"/>
        <w:autoSpaceDN w:val="0"/>
        <w:adjustRightInd w:val="0"/>
        <w:spacing w:before="100" w:after="0"/>
        <w:jc w:val="center"/>
        <w:outlineLvl w:val="0"/>
        <w:rPr>
          <w:rFonts w:ascii="Times New Roman" w:hAnsi="Times New Roman" w:cs="Times New Roman"/>
          <w:b/>
          <w:sz w:val="28"/>
          <w:szCs w:val="28"/>
          <w:lang w:val="uk-UA"/>
        </w:rPr>
      </w:pPr>
      <w:r w:rsidRPr="00816324">
        <w:rPr>
          <w:rFonts w:ascii="Times New Roman" w:hAnsi="Times New Roman" w:cs="Times New Roman"/>
          <w:b/>
          <w:sz w:val="28"/>
          <w:szCs w:val="28"/>
          <w:lang w:val="uk-UA"/>
        </w:rPr>
        <w:t>ВАРТІСТЬ ПРОГРАМИ</w:t>
      </w:r>
    </w:p>
    <w:p w:rsidR="00F37543" w:rsidRPr="00816324" w:rsidRDefault="00F37543" w:rsidP="00816324">
      <w:pPr>
        <w:autoSpaceDE w:val="0"/>
        <w:autoSpaceDN w:val="0"/>
        <w:adjustRightInd w:val="0"/>
        <w:spacing w:before="100" w:after="0"/>
        <w:ind w:left="720"/>
        <w:jc w:val="both"/>
        <w:outlineLvl w:val="0"/>
        <w:rPr>
          <w:rFonts w:ascii="Times New Roman" w:hAnsi="Times New Roman" w:cs="Times New Roman"/>
          <w:sz w:val="28"/>
          <w:szCs w:val="28"/>
          <w:lang w:val="uk-UA"/>
        </w:rPr>
      </w:pPr>
      <w:r w:rsidRPr="00816324">
        <w:rPr>
          <w:rFonts w:ascii="Times New Roman" w:hAnsi="Times New Roman" w:cs="Times New Roman"/>
          <w:sz w:val="28"/>
          <w:szCs w:val="28"/>
          <w:lang w:val="uk-UA"/>
        </w:rPr>
        <w:t>Розцінки розробляютьс</w:t>
      </w:r>
      <w:r w:rsidR="00816324">
        <w:rPr>
          <w:rFonts w:ascii="Times New Roman" w:hAnsi="Times New Roman" w:cs="Times New Roman"/>
          <w:sz w:val="28"/>
          <w:szCs w:val="28"/>
          <w:lang w:val="uk-UA"/>
        </w:rPr>
        <w:t>я індивідуально, відповідно до з</w:t>
      </w:r>
      <w:r w:rsidRPr="00816324">
        <w:rPr>
          <w:rFonts w:ascii="Times New Roman" w:hAnsi="Times New Roman" w:cs="Times New Roman"/>
          <w:sz w:val="28"/>
          <w:szCs w:val="28"/>
          <w:lang w:val="uk-UA"/>
        </w:rPr>
        <w:t xml:space="preserve">амовлення. </w:t>
      </w:r>
    </w:p>
    <w:p w:rsidR="00F37543" w:rsidRPr="00816324" w:rsidRDefault="00F37543" w:rsidP="00816324">
      <w:pPr>
        <w:pStyle w:val="3"/>
        <w:spacing w:before="0" w:after="0"/>
        <w:ind w:firstLine="709"/>
        <w:jc w:val="both"/>
        <w:rPr>
          <w:rFonts w:ascii="Times New Roman" w:hAnsi="Times New Roman"/>
          <w:b w:val="0"/>
          <w:sz w:val="28"/>
          <w:szCs w:val="28"/>
          <w:lang w:val="uk-UA"/>
        </w:rPr>
      </w:pPr>
      <w:r w:rsidRPr="00816324">
        <w:rPr>
          <w:rFonts w:ascii="Times New Roman" w:hAnsi="Times New Roman"/>
          <w:b w:val="0"/>
          <w:sz w:val="28"/>
          <w:szCs w:val="28"/>
          <w:lang w:val="uk-UA"/>
        </w:rPr>
        <w:t>Наступні приклади надані для ознайомлення з поточним рівнем цін:</w:t>
      </w:r>
    </w:p>
    <w:p w:rsidR="00F37543" w:rsidRPr="00816324" w:rsidRDefault="00F37543" w:rsidP="00816324">
      <w:pPr>
        <w:pStyle w:val="3"/>
        <w:numPr>
          <w:ilvl w:val="0"/>
          <w:numId w:val="13"/>
        </w:numPr>
        <w:spacing w:before="0" w:after="0"/>
        <w:ind w:left="426"/>
        <w:jc w:val="both"/>
        <w:rPr>
          <w:rFonts w:ascii="Times New Roman" w:hAnsi="Times New Roman"/>
          <w:b w:val="0"/>
          <w:sz w:val="28"/>
          <w:szCs w:val="28"/>
          <w:u w:val="single"/>
          <w:lang w:val="uk-UA"/>
        </w:rPr>
      </w:pPr>
      <w:r w:rsidRPr="00816324">
        <w:rPr>
          <w:rFonts w:ascii="Times New Roman" w:hAnsi="Times New Roman"/>
          <w:b w:val="0"/>
          <w:sz w:val="28"/>
          <w:szCs w:val="28"/>
          <w:u w:val="single"/>
          <w:lang w:val="uk-UA"/>
        </w:rPr>
        <w:t>Звичайна мінімальна ціна:</w:t>
      </w:r>
    </w:p>
    <w:p w:rsidR="00F37543" w:rsidRPr="00816324" w:rsidRDefault="00F37543" w:rsidP="00816324">
      <w:pPr>
        <w:pStyle w:val="3"/>
        <w:numPr>
          <w:ilvl w:val="0"/>
          <w:numId w:val="14"/>
        </w:numPr>
        <w:spacing w:before="0" w:after="0"/>
        <w:jc w:val="both"/>
        <w:rPr>
          <w:rFonts w:ascii="Times New Roman" w:hAnsi="Times New Roman"/>
          <w:b w:val="0"/>
          <w:sz w:val="28"/>
          <w:szCs w:val="28"/>
          <w:lang w:val="uk-UA"/>
        </w:rPr>
      </w:pPr>
      <w:r w:rsidRPr="00816324">
        <w:rPr>
          <w:rFonts w:ascii="Times New Roman" w:hAnsi="Times New Roman"/>
          <w:b w:val="0"/>
          <w:iCs/>
          <w:sz w:val="28"/>
          <w:szCs w:val="28"/>
          <w:lang w:val="uk-UA"/>
        </w:rPr>
        <w:t xml:space="preserve">3800 грн. за розробку спеціалізованого рішення, 320 </w:t>
      </w:r>
      <w:r w:rsidRPr="00816324">
        <w:rPr>
          <w:rFonts w:ascii="Times New Roman" w:hAnsi="Times New Roman"/>
          <w:b w:val="0"/>
          <w:iCs/>
          <w:sz w:val="28"/>
          <w:szCs w:val="28"/>
        </w:rPr>
        <w:t>грн</w:t>
      </w:r>
      <w:r w:rsidRPr="00816324">
        <w:rPr>
          <w:rFonts w:ascii="Times New Roman" w:hAnsi="Times New Roman"/>
          <w:b w:val="0"/>
          <w:iCs/>
          <w:sz w:val="28"/>
          <w:szCs w:val="28"/>
          <w:lang w:val="uk-UA"/>
        </w:rPr>
        <w:t xml:space="preserve"> місячна абонентська плата</w:t>
      </w:r>
    </w:p>
    <w:p w:rsidR="00F37543" w:rsidRPr="00816324" w:rsidRDefault="00F37543" w:rsidP="00816324">
      <w:pPr>
        <w:pStyle w:val="3"/>
        <w:numPr>
          <w:ilvl w:val="0"/>
          <w:numId w:val="13"/>
        </w:numPr>
        <w:spacing w:before="0" w:after="0"/>
        <w:ind w:left="426"/>
        <w:jc w:val="both"/>
        <w:rPr>
          <w:rFonts w:ascii="Times New Roman" w:hAnsi="Times New Roman"/>
          <w:b w:val="0"/>
          <w:sz w:val="28"/>
          <w:szCs w:val="28"/>
          <w:u w:val="single"/>
          <w:lang w:val="uk-UA"/>
        </w:rPr>
      </w:pPr>
      <w:r w:rsidRPr="00816324">
        <w:rPr>
          <w:rFonts w:ascii="Times New Roman" w:hAnsi="Times New Roman"/>
          <w:b w:val="0"/>
          <w:iCs/>
          <w:sz w:val="28"/>
          <w:szCs w:val="28"/>
          <w:u w:val="single"/>
          <w:lang w:val="uk-UA"/>
        </w:rPr>
        <w:t>Звичайна середня ціна:</w:t>
      </w:r>
    </w:p>
    <w:p w:rsidR="00F37543" w:rsidRPr="00816324" w:rsidRDefault="00F37543" w:rsidP="00816324">
      <w:pPr>
        <w:pStyle w:val="3"/>
        <w:numPr>
          <w:ilvl w:val="0"/>
          <w:numId w:val="14"/>
        </w:numPr>
        <w:spacing w:before="0" w:after="0"/>
        <w:jc w:val="both"/>
        <w:rPr>
          <w:rFonts w:ascii="Times New Roman" w:hAnsi="Times New Roman"/>
          <w:b w:val="0"/>
          <w:sz w:val="28"/>
          <w:szCs w:val="28"/>
          <w:lang w:val="uk-UA"/>
        </w:rPr>
      </w:pPr>
      <w:r w:rsidRPr="00816324">
        <w:rPr>
          <w:rFonts w:ascii="Times New Roman" w:hAnsi="Times New Roman"/>
          <w:b w:val="0"/>
          <w:iCs/>
          <w:sz w:val="28"/>
          <w:szCs w:val="28"/>
          <w:lang w:val="uk-UA"/>
        </w:rPr>
        <w:t xml:space="preserve">14000 грн. за розробку спеціалізованого рішення, 980 </w:t>
      </w:r>
      <w:r w:rsidRPr="00816324">
        <w:rPr>
          <w:rFonts w:ascii="Times New Roman" w:hAnsi="Times New Roman"/>
          <w:b w:val="0"/>
          <w:iCs/>
          <w:sz w:val="28"/>
          <w:szCs w:val="28"/>
        </w:rPr>
        <w:t>грн</w:t>
      </w:r>
      <w:r w:rsidRPr="00816324">
        <w:rPr>
          <w:rFonts w:ascii="Times New Roman" w:hAnsi="Times New Roman"/>
          <w:b w:val="0"/>
          <w:iCs/>
          <w:sz w:val="28"/>
          <w:szCs w:val="28"/>
          <w:lang w:val="uk-UA"/>
        </w:rPr>
        <w:t xml:space="preserve"> місячна абонентська плата</w:t>
      </w:r>
    </w:p>
    <w:p w:rsidR="00F37543" w:rsidRPr="00816324" w:rsidRDefault="00F37543" w:rsidP="00816324">
      <w:pPr>
        <w:pStyle w:val="3"/>
        <w:numPr>
          <w:ilvl w:val="0"/>
          <w:numId w:val="13"/>
        </w:numPr>
        <w:spacing w:before="0" w:after="0"/>
        <w:ind w:left="426"/>
        <w:jc w:val="both"/>
        <w:rPr>
          <w:rFonts w:ascii="Times New Roman" w:hAnsi="Times New Roman"/>
          <w:b w:val="0"/>
          <w:sz w:val="28"/>
          <w:szCs w:val="28"/>
          <w:u w:val="single"/>
          <w:lang w:val="uk-UA"/>
        </w:rPr>
      </w:pPr>
      <w:r w:rsidRPr="00816324">
        <w:rPr>
          <w:rFonts w:ascii="Times New Roman" w:hAnsi="Times New Roman"/>
          <w:b w:val="0"/>
          <w:iCs/>
          <w:sz w:val="28"/>
          <w:szCs w:val="28"/>
          <w:u w:val="single"/>
          <w:lang w:val="uk-UA"/>
        </w:rPr>
        <w:t xml:space="preserve">Звичайні терміни постачання: </w:t>
      </w:r>
    </w:p>
    <w:p w:rsidR="00F37543" w:rsidRPr="00816324" w:rsidRDefault="00F37543" w:rsidP="00816324">
      <w:pPr>
        <w:pStyle w:val="a3"/>
        <w:numPr>
          <w:ilvl w:val="0"/>
          <w:numId w:val="14"/>
        </w:numPr>
        <w:autoSpaceDE w:val="0"/>
        <w:autoSpaceDN w:val="0"/>
        <w:adjustRightInd w:val="0"/>
        <w:spacing w:after="0"/>
        <w:jc w:val="both"/>
        <w:outlineLvl w:val="0"/>
        <w:rPr>
          <w:rFonts w:ascii="Times New Roman" w:hAnsi="Times New Roman" w:cs="Times New Roman"/>
          <w:sz w:val="28"/>
          <w:szCs w:val="28"/>
          <w:lang w:val="uk-UA"/>
        </w:rPr>
      </w:pPr>
      <w:r w:rsidRPr="00816324">
        <w:rPr>
          <w:rFonts w:ascii="Times New Roman" w:hAnsi="Times New Roman" w:cs="Times New Roman"/>
          <w:iCs/>
          <w:sz w:val="28"/>
          <w:szCs w:val="28"/>
          <w:lang w:val="uk-UA"/>
        </w:rPr>
        <w:t>три тижні для мінімального вирішення; два місяці для середнього вирішення</w:t>
      </w:r>
      <w:r w:rsidR="00816324" w:rsidRPr="00816324">
        <w:rPr>
          <w:rFonts w:ascii="Times New Roman" w:hAnsi="Times New Roman" w:cs="Times New Roman"/>
          <w:iCs/>
          <w:sz w:val="28"/>
          <w:szCs w:val="28"/>
          <w:lang w:val="uk-UA"/>
        </w:rPr>
        <w:t>.</w:t>
      </w:r>
    </w:p>
    <w:p w:rsidR="00F37543" w:rsidRPr="00F37543" w:rsidRDefault="00F37543" w:rsidP="00764FB7">
      <w:pPr>
        <w:pStyle w:val="a3"/>
        <w:autoSpaceDE w:val="0"/>
        <w:autoSpaceDN w:val="0"/>
        <w:adjustRightInd w:val="0"/>
        <w:spacing w:after="0"/>
        <w:ind w:firstLine="709"/>
        <w:jc w:val="both"/>
        <w:outlineLvl w:val="0"/>
        <w:rPr>
          <w:rFonts w:ascii="Times New Roman" w:hAnsi="Times New Roman" w:cs="Times New Roman"/>
          <w:sz w:val="28"/>
          <w:szCs w:val="28"/>
          <w:lang w:val="uk-UA"/>
        </w:rPr>
      </w:pPr>
    </w:p>
    <w:sectPr w:rsidR="00F37543" w:rsidRPr="00F37543" w:rsidSect="0016510C">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4F" w:rsidRDefault="00DD094F" w:rsidP="00DD094F">
      <w:pPr>
        <w:spacing w:after="0" w:line="240" w:lineRule="auto"/>
      </w:pPr>
      <w:r>
        <w:separator/>
      </w:r>
    </w:p>
  </w:endnote>
  <w:endnote w:type="continuationSeparator" w:id="0">
    <w:p w:rsidR="00DD094F" w:rsidRDefault="00DD094F" w:rsidP="00DD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Default="00DD09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Default="00DD094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Default="00DD09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4F" w:rsidRDefault="00DD094F" w:rsidP="00DD094F">
      <w:pPr>
        <w:spacing w:after="0" w:line="240" w:lineRule="auto"/>
      </w:pPr>
      <w:r>
        <w:separator/>
      </w:r>
    </w:p>
  </w:footnote>
  <w:footnote w:type="continuationSeparator" w:id="0">
    <w:p w:rsidR="00DD094F" w:rsidRDefault="00DD094F" w:rsidP="00DD0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Default="00DD09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Pr="00DD094F" w:rsidRDefault="00DD094F" w:rsidP="00DD094F">
    <w:pPr>
      <w:pStyle w:val="a7"/>
      <w:jc w:val="center"/>
      <w:rPr>
        <w:rFonts w:ascii="Tahoma" w:hAnsi="Tahoma"/>
        <w:b/>
        <w:color w:val="B3B3B3"/>
        <w:sz w:val="14"/>
      </w:rPr>
    </w:pPr>
    <w:hyperlink r:id="rId1" w:history="1">
      <w:r w:rsidRPr="00DD094F">
        <w:rPr>
          <w:rStyle w:val="a6"/>
          <w:rFonts w:ascii="Tahoma" w:hAnsi="Tahoma"/>
          <w:b/>
          <w:color w:val="B3B3B3"/>
          <w:sz w:val="14"/>
        </w:rPr>
        <w:t>http://antibotan.com/</w:t>
      </w:r>
    </w:hyperlink>
    <w:r w:rsidRPr="00DD094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F" w:rsidRDefault="00DD09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D87"/>
    <w:multiLevelType w:val="hybridMultilevel"/>
    <w:tmpl w:val="F11EB8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E31570"/>
    <w:multiLevelType w:val="hybridMultilevel"/>
    <w:tmpl w:val="A56C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56DDC"/>
    <w:multiLevelType w:val="hybridMultilevel"/>
    <w:tmpl w:val="A7B66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1C38B5"/>
    <w:multiLevelType w:val="hybridMultilevel"/>
    <w:tmpl w:val="5E265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96049"/>
    <w:multiLevelType w:val="hybridMultilevel"/>
    <w:tmpl w:val="6910E724"/>
    <w:lvl w:ilvl="0" w:tplc="BDAABD3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80BD1"/>
    <w:multiLevelType w:val="hybridMultilevel"/>
    <w:tmpl w:val="FDC2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2B232D"/>
    <w:multiLevelType w:val="hybridMultilevel"/>
    <w:tmpl w:val="F7E4905C"/>
    <w:lvl w:ilvl="0" w:tplc="BEDCB616">
      <w:start w:val="6"/>
      <w:numFmt w:val="bullet"/>
      <w:lvlText w:val=""/>
      <w:lvlJc w:val="left"/>
      <w:pPr>
        <w:ind w:left="786" w:hanging="360"/>
      </w:pPr>
      <w:rPr>
        <w:rFonts w:ascii="Wingdings" w:eastAsia="Times New Roman"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7502B27"/>
    <w:multiLevelType w:val="hybridMultilevel"/>
    <w:tmpl w:val="A32A05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791B47"/>
    <w:multiLevelType w:val="hybridMultilevel"/>
    <w:tmpl w:val="6624F8F2"/>
    <w:lvl w:ilvl="0" w:tplc="08BA3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A011B"/>
    <w:multiLevelType w:val="hybridMultilevel"/>
    <w:tmpl w:val="D91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76374"/>
    <w:multiLevelType w:val="hybridMultilevel"/>
    <w:tmpl w:val="5F141844"/>
    <w:lvl w:ilvl="0" w:tplc="CAF82034">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A87D93"/>
    <w:multiLevelType w:val="hybridMultilevel"/>
    <w:tmpl w:val="A116528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6F27513"/>
    <w:multiLevelType w:val="hybridMultilevel"/>
    <w:tmpl w:val="63D412A0"/>
    <w:lvl w:ilvl="0" w:tplc="D03ACB62">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E4839"/>
    <w:multiLevelType w:val="hybridMultilevel"/>
    <w:tmpl w:val="DC8455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12"/>
  </w:num>
  <w:num w:numId="6">
    <w:abstractNumId w:val="0"/>
  </w:num>
  <w:num w:numId="7">
    <w:abstractNumId w:val="7"/>
  </w:num>
  <w:num w:numId="8">
    <w:abstractNumId w:val="13"/>
  </w:num>
  <w:num w:numId="9">
    <w:abstractNumId w:val="11"/>
  </w:num>
  <w:num w:numId="10">
    <w:abstractNumId w:val="8"/>
  </w:num>
  <w:num w:numId="11">
    <w:abstractNumId w:val="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1B6A"/>
    <w:rsid w:val="00002B08"/>
    <w:rsid w:val="00003081"/>
    <w:rsid w:val="00005146"/>
    <w:rsid w:val="00007B8A"/>
    <w:rsid w:val="00011C71"/>
    <w:rsid w:val="00011D75"/>
    <w:rsid w:val="00011F24"/>
    <w:rsid w:val="00013117"/>
    <w:rsid w:val="000136EF"/>
    <w:rsid w:val="0001437E"/>
    <w:rsid w:val="000145EA"/>
    <w:rsid w:val="00014780"/>
    <w:rsid w:val="00014BA2"/>
    <w:rsid w:val="00015406"/>
    <w:rsid w:val="00016E9E"/>
    <w:rsid w:val="0002640F"/>
    <w:rsid w:val="0002647C"/>
    <w:rsid w:val="000272C5"/>
    <w:rsid w:val="00027C07"/>
    <w:rsid w:val="000307D7"/>
    <w:rsid w:val="000311C4"/>
    <w:rsid w:val="00032761"/>
    <w:rsid w:val="00032B01"/>
    <w:rsid w:val="000334FD"/>
    <w:rsid w:val="00033C6A"/>
    <w:rsid w:val="00033FB5"/>
    <w:rsid w:val="00034BF2"/>
    <w:rsid w:val="0003755A"/>
    <w:rsid w:val="00037A9F"/>
    <w:rsid w:val="00040997"/>
    <w:rsid w:val="00040E9A"/>
    <w:rsid w:val="0004134A"/>
    <w:rsid w:val="0004229A"/>
    <w:rsid w:val="00042558"/>
    <w:rsid w:val="00042A60"/>
    <w:rsid w:val="00043ACB"/>
    <w:rsid w:val="00043BC4"/>
    <w:rsid w:val="000453EC"/>
    <w:rsid w:val="00046C5C"/>
    <w:rsid w:val="00046EA0"/>
    <w:rsid w:val="000509A1"/>
    <w:rsid w:val="00051B82"/>
    <w:rsid w:val="00051C2C"/>
    <w:rsid w:val="00053555"/>
    <w:rsid w:val="00054DC3"/>
    <w:rsid w:val="000571D8"/>
    <w:rsid w:val="00060193"/>
    <w:rsid w:val="00061036"/>
    <w:rsid w:val="000631E9"/>
    <w:rsid w:val="00063944"/>
    <w:rsid w:val="00065984"/>
    <w:rsid w:val="00066D5C"/>
    <w:rsid w:val="0007225D"/>
    <w:rsid w:val="00072F53"/>
    <w:rsid w:val="000752E7"/>
    <w:rsid w:val="0007596F"/>
    <w:rsid w:val="000769EC"/>
    <w:rsid w:val="000772B6"/>
    <w:rsid w:val="00077D9D"/>
    <w:rsid w:val="0008038A"/>
    <w:rsid w:val="00080D8C"/>
    <w:rsid w:val="000815ED"/>
    <w:rsid w:val="00081A12"/>
    <w:rsid w:val="000871C9"/>
    <w:rsid w:val="000879BC"/>
    <w:rsid w:val="00090253"/>
    <w:rsid w:val="000919F1"/>
    <w:rsid w:val="00092291"/>
    <w:rsid w:val="000927DB"/>
    <w:rsid w:val="00093A12"/>
    <w:rsid w:val="00093B48"/>
    <w:rsid w:val="000949CE"/>
    <w:rsid w:val="000A0F5D"/>
    <w:rsid w:val="000A25F0"/>
    <w:rsid w:val="000A5459"/>
    <w:rsid w:val="000A5D79"/>
    <w:rsid w:val="000A623D"/>
    <w:rsid w:val="000A6CF8"/>
    <w:rsid w:val="000A706C"/>
    <w:rsid w:val="000A72B7"/>
    <w:rsid w:val="000A7BCE"/>
    <w:rsid w:val="000B025C"/>
    <w:rsid w:val="000B143B"/>
    <w:rsid w:val="000B1DB8"/>
    <w:rsid w:val="000B25CF"/>
    <w:rsid w:val="000B4322"/>
    <w:rsid w:val="000B6B4D"/>
    <w:rsid w:val="000B77BA"/>
    <w:rsid w:val="000B77D4"/>
    <w:rsid w:val="000C012E"/>
    <w:rsid w:val="000C22D0"/>
    <w:rsid w:val="000C3AE1"/>
    <w:rsid w:val="000C43C3"/>
    <w:rsid w:val="000C6758"/>
    <w:rsid w:val="000D0B95"/>
    <w:rsid w:val="000D1780"/>
    <w:rsid w:val="000D314A"/>
    <w:rsid w:val="000D39F5"/>
    <w:rsid w:val="000D47C1"/>
    <w:rsid w:val="000D4ED1"/>
    <w:rsid w:val="000D6DFC"/>
    <w:rsid w:val="000D7676"/>
    <w:rsid w:val="000E2C4A"/>
    <w:rsid w:val="000E415C"/>
    <w:rsid w:val="000E4FAF"/>
    <w:rsid w:val="000E5F4E"/>
    <w:rsid w:val="000E64B3"/>
    <w:rsid w:val="000E6F6D"/>
    <w:rsid w:val="000E7433"/>
    <w:rsid w:val="000E7BEA"/>
    <w:rsid w:val="000E7C29"/>
    <w:rsid w:val="000E7DC3"/>
    <w:rsid w:val="000F241A"/>
    <w:rsid w:val="000F27E7"/>
    <w:rsid w:val="000F3BA7"/>
    <w:rsid w:val="000F5AAF"/>
    <w:rsid w:val="000F62F1"/>
    <w:rsid w:val="000F7CD7"/>
    <w:rsid w:val="000F7D1B"/>
    <w:rsid w:val="00101238"/>
    <w:rsid w:val="001021AE"/>
    <w:rsid w:val="0010233C"/>
    <w:rsid w:val="001025A9"/>
    <w:rsid w:val="001027E5"/>
    <w:rsid w:val="0010291B"/>
    <w:rsid w:val="00104537"/>
    <w:rsid w:val="001053F3"/>
    <w:rsid w:val="0010557E"/>
    <w:rsid w:val="00106437"/>
    <w:rsid w:val="00106CBE"/>
    <w:rsid w:val="00106F6E"/>
    <w:rsid w:val="00107B2B"/>
    <w:rsid w:val="00107B5D"/>
    <w:rsid w:val="00111CE5"/>
    <w:rsid w:val="00112A41"/>
    <w:rsid w:val="00113429"/>
    <w:rsid w:val="00113B70"/>
    <w:rsid w:val="0011422B"/>
    <w:rsid w:val="00114E99"/>
    <w:rsid w:val="00114EA3"/>
    <w:rsid w:val="00115076"/>
    <w:rsid w:val="00115197"/>
    <w:rsid w:val="00115514"/>
    <w:rsid w:val="00115B89"/>
    <w:rsid w:val="00115D99"/>
    <w:rsid w:val="00116900"/>
    <w:rsid w:val="00117FE8"/>
    <w:rsid w:val="00121FE7"/>
    <w:rsid w:val="00122B61"/>
    <w:rsid w:val="00122FC2"/>
    <w:rsid w:val="00126644"/>
    <w:rsid w:val="00131084"/>
    <w:rsid w:val="001315FD"/>
    <w:rsid w:val="00134204"/>
    <w:rsid w:val="00134DB2"/>
    <w:rsid w:val="00136B20"/>
    <w:rsid w:val="00137628"/>
    <w:rsid w:val="001377AD"/>
    <w:rsid w:val="00141FBE"/>
    <w:rsid w:val="00143626"/>
    <w:rsid w:val="00144048"/>
    <w:rsid w:val="0014513D"/>
    <w:rsid w:val="00147221"/>
    <w:rsid w:val="001473EF"/>
    <w:rsid w:val="001500D4"/>
    <w:rsid w:val="00152987"/>
    <w:rsid w:val="00153FCB"/>
    <w:rsid w:val="00155063"/>
    <w:rsid w:val="0015597A"/>
    <w:rsid w:val="001562CD"/>
    <w:rsid w:val="00156FDF"/>
    <w:rsid w:val="001575D8"/>
    <w:rsid w:val="001606A2"/>
    <w:rsid w:val="001626C8"/>
    <w:rsid w:val="00162C0C"/>
    <w:rsid w:val="00162DC5"/>
    <w:rsid w:val="00163E1A"/>
    <w:rsid w:val="0016430F"/>
    <w:rsid w:val="001649A9"/>
    <w:rsid w:val="00164D67"/>
    <w:rsid w:val="0016510C"/>
    <w:rsid w:val="00165988"/>
    <w:rsid w:val="001703BB"/>
    <w:rsid w:val="0017121F"/>
    <w:rsid w:val="00171969"/>
    <w:rsid w:val="00171B6C"/>
    <w:rsid w:val="0017349B"/>
    <w:rsid w:val="0017408D"/>
    <w:rsid w:val="00175FF5"/>
    <w:rsid w:val="00177272"/>
    <w:rsid w:val="00177C4F"/>
    <w:rsid w:val="0018010F"/>
    <w:rsid w:val="001801A6"/>
    <w:rsid w:val="001808F8"/>
    <w:rsid w:val="0018521E"/>
    <w:rsid w:val="00185438"/>
    <w:rsid w:val="001855A2"/>
    <w:rsid w:val="00185AD5"/>
    <w:rsid w:val="001864DD"/>
    <w:rsid w:val="00186791"/>
    <w:rsid w:val="00187A1A"/>
    <w:rsid w:val="0019014B"/>
    <w:rsid w:val="00191D34"/>
    <w:rsid w:val="001925D8"/>
    <w:rsid w:val="001939D2"/>
    <w:rsid w:val="001949B8"/>
    <w:rsid w:val="001954EF"/>
    <w:rsid w:val="001966EE"/>
    <w:rsid w:val="001A044D"/>
    <w:rsid w:val="001A1B5F"/>
    <w:rsid w:val="001A1DFB"/>
    <w:rsid w:val="001A3524"/>
    <w:rsid w:val="001A3A9D"/>
    <w:rsid w:val="001A7457"/>
    <w:rsid w:val="001A7D79"/>
    <w:rsid w:val="001B0771"/>
    <w:rsid w:val="001B16A0"/>
    <w:rsid w:val="001B2925"/>
    <w:rsid w:val="001B370E"/>
    <w:rsid w:val="001B3A99"/>
    <w:rsid w:val="001B4BD8"/>
    <w:rsid w:val="001B55CE"/>
    <w:rsid w:val="001B64FD"/>
    <w:rsid w:val="001B6EEB"/>
    <w:rsid w:val="001C0B12"/>
    <w:rsid w:val="001C1CFD"/>
    <w:rsid w:val="001C2E5B"/>
    <w:rsid w:val="001C3BAA"/>
    <w:rsid w:val="001C5003"/>
    <w:rsid w:val="001C704D"/>
    <w:rsid w:val="001C7BB1"/>
    <w:rsid w:val="001D1270"/>
    <w:rsid w:val="001D13FA"/>
    <w:rsid w:val="001D2907"/>
    <w:rsid w:val="001D47A0"/>
    <w:rsid w:val="001D6109"/>
    <w:rsid w:val="001E1246"/>
    <w:rsid w:val="001E1546"/>
    <w:rsid w:val="001E1DE8"/>
    <w:rsid w:val="001E1FD5"/>
    <w:rsid w:val="001E2955"/>
    <w:rsid w:val="001E4CAF"/>
    <w:rsid w:val="001E51A9"/>
    <w:rsid w:val="001E5539"/>
    <w:rsid w:val="001E6811"/>
    <w:rsid w:val="001F0A58"/>
    <w:rsid w:val="001F1249"/>
    <w:rsid w:val="001F4F40"/>
    <w:rsid w:val="001F648C"/>
    <w:rsid w:val="002005AE"/>
    <w:rsid w:val="00200BEF"/>
    <w:rsid w:val="002013C2"/>
    <w:rsid w:val="0020157D"/>
    <w:rsid w:val="002033D7"/>
    <w:rsid w:val="00205ABB"/>
    <w:rsid w:val="00205F17"/>
    <w:rsid w:val="002076D7"/>
    <w:rsid w:val="002079CA"/>
    <w:rsid w:val="002115B0"/>
    <w:rsid w:val="00211C27"/>
    <w:rsid w:val="002124DD"/>
    <w:rsid w:val="0021315C"/>
    <w:rsid w:val="00213484"/>
    <w:rsid w:val="00213D96"/>
    <w:rsid w:val="002141D2"/>
    <w:rsid w:val="002147D9"/>
    <w:rsid w:val="002148FE"/>
    <w:rsid w:val="00214E15"/>
    <w:rsid w:val="002176AC"/>
    <w:rsid w:val="0021782B"/>
    <w:rsid w:val="00217997"/>
    <w:rsid w:val="00222115"/>
    <w:rsid w:val="00223AD5"/>
    <w:rsid w:val="00225A13"/>
    <w:rsid w:val="00225FA2"/>
    <w:rsid w:val="00230BAB"/>
    <w:rsid w:val="00233D88"/>
    <w:rsid w:val="00233E6E"/>
    <w:rsid w:val="00234A00"/>
    <w:rsid w:val="00234AEA"/>
    <w:rsid w:val="002352D8"/>
    <w:rsid w:val="0023551F"/>
    <w:rsid w:val="002357F0"/>
    <w:rsid w:val="00236684"/>
    <w:rsid w:val="00237B40"/>
    <w:rsid w:val="00241A03"/>
    <w:rsid w:val="00241B3B"/>
    <w:rsid w:val="00242890"/>
    <w:rsid w:val="00242C16"/>
    <w:rsid w:val="00245D96"/>
    <w:rsid w:val="00247ED9"/>
    <w:rsid w:val="002519D0"/>
    <w:rsid w:val="00251BDB"/>
    <w:rsid w:val="0025246E"/>
    <w:rsid w:val="002535F5"/>
    <w:rsid w:val="0025506E"/>
    <w:rsid w:val="00256B07"/>
    <w:rsid w:val="0025757E"/>
    <w:rsid w:val="0026231D"/>
    <w:rsid w:val="002670B1"/>
    <w:rsid w:val="002670F6"/>
    <w:rsid w:val="00270AE5"/>
    <w:rsid w:val="00273334"/>
    <w:rsid w:val="002735C5"/>
    <w:rsid w:val="002735F5"/>
    <w:rsid w:val="00273C1B"/>
    <w:rsid w:val="002745CC"/>
    <w:rsid w:val="00275752"/>
    <w:rsid w:val="002770E3"/>
    <w:rsid w:val="00280A5A"/>
    <w:rsid w:val="00281826"/>
    <w:rsid w:val="00281A30"/>
    <w:rsid w:val="00281BDC"/>
    <w:rsid w:val="0028362F"/>
    <w:rsid w:val="00283BD5"/>
    <w:rsid w:val="00283E65"/>
    <w:rsid w:val="002847C9"/>
    <w:rsid w:val="002858A7"/>
    <w:rsid w:val="00290AB5"/>
    <w:rsid w:val="00291F24"/>
    <w:rsid w:val="0029240E"/>
    <w:rsid w:val="00293E8F"/>
    <w:rsid w:val="002947C0"/>
    <w:rsid w:val="00294D10"/>
    <w:rsid w:val="00297B64"/>
    <w:rsid w:val="00297CE4"/>
    <w:rsid w:val="00297F8A"/>
    <w:rsid w:val="002A02B1"/>
    <w:rsid w:val="002A087F"/>
    <w:rsid w:val="002A0E79"/>
    <w:rsid w:val="002A1A2A"/>
    <w:rsid w:val="002A3D99"/>
    <w:rsid w:val="002A4DD5"/>
    <w:rsid w:val="002A549F"/>
    <w:rsid w:val="002A7B87"/>
    <w:rsid w:val="002B045B"/>
    <w:rsid w:val="002B2FD9"/>
    <w:rsid w:val="002B3827"/>
    <w:rsid w:val="002B3BA5"/>
    <w:rsid w:val="002B3EB8"/>
    <w:rsid w:val="002B4671"/>
    <w:rsid w:val="002B46BD"/>
    <w:rsid w:val="002B5A02"/>
    <w:rsid w:val="002B7BD9"/>
    <w:rsid w:val="002C00C1"/>
    <w:rsid w:val="002C05B3"/>
    <w:rsid w:val="002C1190"/>
    <w:rsid w:val="002C33B8"/>
    <w:rsid w:val="002C4AA2"/>
    <w:rsid w:val="002C5CA8"/>
    <w:rsid w:val="002C7E02"/>
    <w:rsid w:val="002D0246"/>
    <w:rsid w:val="002D037D"/>
    <w:rsid w:val="002D0525"/>
    <w:rsid w:val="002D080F"/>
    <w:rsid w:val="002D4D1C"/>
    <w:rsid w:val="002E09A5"/>
    <w:rsid w:val="002E16DC"/>
    <w:rsid w:val="002E22F6"/>
    <w:rsid w:val="002E2499"/>
    <w:rsid w:val="002E3A35"/>
    <w:rsid w:val="002E45A0"/>
    <w:rsid w:val="002E4E60"/>
    <w:rsid w:val="002E568F"/>
    <w:rsid w:val="002E7CE3"/>
    <w:rsid w:val="002F0FD6"/>
    <w:rsid w:val="002F49F0"/>
    <w:rsid w:val="002F5AFE"/>
    <w:rsid w:val="002F5F82"/>
    <w:rsid w:val="002F60DC"/>
    <w:rsid w:val="00301FF2"/>
    <w:rsid w:val="00303B8A"/>
    <w:rsid w:val="00304B94"/>
    <w:rsid w:val="00305B89"/>
    <w:rsid w:val="003062F8"/>
    <w:rsid w:val="00306E3D"/>
    <w:rsid w:val="0030789A"/>
    <w:rsid w:val="00310055"/>
    <w:rsid w:val="00310E26"/>
    <w:rsid w:val="00310E29"/>
    <w:rsid w:val="00311119"/>
    <w:rsid w:val="003129C6"/>
    <w:rsid w:val="003143EC"/>
    <w:rsid w:val="00315093"/>
    <w:rsid w:val="0031575F"/>
    <w:rsid w:val="00316ECA"/>
    <w:rsid w:val="00320AC8"/>
    <w:rsid w:val="003214DF"/>
    <w:rsid w:val="00321D8F"/>
    <w:rsid w:val="003223F7"/>
    <w:rsid w:val="00322823"/>
    <w:rsid w:val="00322C82"/>
    <w:rsid w:val="0032347E"/>
    <w:rsid w:val="00324A88"/>
    <w:rsid w:val="003255C1"/>
    <w:rsid w:val="00325C91"/>
    <w:rsid w:val="003261A4"/>
    <w:rsid w:val="0032642E"/>
    <w:rsid w:val="0032706B"/>
    <w:rsid w:val="00327191"/>
    <w:rsid w:val="00327F6E"/>
    <w:rsid w:val="00330978"/>
    <w:rsid w:val="00331A85"/>
    <w:rsid w:val="0033299A"/>
    <w:rsid w:val="00333B7C"/>
    <w:rsid w:val="00333DD1"/>
    <w:rsid w:val="00334225"/>
    <w:rsid w:val="00334AED"/>
    <w:rsid w:val="00334FA0"/>
    <w:rsid w:val="00336233"/>
    <w:rsid w:val="00340BA2"/>
    <w:rsid w:val="00342B61"/>
    <w:rsid w:val="00343B16"/>
    <w:rsid w:val="003450F7"/>
    <w:rsid w:val="00352E77"/>
    <w:rsid w:val="00353F64"/>
    <w:rsid w:val="0035442F"/>
    <w:rsid w:val="003544AC"/>
    <w:rsid w:val="00355BA7"/>
    <w:rsid w:val="003566D9"/>
    <w:rsid w:val="00357C78"/>
    <w:rsid w:val="00357F98"/>
    <w:rsid w:val="0036078E"/>
    <w:rsid w:val="003609A1"/>
    <w:rsid w:val="00361707"/>
    <w:rsid w:val="00361E26"/>
    <w:rsid w:val="00362546"/>
    <w:rsid w:val="003634F0"/>
    <w:rsid w:val="003651AB"/>
    <w:rsid w:val="00365A25"/>
    <w:rsid w:val="003675C9"/>
    <w:rsid w:val="00370232"/>
    <w:rsid w:val="0037063D"/>
    <w:rsid w:val="00372CBA"/>
    <w:rsid w:val="00372FB7"/>
    <w:rsid w:val="00374580"/>
    <w:rsid w:val="00374DA0"/>
    <w:rsid w:val="003750EA"/>
    <w:rsid w:val="00375374"/>
    <w:rsid w:val="003760D6"/>
    <w:rsid w:val="00376E0F"/>
    <w:rsid w:val="0038157A"/>
    <w:rsid w:val="0038165B"/>
    <w:rsid w:val="0038239E"/>
    <w:rsid w:val="00382859"/>
    <w:rsid w:val="00383016"/>
    <w:rsid w:val="00383256"/>
    <w:rsid w:val="00385AAF"/>
    <w:rsid w:val="003866FA"/>
    <w:rsid w:val="00387093"/>
    <w:rsid w:val="00387737"/>
    <w:rsid w:val="003912A3"/>
    <w:rsid w:val="00391DF7"/>
    <w:rsid w:val="00391E7E"/>
    <w:rsid w:val="00392C9D"/>
    <w:rsid w:val="003934F7"/>
    <w:rsid w:val="00393517"/>
    <w:rsid w:val="00393ACC"/>
    <w:rsid w:val="00393F32"/>
    <w:rsid w:val="00394063"/>
    <w:rsid w:val="0039458E"/>
    <w:rsid w:val="003955C9"/>
    <w:rsid w:val="003966FC"/>
    <w:rsid w:val="003968FA"/>
    <w:rsid w:val="003973B5"/>
    <w:rsid w:val="003A0ED4"/>
    <w:rsid w:val="003A12CB"/>
    <w:rsid w:val="003A18C4"/>
    <w:rsid w:val="003A36D9"/>
    <w:rsid w:val="003A4011"/>
    <w:rsid w:val="003A763E"/>
    <w:rsid w:val="003B2473"/>
    <w:rsid w:val="003B2A4B"/>
    <w:rsid w:val="003B2C00"/>
    <w:rsid w:val="003B2FA2"/>
    <w:rsid w:val="003B36DB"/>
    <w:rsid w:val="003B3779"/>
    <w:rsid w:val="003B5446"/>
    <w:rsid w:val="003B5BC8"/>
    <w:rsid w:val="003B6002"/>
    <w:rsid w:val="003B7C28"/>
    <w:rsid w:val="003C1544"/>
    <w:rsid w:val="003C221D"/>
    <w:rsid w:val="003C498D"/>
    <w:rsid w:val="003D37C9"/>
    <w:rsid w:val="003D3F57"/>
    <w:rsid w:val="003D3F5A"/>
    <w:rsid w:val="003D40D6"/>
    <w:rsid w:val="003D4D7C"/>
    <w:rsid w:val="003D6074"/>
    <w:rsid w:val="003D6FE0"/>
    <w:rsid w:val="003D743C"/>
    <w:rsid w:val="003D7E5A"/>
    <w:rsid w:val="003E0994"/>
    <w:rsid w:val="003E0DD5"/>
    <w:rsid w:val="003E22FA"/>
    <w:rsid w:val="003E3F55"/>
    <w:rsid w:val="003E4C1A"/>
    <w:rsid w:val="003E6606"/>
    <w:rsid w:val="003F051E"/>
    <w:rsid w:val="003F0D0F"/>
    <w:rsid w:val="003F14DB"/>
    <w:rsid w:val="003F21BA"/>
    <w:rsid w:val="003F4460"/>
    <w:rsid w:val="003F4CBF"/>
    <w:rsid w:val="003F4E83"/>
    <w:rsid w:val="003F67BE"/>
    <w:rsid w:val="003F7EC7"/>
    <w:rsid w:val="00400A69"/>
    <w:rsid w:val="00401305"/>
    <w:rsid w:val="0040190F"/>
    <w:rsid w:val="0040216B"/>
    <w:rsid w:val="00403093"/>
    <w:rsid w:val="00407992"/>
    <w:rsid w:val="00413F6E"/>
    <w:rsid w:val="004178BF"/>
    <w:rsid w:val="00417B56"/>
    <w:rsid w:val="00421007"/>
    <w:rsid w:val="0042243E"/>
    <w:rsid w:val="00424874"/>
    <w:rsid w:val="004248F8"/>
    <w:rsid w:val="00424C2E"/>
    <w:rsid w:val="00424D9B"/>
    <w:rsid w:val="0042519B"/>
    <w:rsid w:val="00426C5D"/>
    <w:rsid w:val="00427F15"/>
    <w:rsid w:val="00430BC4"/>
    <w:rsid w:val="00431709"/>
    <w:rsid w:val="00431B46"/>
    <w:rsid w:val="004344F3"/>
    <w:rsid w:val="0043453D"/>
    <w:rsid w:val="0043662A"/>
    <w:rsid w:val="004371E6"/>
    <w:rsid w:val="0044108E"/>
    <w:rsid w:val="00441C5D"/>
    <w:rsid w:val="0044456A"/>
    <w:rsid w:val="00445AE9"/>
    <w:rsid w:val="00445D71"/>
    <w:rsid w:val="00446187"/>
    <w:rsid w:val="004470BD"/>
    <w:rsid w:val="00447C54"/>
    <w:rsid w:val="00450C7A"/>
    <w:rsid w:val="00450D38"/>
    <w:rsid w:val="0045128E"/>
    <w:rsid w:val="004525C1"/>
    <w:rsid w:val="00455176"/>
    <w:rsid w:val="00455E91"/>
    <w:rsid w:val="0046330E"/>
    <w:rsid w:val="0046365A"/>
    <w:rsid w:val="00464939"/>
    <w:rsid w:val="00464D4A"/>
    <w:rsid w:val="00465097"/>
    <w:rsid w:val="004664F1"/>
    <w:rsid w:val="0047038F"/>
    <w:rsid w:val="004717E9"/>
    <w:rsid w:val="00474193"/>
    <w:rsid w:val="00476C0C"/>
    <w:rsid w:val="00477632"/>
    <w:rsid w:val="004807A0"/>
    <w:rsid w:val="004811A1"/>
    <w:rsid w:val="00482B93"/>
    <w:rsid w:val="00482D29"/>
    <w:rsid w:val="00484C20"/>
    <w:rsid w:val="00486381"/>
    <w:rsid w:val="004877AB"/>
    <w:rsid w:val="00487FFC"/>
    <w:rsid w:val="00490572"/>
    <w:rsid w:val="004909AD"/>
    <w:rsid w:val="00492730"/>
    <w:rsid w:val="004932C1"/>
    <w:rsid w:val="00493844"/>
    <w:rsid w:val="00494E78"/>
    <w:rsid w:val="00495ACC"/>
    <w:rsid w:val="0049620C"/>
    <w:rsid w:val="00496FF7"/>
    <w:rsid w:val="00497BA2"/>
    <w:rsid w:val="004A1242"/>
    <w:rsid w:val="004A3BAF"/>
    <w:rsid w:val="004A3E7C"/>
    <w:rsid w:val="004A4416"/>
    <w:rsid w:val="004A4CB9"/>
    <w:rsid w:val="004A6730"/>
    <w:rsid w:val="004A7341"/>
    <w:rsid w:val="004B04E0"/>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5079"/>
    <w:rsid w:val="004C7B30"/>
    <w:rsid w:val="004D105B"/>
    <w:rsid w:val="004D118A"/>
    <w:rsid w:val="004D1880"/>
    <w:rsid w:val="004D1C9D"/>
    <w:rsid w:val="004D1D03"/>
    <w:rsid w:val="004D2179"/>
    <w:rsid w:val="004D2D7C"/>
    <w:rsid w:val="004D6309"/>
    <w:rsid w:val="004D6F53"/>
    <w:rsid w:val="004D779D"/>
    <w:rsid w:val="004D78AA"/>
    <w:rsid w:val="004E0ECF"/>
    <w:rsid w:val="004E22F7"/>
    <w:rsid w:val="004E330A"/>
    <w:rsid w:val="004E381A"/>
    <w:rsid w:val="004E488E"/>
    <w:rsid w:val="004E5C5E"/>
    <w:rsid w:val="004E5DEA"/>
    <w:rsid w:val="004E7785"/>
    <w:rsid w:val="004F1887"/>
    <w:rsid w:val="004F396C"/>
    <w:rsid w:val="004F3DBD"/>
    <w:rsid w:val="004F48B8"/>
    <w:rsid w:val="004F6187"/>
    <w:rsid w:val="004F651C"/>
    <w:rsid w:val="004F76BD"/>
    <w:rsid w:val="004F7CB1"/>
    <w:rsid w:val="00500347"/>
    <w:rsid w:val="00500F59"/>
    <w:rsid w:val="005019A9"/>
    <w:rsid w:val="00502060"/>
    <w:rsid w:val="00502A43"/>
    <w:rsid w:val="005032A5"/>
    <w:rsid w:val="00504D8E"/>
    <w:rsid w:val="00506F69"/>
    <w:rsid w:val="00507226"/>
    <w:rsid w:val="00510BB1"/>
    <w:rsid w:val="0051229E"/>
    <w:rsid w:val="005146C8"/>
    <w:rsid w:val="00515F85"/>
    <w:rsid w:val="00516F9E"/>
    <w:rsid w:val="00520252"/>
    <w:rsid w:val="0052062D"/>
    <w:rsid w:val="00520E5E"/>
    <w:rsid w:val="00521093"/>
    <w:rsid w:val="00521279"/>
    <w:rsid w:val="0052177A"/>
    <w:rsid w:val="00521B66"/>
    <w:rsid w:val="005229BE"/>
    <w:rsid w:val="00523973"/>
    <w:rsid w:val="00524505"/>
    <w:rsid w:val="0052515C"/>
    <w:rsid w:val="00526168"/>
    <w:rsid w:val="0052676C"/>
    <w:rsid w:val="00527E2A"/>
    <w:rsid w:val="0053160A"/>
    <w:rsid w:val="00533841"/>
    <w:rsid w:val="0053463C"/>
    <w:rsid w:val="005348C8"/>
    <w:rsid w:val="00534A94"/>
    <w:rsid w:val="00534EA8"/>
    <w:rsid w:val="0053628A"/>
    <w:rsid w:val="00537E06"/>
    <w:rsid w:val="005404F7"/>
    <w:rsid w:val="005407CC"/>
    <w:rsid w:val="005409A5"/>
    <w:rsid w:val="00541C60"/>
    <w:rsid w:val="00541EE8"/>
    <w:rsid w:val="005423E5"/>
    <w:rsid w:val="0054280C"/>
    <w:rsid w:val="00542D1D"/>
    <w:rsid w:val="00542EA9"/>
    <w:rsid w:val="0054368D"/>
    <w:rsid w:val="00544DE3"/>
    <w:rsid w:val="00545068"/>
    <w:rsid w:val="00545521"/>
    <w:rsid w:val="00547F48"/>
    <w:rsid w:val="00550343"/>
    <w:rsid w:val="00551219"/>
    <w:rsid w:val="00551B92"/>
    <w:rsid w:val="0055260E"/>
    <w:rsid w:val="00553098"/>
    <w:rsid w:val="005536BF"/>
    <w:rsid w:val="00555424"/>
    <w:rsid w:val="00556960"/>
    <w:rsid w:val="00556EA7"/>
    <w:rsid w:val="00557252"/>
    <w:rsid w:val="00557EA9"/>
    <w:rsid w:val="00562A5C"/>
    <w:rsid w:val="005632A8"/>
    <w:rsid w:val="0056696F"/>
    <w:rsid w:val="0056731C"/>
    <w:rsid w:val="005674D6"/>
    <w:rsid w:val="0056763B"/>
    <w:rsid w:val="00567CD9"/>
    <w:rsid w:val="00571552"/>
    <w:rsid w:val="00572DFF"/>
    <w:rsid w:val="0057312B"/>
    <w:rsid w:val="00573BE6"/>
    <w:rsid w:val="00574937"/>
    <w:rsid w:val="00575F31"/>
    <w:rsid w:val="005778E0"/>
    <w:rsid w:val="0058159F"/>
    <w:rsid w:val="005828F9"/>
    <w:rsid w:val="00582F20"/>
    <w:rsid w:val="00583114"/>
    <w:rsid w:val="00584B35"/>
    <w:rsid w:val="00584BA5"/>
    <w:rsid w:val="00585452"/>
    <w:rsid w:val="00585F83"/>
    <w:rsid w:val="00586403"/>
    <w:rsid w:val="00592B34"/>
    <w:rsid w:val="00594514"/>
    <w:rsid w:val="00594B73"/>
    <w:rsid w:val="0059654C"/>
    <w:rsid w:val="0059728B"/>
    <w:rsid w:val="005978F3"/>
    <w:rsid w:val="00597DBF"/>
    <w:rsid w:val="005A07DF"/>
    <w:rsid w:val="005A0EB7"/>
    <w:rsid w:val="005A17B1"/>
    <w:rsid w:val="005A1BE4"/>
    <w:rsid w:val="005A33A5"/>
    <w:rsid w:val="005A65CE"/>
    <w:rsid w:val="005B15D5"/>
    <w:rsid w:val="005B18FC"/>
    <w:rsid w:val="005B22DC"/>
    <w:rsid w:val="005B27EB"/>
    <w:rsid w:val="005B41DF"/>
    <w:rsid w:val="005B4323"/>
    <w:rsid w:val="005B4975"/>
    <w:rsid w:val="005B66E8"/>
    <w:rsid w:val="005C104B"/>
    <w:rsid w:val="005C1A19"/>
    <w:rsid w:val="005C1BD2"/>
    <w:rsid w:val="005C260E"/>
    <w:rsid w:val="005C2702"/>
    <w:rsid w:val="005C2F80"/>
    <w:rsid w:val="005C3E44"/>
    <w:rsid w:val="005C4526"/>
    <w:rsid w:val="005C4E9C"/>
    <w:rsid w:val="005C6A47"/>
    <w:rsid w:val="005C6DCF"/>
    <w:rsid w:val="005C7F7E"/>
    <w:rsid w:val="005D0C66"/>
    <w:rsid w:val="005D3249"/>
    <w:rsid w:val="005D324B"/>
    <w:rsid w:val="005D3B93"/>
    <w:rsid w:val="005D42CC"/>
    <w:rsid w:val="005D494C"/>
    <w:rsid w:val="005D68A9"/>
    <w:rsid w:val="005D7D4A"/>
    <w:rsid w:val="005E0524"/>
    <w:rsid w:val="005E0573"/>
    <w:rsid w:val="005E0CD9"/>
    <w:rsid w:val="005E1E59"/>
    <w:rsid w:val="005E485E"/>
    <w:rsid w:val="005E4C2C"/>
    <w:rsid w:val="005E5625"/>
    <w:rsid w:val="005E578B"/>
    <w:rsid w:val="005E5ACA"/>
    <w:rsid w:val="005E5E37"/>
    <w:rsid w:val="005E6F8C"/>
    <w:rsid w:val="005E7E61"/>
    <w:rsid w:val="005F119B"/>
    <w:rsid w:val="005F1F9E"/>
    <w:rsid w:val="005F2D3D"/>
    <w:rsid w:val="005F2EB8"/>
    <w:rsid w:val="005F2FA7"/>
    <w:rsid w:val="005F3A1B"/>
    <w:rsid w:val="005F5EDB"/>
    <w:rsid w:val="005F6356"/>
    <w:rsid w:val="005F64F5"/>
    <w:rsid w:val="005F6DBB"/>
    <w:rsid w:val="005F7306"/>
    <w:rsid w:val="00600C53"/>
    <w:rsid w:val="00600E51"/>
    <w:rsid w:val="00601766"/>
    <w:rsid w:val="00601774"/>
    <w:rsid w:val="00604506"/>
    <w:rsid w:val="00605269"/>
    <w:rsid w:val="0060534F"/>
    <w:rsid w:val="0060535B"/>
    <w:rsid w:val="00606214"/>
    <w:rsid w:val="006101E2"/>
    <w:rsid w:val="00610227"/>
    <w:rsid w:val="006213C2"/>
    <w:rsid w:val="00625056"/>
    <w:rsid w:val="006307F7"/>
    <w:rsid w:val="00630815"/>
    <w:rsid w:val="0063169D"/>
    <w:rsid w:val="00632548"/>
    <w:rsid w:val="006341F3"/>
    <w:rsid w:val="00634264"/>
    <w:rsid w:val="00635562"/>
    <w:rsid w:val="00635B2D"/>
    <w:rsid w:val="006364FB"/>
    <w:rsid w:val="00637107"/>
    <w:rsid w:val="006374F1"/>
    <w:rsid w:val="006410C7"/>
    <w:rsid w:val="00642620"/>
    <w:rsid w:val="006439B4"/>
    <w:rsid w:val="00643F2E"/>
    <w:rsid w:val="00644603"/>
    <w:rsid w:val="006463E5"/>
    <w:rsid w:val="00646821"/>
    <w:rsid w:val="00646822"/>
    <w:rsid w:val="00647AE6"/>
    <w:rsid w:val="00650BF3"/>
    <w:rsid w:val="00651535"/>
    <w:rsid w:val="00652EBB"/>
    <w:rsid w:val="00652F47"/>
    <w:rsid w:val="00656F9D"/>
    <w:rsid w:val="00660FD9"/>
    <w:rsid w:val="00661A00"/>
    <w:rsid w:val="00662100"/>
    <w:rsid w:val="00662684"/>
    <w:rsid w:val="00662C6F"/>
    <w:rsid w:val="006630C1"/>
    <w:rsid w:val="006638C3"/>
    <w:rsid w:val="006653CC"/>
    <w:rsid w:val="00665EB6"/>
    <w:rsid w:val="00666229"/>
    <w:rsid w:val="00673763"/>
    <w:rsid w:val="00673925"/>
    <w:rsid w:val="00675BE4"/>
    <w:rsid w:val="00675E89"/>
    <w:rsid w:val="006760AC"/>
    <w:rsid w:val="006770CE"/>
    <w:rsid w:val="0068113D"/>
    <w:rsid w:val="00682026"/>
    <w:rsid w:val="006820EA"/>
    <w:rsid w:val="00682FCF"/>
    <w:rsid w:val="0068322B"/>
    <w:rsid w:val="00683993"/>
    <w:rsid w:val="0068459C"/>
    <w:rsid w:val="006875C4"/>
    <w:rsid w:val="00690265"/>
    <w:rsid w:val="0069172E"/>
    <w:rsid w:val="00692CD6"/>
    <w:rsid w:val="0069359A"/>
    <w:rsid w:val="00694292"/>
    <w:rsid w:val="00695BFE"/>
    <w:rsid w:val="00696C75"/>
    <w:rsid w:val="006A2F3E"/>
    <w:rsid w:val="006A5B34"/>
    <w:rsid w:val="006B04E6"/>
    <w:rsid w:val="006B0D7E"/>
    <w:rsid w:val="006B1310"/>
    <w:rsid w:val="006B22D9"/>
    <w:rsid w:val="006B232B"/>
    <w:rsid w:val="006B2A34"/>
    <w:rsid w:val="006B4120"/>
    <w:rsid w:val="006B5732"/>
    <w:rsid w:val="006B6537"/>
    <w:rsid w:val="006B66E9"/>
    <w:rsid w:val="006C0281"/>
    <w:rsid w:val="006C5FF1"/>
    <w:rsid w:val="006C63D6"/>
    <w:rsid w:val="006C6CDF"/>
    <w:rsid w:val="006D31E6"/>
    <w:rsid w:val="006D43F2"/>
    <w:rsid w:val="006D7547"/>
    <w:rsid w:val="006E0824"/>
    <w:rsid w:val="006E1942"/>
    <w:rsid w:val="006E1D1E"/>
    <w:rsid w:val="006E30DC"/>
    <w:rsid w:val="006E5A62"/>
    <w:rsid w:val="006E7D90"/>
    <w:rsid w:val="006E7FCB"/>
    <w:rsid w:val="006F17E1"/>
    <w:rsid w:val="006F1A24"/>
    <w:rsid w:val="006F2095"/>
    <w:rsid w:val="006F253B"/>
    <w:rsid w:val="006F2C86"/>
    <w:rsid w:val="006F34BF"/>
    <w:rsid w:val="006F3FBC"/>
    <w:rsid w:val="006F6D24"/>
    <w:rsid w:val="006F6E8D"/>
    <w:rsid w:val="007000D1"/>
    <w:rsid w:val="0070082D"/>
    <w:rsid w:val="00700FF4"/>
    <w:rsid w:val="0070327F"/>
    <w:rsid w:val="00703C2E"/>
    <w:rsid w:val="00703CE0"/>
    <w:rsid w:val="00704B28"/>
    <w:rsid w:val="007056A9"/>
    <w:rsid w:val="00707176"/>
    <w:rsid w:val="007079F9"/>
    <w:rsid w:val="00707BB5"/>
    <w:rsid w:val="00710BAF"/>
    <w:rsid w:val="00712A0C"/>
    <w:rsid w:val="007131E7"/>
    <w:rsid w:val="0071358E"/>
    <w:rsid w:val="0072242C"/>
    <w:rsid w:val="0072620F"/>
    <w:rsid w:val="00730648"/>
    <w:rsid w:val="00731395"/>
    <w:rsid w:val="00732271"/>
    <w:rsid w:val="00732880"/>
    <w:rsid w:val="00732E0E"/>
    <w:rsid w:val="00732F92"/>
    <w:rsid w:val="007344CA"/>
    <w:rsid w:val="0073679D"/>
    <w:rsid w:val="007369E3"/>
    <w:rsid w:val="0073714A"/>
    <w:rsid w:val="00740B1E"/>
    <w:rsid w:val="007411CF"/>
    <w:rsid w:val="0074258A"/>
    <w:rsid w:val="007436C4"/>
    <w:rsid w:val="00744631"/>
    <w:rsid w:val="00744C9D"/>
    <w:rsid w:val="00747DFC"/>
    <w:rsid w:val="00750173"/>
    <w:rsid w:val="00750AAD"/>
    <w:rsid w:val="00751062"/>
    <w:rsid w:val="007518B4"/>
    <w:rsid w:val="00751AD1"/>
    <w:rsid w:val="00752F7C"/>
    <w:rsid w:val="007541CC"/>
    <w:rsid w:val="007543E4"/>
    <w:rsid w:val="0075459A"/>
    <w:rsid w:val="007549AE"/>
    <w:rsid w:val="00755402"/>
    <w:rsid w:val="00755D58"/>
    <w:rsid w:val="00760F4F"/>
    <w:rsid w:val="00761A25"/>
    <w:rsid w:val="007622DB"/>
    <w:rsid w:val="00762E45"/>
    <w:rsid w:val="00764FB7"/>
    <w:rsid w:val="007655DF"/>
    <w:rsid w:val="00765CB5"/>
    <w:rsid w:val="00767B4D"/>
    <w:rsid w:val="00771347"/>
    <w:rsid w:val="007727F0"/>
    <w:rsid w:val="00774A38"/>
    <w:rsid w:val="0077515A"/>
    <w:rsid w:val="00781A59"/>
    <w:rsid w:val="0078399F"/>
    <w:rsid w:val="00784E40"/>
    <w:rsid w:val="00785301"/>
    <w:rsid w:val="007863E7"/>
    <w:rsid w:val="00786A75"/>
    <w:rsid w:val="00791AA9"/>
    <w:rsid w:val="0079246C"/>
    <w:rsid w:val="00793A69"/>
    <w:rsid w:val="00793AB1"/>
    <w:rsid w:val="00794589"/>
    <w:rsid w:val="007948D7"/>
    <w:rsid w:val="00795B4B"/>
    <w:rsid w:val="00795F30"/>
    <w:rsid w:val="00796558"/>
    <w:rsid w:val="0079693C"/>
    <w:rsid w:val="0079749B"/>
    <w:rsid w:val="007A1E5D"/>
    <w:rsid w:val="007A2B3F"/>
    <w:rsid w:val="007A4910"/>
    <w:rsid w:val="007A4A2E"/>
    <w:rsid w:val="007A4BD1"/>
    <w:rsid w:val="007A665B"/>
    <w:rsid w:val="007A6870"/>
    <w:rsid w:val="007A7A26"/>
    <w:rsid w:val="007B0BD5"/>
    <w:rsid w:val="007B105D"/>
    <w:rsid w:val="007B28B4"/>
    <w:rsid w:val="007B3111"/>
    <w:rsid w:val="007B4CDE"/>
    <w:rsid w:val="007B50B8"/>
    <w:rsid w:val="007C132D"/>
    <w:rsid w:val="007C2F2D"/>
    <w:rsid w:val="007C2FF2"/>
    <w:rsid w:val="007C3848"/>
    <w:rsid w:val="007C3947"/>
    <w:rsid w:val="007C39BD"/>
    <w:rsid w:val="007C3F7C"/>
    <w:rsid w:val="007C58D4"/>
    <w:rsid w:val="007C604C"/>
    <w:rsid w:val="007C6E60"/>
    <w:rsid w:val="007C7B13"/>
    <w:rsid w:val="007C7CF6"/>
    <w:rsid w:val="007D078B"/>
    <w:rsid w:val="007D5EEF"/>
    <w:rsid w:val="007D7F43"/>
    <w:rsid w:val="007E0F6B"/>
    <w:rsid w:val="007E1E74"/>
    <w:rsid w:val="007E28B2"/>
    <w:rsid w:val="007E3EE9"/>
    <w:rsid w:val="007E42F5"/>
    <w:rsid w:val="007E4E61"/>
    <w:rsid w:val="007E527F"/>
    <w:rsid w:val="007E5ACB"/>
    <w:rsid w:val="007E5E99"/>
    <w:rsid w:val="007E6CF3"/>
    <w:rsid w:val="007E6E84"/>
    <w:rsid w:val="007E7A24"/>
    <w:rsid w:val="007E7C18"/>
    <w:rsid w:val="007F1783"/>
    <w:rsid w:val="007F2204"/>
    <w:rsid w:val="007F4007"/>
    <w:rsid w:val="007F431D"/>
    <w:rsid w:val="007F6205"/>
    <w:rsid w:val="007F6217"/>
    <w:rsid w:val="00801064"/>
    <w:rsid w:val="00801220"/>
    <w:rsid w:val="0080210E"/>
    <w:rsid w:val="00802996"/>
    <w:rsid w:val="008036E7"/>
    <w:rsid w:val="00803EFD"/>
    <w:rsid w:val="00805376"/>
    <w:rsid w:val="0080599F"/>
    <w:rsid w:val="00805BB7"/>
    <w:rsid w:val="00805E48"/>
    <w:rsid w:val="0081144A"/>
    <w:rsid w:val="00811BDC"/>
    <w:rsid w:val="008127E5"/>
    <w:rsid w:val="00813F65"/>
    <w:rsid w:val="008144A6"/>
    <w:rsid w:val="008150F1"/>
    <w:rsid w:val="00815105"/>
    <w:rsid w:val="00815BCA"/>
    <w:rsid w:val="00816324"/>
    <w:rsid w:val="008177ED"/>
    <w:rsid w:val="00817E6C"/>
    <w:rsid w:val="00822207"/>
    <w:rsid w:val="00822387"/>
    <w:rsid w:val="00822A97"/>
    <w:rsid w:val="00822FF6"/>
    <w:rsid w:val="00824580"/>
    <w:rsid w:val="00824F25"/>
    <w:rsid w:val="0082689D"/>
    <w:rsid w:val="00826A3C"/>
    <w:rsid w:val="0082711D"/>
    <w:rsid w:val="00827F11"/>
    <w:rsid w:val="00830036"/>
    <w:rsid w:val="0083024C"/>
    <w:rsid w:val="00831C80"/>
    <w:rsid w:val="008339FB"/>
    <w:rsid w:val="00833A5B"/>
    <w:rsid w:val="00834057"/>
    <w:rsid w:val="00834C3E"/>
    <w:rsid w:val="008350D2"/>
    <w:rsid w:val="0083620F"/>
    <w:rsid w:val="00836948"/>
    <w:rsid w:val="008404CD"/>
    <w:rsid w:val="00841165"/>
    <w:rsid w:val="0084122F"/>
    <w:rsid w:val="00841355"/>
    <w:rsid w:val="00841E13"/>
    <w:rsid w:val="00844109"/>
    <w:rsid w:val="0084455F"/>
    <w:rsid w:val="00845380"/>
    <w:rsid w:val="00845E37"/>
    <w:rsid w:val="00846642"/>
    <w:rsid w:val="008510A1"/>
    <w:rsid w:val="008514BF"/>
    <w:rsid w:val="008537D4"/>
    <w:rsid w:val="00857689"/>
    <w:rsid w:val="008613C5"/>
    <w:rsid w:val="00862BE4"/>
    <w:rsid w:val="00863002"/>
    <w:rsid w:val="008631C1"/>
    <w:rsid w:val="00864DCD"/>
    <w:rsid w:val="008652E1"/>
    <w:rsid w:val="00865D19"/>
    <w:rsid w:val="00866939"/>
    <w:rsid w:val="00866EC9"/>
    <w:rsid w:val="0087181C"/>
    <w:rsid w:val="008738F1"/>
    <w:rsid w:val="00874353"/>
    <w:rsid w:val="00876724"/>
    <w:rsid w:val="00880CC1"/>
    <w:rsid w:val="0088355E"/>
    <w:rsid w:val="00884724"/>
    <w:rsid w:val="008874C0"/>
    <w:rsid w:val="00887826"/>
    <w:rsid w:val="00887E38"/>
    <w:rsid w:val="008912A3"/>
    <w:rsid w:val="00893455"/>
    <w:rsid w:val="008948F3"/>
    <w:rsid w:val="0089519F"/>
    <w:rsid w:val="00895BF6"/>
    <w:rsid w:val="00897B4C"/>
    <w:rsid w:val="008A0771"/>
    <w:rsid w:val="008A0DF1"/>
    <w:rsid w:val="008A2A6C"/>
    <w:rsid w:val="008A46F5"/>
    <w:rsid w:val="008A539B"/>
    <w:rsid w:val="008A5861"/>
    <w:rsid w:val="008A7AFD"/>
    <w:rsid w:val="008A7D64"/>
    <w:rsid w:val="008B046A"/>
    <w:rsid w:val="008B0993"/>
    <w:rsid w:val="008B3511"/>
    <w:rsid w:val="008B4311"/>
    <w:rsid w:val="008B4BE2"/>
    <w:rsid w:val="008B5B1D"/>
    <w:rsid w:val="008B5C8C"/>
    <w:rsid w:val="008B67E0"/>
    <w:rsid w:val="008B6C00"/>
    <w:rsid w:val="008B6CC0"/>
    <w:rsid w:val="008C0B1F"/>
    <w:rsid w:val="008C0C48"/>
    <w:rsid w:val="008C3473"/>
    <w:rsid w:val="008C4001"/>
    <w:rsid w:val="008C5955"/>
    <w:rsid w:val="008C6103"/>
    <w:rsid w:val="008C745A"/>
    <w:rsid w:val="008D120A"/>
    <w:rsid w:val="008D3721"/>
    <w:rsid w:val="008D585B"/>
    <w:rsid w:val="008D6A90"/>
    <w:rsid w:val="008D6E27"/>
    <w:rsid w:val="008D6FE1"/>
    <w:rsid w:val="008E2FF9"/>
    <w:rsid w:val="008E3527"/>
    <w:rsid w:val="008E4BF8"/>
    <w:rsid w:val="008E4C32"/>
    <w:rsid w:val="008E521C"/>
    <w:rsid w:val="008E7293"/>
    <w:rsid w:val="008F01CE"/>
    <w:rsid w:val="008F6651"/>
    <w:rsid w:val="00901B20"/>
    <w:rsid w:val="009029A4"/>
    <w:rsid w:val="00902BCA"/>
    <w:rsid w:val="009048D7"/>
    <w:rsid w:val="00905B13"/>
    <w:rsid w:val="0091023B"/>
    <w:rsid w:val="009109FC"/>
    <w:rsid w:val="00910C6E"/>
    <w:rsid w:val="00911E17"/>
    <w:rsid w:val="00913633"/>
    <w:rsid w:val="009141AC"/>
    <w:rsid w:val="0091434F"/>
    <w:rsid w:val="00915442"/>
    <w:rsid w:val="00921B6A"/>
    <w:rsid w:val="00923A08"/>
    <w:rsid w:val="009253B2"/>
    <w:rsid w:val="00926256"/>
    <w:rsid w:val="0092709C"/>
    <w:rsid w:val="00927520"/>
    <w:rsid w:val="00927536"/>
    <w:rsid w:val="009306CA"/>
    <w:rsid w:val="00931E11"/>
    <w:rsid w:val="0093214A"/>
    <w:rsid w:val="009327D5"/>
    <w:rsid w:val="00932920"/>
    <w:rsid w:val="00932944"/>
    <w:rsid w:val="00932F39"/>
    <w:rsid w:val="00936253"/>
    <w:rsid w:val="00936B5C"/>
    <w:rsid w:val="0093710C"/>
    <w:rsid w:val="00937451"/>
    <w:rsid w:val="009378E2"/>
    <w:rsid w:val="00937EED"/>
    <w:rsid w:val="009403AC"/>
    <w:rsid w:val="00940422"/>
    <w:rsid w:val="00940436"/>
    <w:rsid w:val="00943A9D"/>
    <w:rsid w:val="00944254"/>
    <w:rsid w:val="009443F2"/>
    <w:rsid w:val="009476F1"/>
    <w:rsid w:val="009478DA"/>
    <w:rsid w:val="0095291C"/>
    <w:rsid w:val="00952A6A"/>
    <w:rsid w:val="009537E6"/>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485"/>
    <w:rsid w:val="009660DB"/>
    <w:rsid w:val="00967B03"/>
    <w:rsid w:val="00970A31"/>
    <w:rsid w:val="00971B6A"/>
    <w:rsid w:val="009729CD"/>
    <w:rsid w:val="00972D56"/>
    <w:rsid w:val="00973083"/>
    <w:rsid w:val="009733D8"/>
    <w:rsid w:val="00973CCE"/>
    <w:rsid w:val="009741A9"/>
    <w:rsid w:val="009744BA"/>
    <w:rsid w:val="00974A75"/>
    <w:rsid w:val="0097513A"/>
    <w:rsid w:val="00975574"/>
    <w:rsid w:val="00976475"/>
    <w:rsid w:val="00976631"/>
    <w:rsid w:val="0098191E"/>
    <w:rsid w:val="0098199F"/>
    <w:rsid w:val="00981DCD"/>
    <w:rsid w:val="00983F67"/>
    <w:rsid w:val="00985F89"/>
    <w:rsid w:val="00986682"/>
    <w:rsid w:val="00991F52"/>
    <w:rsid w:val="00992A94"/>
    <w:rsid w:val="009931E3"/>
    <w:rsid w:val="0099661B"/>
    <w:rsid w:val="009A0410"/>
    <w:rsid w:val="009A0764"/>
    <w:rsid w:val="009A0DFD"/>
    <w:rsid w:val="009A493D"/>
    <w:rsid w:val="009A662D"/>
    <w:rsid w:val="009A6CDA"/>
    <w:rsid w:val="009B03A1"/>
    <w:rsid w:val="009B0E53"/>
    <w:rsid w:val="009B2072"/>
    <w:rsid w:val="009B2D46"/>
    <w:rsid w:val="009B5074"/>
    <w:rsid w:val="009B68EA"/>
    <w:rsid w:val="009B75BD"/>
    <w:rsid w:val="009C036E"/>
    <w:rsid w:val="009C084F"/>
    <w:rsid w:val="009C19AD"/>
    <w:rsid w:val="009C1A1E"/>
    <w:rsid w:val="009C385E"/>
    <w:rsid w:val="009C4CC1"/>
    <w:rsid w:val="009C6C61"/>
    <w:rsid w:val="009C7398"/>
    <w:rsid w:val="009C7558"/>
    <w:rsid w:val="009C786F"/>
    <w:rsid w:val="009D050E"/>
    <w:rsid w:val="009D0E12"/>
    <w:rsid w:val="009D0F39"/>
    <w:rsid w:val="009D1920"/>
    <w:rsid w:val="009D2644"/>
    <w:rsid w:val="009D33F2"/>
    <w:rsid w:val="009D412D"/>
    <w:rsid w:val="009D5CAB"/>
    <w:rsid w:val="009D6637"/>
    <w:rsid w:val="009D67C4"/>
    <w:rsid w:val="009D737E"/>
    <w:rsid w:val="009E0536"/>
    <w:rsid w:val="009E129E"/>
    <w:rsid w:val="009E2705"/>
    <w:rsid w:val="009E2E30"/>
    <w:rsid w:val="009E2F4E"/>
    <w:rsid w:val="009E4C78"/>
    <w:rsid w:val="009E4DF0"/>
    <w:rsid w:val="009E50E7"/>
    <w:rsid w:val="009E60E7"/>
    <w:rsid w:val="009F00F6"/>
    <w:rsid w:val="009F0EC1"/>
    <w:rsid w:val="009F0FA1"/>
    <w:rsid w:val="009F1A36"/>
    <w:rsid w:val="009F2B82"/>
    <w:rsid w:val="009F4D1E"/>
    <w:rsid w:val="009F52C6"/>
    <w:rsid w:val="009F6849"/>
    <w:rsid w:val="009F7D5B"/>
    <w:rsid w:val="00A00C43"/>
    <w:rsid w:val="00A0102D"/>
    <w:rsid w:val="00A012C8"/>
    <w:rsid w:val="00A026AE"/>
    <w:rsid w:val="00A03642"/>
    <w:rsid w:val="00A077C1"/>
    <w:rsid w:val="00A07CD9"/>
    <w:rsid w:val="00A07ECB"/>
    <w:rsid w:val="00A1027D"/>
    <w:rsid w:val="00A134F0"/>
    <w:rsid w:val="00A141C2"/>
    <w:rsid w:val="00A14433"/>
    <w:rsid w:val="00A16102"/>
    <w:rsid w:val="00A162DC"/>
    <w:rsid w:val="00A16B17"/>
    <w:rsid w:val="00A17759"/>
    <w:rsid w:val="00A17C59"/>
    <w:rsid w:val="00A17FCD"/>
    <w:rsid w:val="00A22611"/>
    <w:rsid w:val="00A231AC"/>
    <w:rsid w:val="00A265AA"/>
    <w:rsid w:val="00A26759"/>
    <w:rsid w:val="00A27A66"/>
    <w:rsid w:val="00A32005"/>
    <w:rsid w:val="00A334AA"/>
    <w:rsid w:val="00A34B7A"/>
    <w:rsid w:val="00A37B35"/>
    <w:rsid w:val="00A37E2E"/>
    <w:rsid w:val="00A40F48"/>
    <w:rsid w:val="00A4156F"/>
    <w:rsid w:val="00A419E2"/>
    <w:rsid w:val="00A444A3"/>
    <w:rsid w:val="00A44C6E"/>
    <w:rsid w:val="00A4573F"/>
    <w:rsid w:val="00A46732"/>
    <w:rsid w:val="00A51891"/>
    <w:rsid w:val="00A523EB"/>
    <w:rsid w:val="00A548D2"/>
    <w:rsid w:val="00A551A9"/>
    <w:rsid w:val="00A55285"/>
    <w:rsid w:val="00A56306"/>
    <w:rsid w:val="00A57173"/>
    <w:rsid w:val="00A60DAA"/>
    <w:rsid w:val="00A61030"/>
    <w:rsid w:val="00A613E4"/>
    <w:rsid w:val="00A61AFC"/>
    <w:rsid w:val="00A61DD0"/>
    <w:rsid w:val="00A62949"/>
    <w:rsid w:val="00A62E4E"/>
    <w:rsid w:val="00A64BD9"/>
    <w:rsid w:val="00A67D48"/>
    <w:rsid w:val="00A71D65"/>
    <w:rsid w:val="00A72259"/>
    <w:rsid w:val="00A75D9D"/>
    <w:rsid w:val="00A75ED6"/>
    <w:rsid w:val="00A76697"/>
    <w:rsid w:val="00A76B2E"/>
    <w:rsid w:val="00A80911"/>
    <w:rsid w:val="00A82146"/>
    <w:rsid w:val="00A87221"/>
    <w:rsid w:val="00A90684"/>
    <w:rsid w:val="00A917E1"/>
    <w:rsid w:val="00A9419D"/>
    <w:rsid w:val="00A94990"/>
    <w:rsid w:val="00A94E3A"/>
    <w:rsid w:val="00A95121"/>
    <w:rsid w:val="00AA00A7"/>
    <w:rsid w:val="00AA07C9"/>
    <w:rsid w:val="00AA0BA5"/>
    <w:rsid w:val="00AA0DDB"/>
    <w:rsid w:val="00AA2195"/>
    <w:rsid w:val="00AA2436"/>
    <w:rsid w:val="00AA2CB1"/>
    <w:rsid w:val="00AA4409"/>
    <w:rsid w:val="00AA4DE2"/>
    <w:rsid w:val="00AA5991"/>
    <w:rsid w:val="00AA5A4E"/>
    <w:rsid w:val="00AA5BA6"/>
    <w:rsid w:val="00AA639D"/>
    <w:rsid w:val="00AA6AA8"/>
    <w:rsid w:val="00AA7695"/>
    <w:rsid w:val="00AA7C1D"/>
    <w:rsid w:val="00AA7EC2"/>
    <w:rsid w:val="00AB0D98"/>
    <w:rsid w:val="00AB3EAC"/>
    <w:rsid w:val="00AB445B"/>
    <w:rsid w:val="00AB5BD7"/>
    <w:rsid w:val="00AB6ACD"/>
    <w:rsid w:val="00AB774F"/>
    <w:rsid w:val="00AC1E83"/>
    <w:rsid w:val="00AC2548"/>
    <w:rsid w:val="00AC40CA"/>
    <w:rsid w:val="00AC541E"/>
    <w:rsid w:val="00AC559E"/>
    <w:rsid w:val="00AC5A3D"/>
    <w:rsid w:val="00AC6453"/>
    <w:rsid w:val="00AD1C26"/>
    <w:rsid w:val="00AD25CB"/>
    <w:rsid w:val="00AD290F"/>
    <w:rsid w:val="00AD467A"/>
    <w:rsid w:val="00AD4956"/>
    <w:rsid w:val="00AD6AE4"/>
    <w:rsid w:val="00AD6D8D"/>
    <w:rsid w:val="00AD708F"/>
    <w:rsid w:val="00AD7AAC"/>
    <w:rsid w:val="00AD7CAD"/>
    <w:rsid w:val="00AD7EA0"/>
    <w:rsid w:val="00AE111E"/>
    <w:rsid w:val="00AE31B3"/>
    <w:rsid w:val="00AE4031"/>
    <w:rsid w:val="00AE5D82"/>
    <w:rsid w:val="00AE6BA3"/>
    <w:rsid w:val="00AE79F2"/>
    <w:rsid w:val="00AF03C5"/>
    <w:rsid w:val="00AF1779"/>
    <w:rsid w:val="00AF6487"/>
    <w:rsid w:val="00AF7B95"/>
    <w:rsid w:val="00B00D56"/>
    <w:rsid w:val="00B01E84"/>
    <w:rsid w:val="00B03A97"/>
    <w:rsid w:val="00B056EB"/>
    <w:rsid w:val="00B06CE9"/>
    <w:rsid w:val="00B06E0A"/>
    <w:rsid w:val="00B07424"/>
    <w:rsid w:val="00B1040B"/>
    <w:rsid w:val="00B128EA"/>
    <w:rsid w:val="00B132C0"/>
    <w:rsid w:val="00B1361A"/>
    <w:rsid w:val="00B1362D"/>
    <w:rsid w:val="00B14844"/>
    <w:rsid w:val="00B1572F"/>
    <w:rsid w:val="00B1635B"/>
    <w:rsid w:val="00B17C9F"/>
    <w:rsid w:val="00B21219"/>
    <w:rsid w:val="00B21AEE"/>
    <w:rsid w:val="00B306E2"/>
    <w:rsid w:val="00B346BE"/>
    <w:rsid w:val="00B35B68"/>
    <w:rsid w:val="00B3630D"/>
    <w:rsid w:val="00B3663E"/>
    <w:rsid w:val="00B40C3A"/>
    <w:rsid w:val="00B412A8"/>
    <w:rsid w:val="00B43E98"/>
    <w:rsid w:val="00B43EE4"/>
    <w:rsid w:val="00B44CB1"/>
    <w:rsid w:val="00B45AAE"/>
    <w:rsid w:val="00B4619A"/>
    <w:rsid w:val="00B46549"/>
    <w:rsid w:val="00B46B1D"/>
    <w:rsid w:val="00B479AD"/>
    <w:rsid w:val="00B507D3"/>
    <w:rsid w:val="00B52A4A"/>
    <w:rsid w:val="00B55C26"/>
    <w:rsid w:val="00B56027"/>
    <w:rsid w:val="00B56325"/>
    <w:rsid w:val="00B6075A"/>
    <w:rsid w:val="00B60C47"/>
    <w:rsid w:val="00B63146"/>
    <w:rsid w:val="00B63714"/>
    <w:rsid w:val="00B6526F"/>
    <w:rsid w:val="00B6610A"/>
    <w:rsid w:val="00B67D80"/>
    <w:rsid w:val="00B700DD"/>
    <w:rsid w:val="00B70BAD"/>
    <w:rsid w:val="00B72422"/>
    <w:rsid w:val="00B73732"/>
    <w:rsid w:val="00B73B32"/>
    <w:rsid w:val="00B75596"/>
    <w:rsid w:val="00B76B7C"/>
    <w:rsid w:val="00B77914"/>
    <w:rsid w:val="00B82758"/>
    <w:rsid w:val="00B83D96"/>
    <w:rsid w:val="00B84796"/>
    <w:rsid w:val="00B851F8"/>
    <w:rsid w:val="00B8521B"/>
    <w:rsid w:val="00B8526A"/>
    <w:rsid w:val="00B853A8"/>
    <w:rsid w:val="00B853DC"/>
    <w:rsid w:val="00B85E0A"/>
    <w:rsid w:val="00B912C2"/>
    <w:rsid w:val="00B912D5"/>
    <w:rsid w:val="00B9390A"/>
    <w:rsid w:val="00B94508"/>
    <w:rsid w:val="00B97627"/>
    <w:rsid w:val="00B97809"/>
    <w:rsid w:val="00B97CFC"/>
    <w:rsid w:val="00BA0323"/>
    <w:rsid w:val="00BA0381"/>
    <w:rsid w:val="00BA056C"/>
    <w:rsid w:val="00BA0CB8"/>
    <w:rsid w:val="00BA0FA7"/>
    <w:rsid w:val="00BA1B72"/>
    <w:rsid w:val="00BA3D7A"/>
    <w:rsid w:val="00BA45C8"/>
    <w:rsid w:val="00BA5A83"/>
    <w:rsid w:val="00BA68F4"/>
    <w:rsid w:val="00BA7240"/>
    <w:rsid w:val="00BB0057"/>
    <w:rsid w:val="00BB2CA8"/>
    <w:rsid w:val="00BB2CC7"/>
    <w:rsid w:val="00BB2DB2"/>
    <w:rsid w:val="00BB36DC"/>
    <w:rsid w:val="00BB4DE6"/>
    <w:rsid w:val="00BB6FA4"/>
    <w:rsid w:val="00BB779E"/>
    <w:rsid w:val="00BC0CC0"/>
    <w:rsid w:val="00BC13E8"/>
    <w:rsid w:val="00BC16CF"/>
    <w:rsid w:val="00BC1859"/>
    <w:rsid w:val="00BC1C61"/>
    <w:rsid w:val="00BC1CDC"/>
    <w:rsid w:val="00BC1FBD"/>
    <w:rsid w:val="00BC2534"/>
    <w:rsid w:val="00BC2E33"/>
    <w:rsid w:val="00BC30E6"/>
    <w:rsid w:val="00BC4521"/>
    <w:rsid w:val="00BC5B5E"/>
    <w:rsid w:val="00BC61F2"/>
    <w:rsid w:val="00BC6F51"/>
    <w:rsid w:val="00BC72D6"/>
    <w:rsid w:val="00BD019D"/>
    <w:rsid w:val="00BD0E76"/>
    <w:rsid w:val="00BD2986"/>
    <w:rsid w:val="00BD2ABE"/>
    <w:rsid w:val="00BD3DF8"/>
    <w:rsid w:val="00BD435E"/>
    <w:rsid w:val="00BD5608"/>
    <w:rsid w:val="00BD561C"/>
    <w:rsid w:val="00BD6FE4"/>
    <w:rsid w:val="00BD7A5F"/>
    <w:rsid w:val="00BE0126"/>
    <w:rsid w:val="00BE0A59"/>
    <w:rsid w:val="00BE17BC"/>
    <w:rsid w:val="00BE1DBA"/>
    <w:rsid w:val="00BE213B"/>
    <w:rsid w:val="00BE22AE"/>
    <w:rsid w:val="00BE3868"/>
    <w:rsid w:val="00BE5064"/>
    <w:rsid w:val="00BE7CB9"/>
    <w:rsid w:val="00BF15F3"/>
    <w:rsid w:val="00BF4FAB"/>
    <w:rsid w:val="00BF55A0"/>
    <w:rsid w:val="00C0057B"/>
    <w:rsid w:val="00C036FB"/>
    <w:rsid w:val="00C03BA7"/>
    <w:rsid w:val="00C053C2"/>
    <w:rsid w:val="00C058CF"/>
    <w:rsid w:val="00C05A38"/>
    <w:rsid w:val="00C05CB1"/>
    <w:rsid w:val="00C0636F"/>
    <w:rsid w:val="00C078C8"/>
    <w:rsid w:val="00C1371D"/>
    <w:rsid w:val="00C14A13"/>
    <w:rsid w:val="00C1567B"/>
    <w:rsid w:val="00C15CC7"/>
    <w:rsid w:val="00C174FE"/>
    <w:rsid w:val="00C177BB"/>
    <w:rsid w:val="00C2019F"/>
    <w:rsid w:val="00C2286C"/>
    <w:rsid w:val="00C22E9C"/>
    <w:rsid w:val="00C279FA"/>
    <w:rsid w:val="00C309A6"/>
    <w:rsid w:val="00C30FD4"/>
    <w:rsid w:val="00C31BDF"/>
    <w:rsid w:val="00C31D4F"/>
    <w:rsid w:val="00C31DCF"/>
    <w:rsid w:val="00C33475"/>
    <w:rsid w:val="00C33CE6"/>
    <w:rsid w:val="00C36636"/>
    <w:rsid w:val="00C36A33"/>
    <w:rsid w:val="00C36D28"/>
    <w:rsid w:val="00C40C91"/>
    <w:rsid w:val="00C45026"/>
    <w:rsid w:val="00C46085"/>
    <w:rsid w:val="00C47AB6"/>
    <w:rsid w:val="00C51D49"/>
    <w:rsid w:val="00C52869"/>
    <w:rsid w:val="00C52EF4"/>
    <w:rsid w:val="00C5346A"/>
    <w:rsid w:val="00C53CA6"/>
    <w:rsid w:val="00C54E32"/>
    <w:rsid w:val="00C5638B"/>
    <w:rsid w:val="00C60FCE"/>
    <w:rsid w:val="00C61C94"/>
    <w:rsid w:val="00C62525"/>
    <w:rsid w:val="00C62653"/>
    <w:rsid w:val="00C67038"/>
    <w:rsid w:val="00C67CAD"/>
    <w:rsid w:val="00C67EA1"/>
    <w:rsid w:val="00C712AF"/>
    <w:rsid w:val="00C74283"/>
    <w:rsid w:val="00C81212"/>
    <w:rsid w:val="00C81318"/>
    <w:rsid w:val="00C826ED"/>
    <w:rsid w:val="00C82C8B"/>
    <w:rsid w:val="00C830F8"/>
    <w:rsid w:val="00C83186"/>
    <w:rsid w:val="00C834DB"/>
    <w:rsid w:val="00C8465A"/>
    <w:rsid w:val="00C848A3"/>
    <w:rsid w:val="00C85B04"/>
    <w:rsid w:val="00C924A4"/>
    <w:rsid w:val="00C92ACC"/>
    <w:rsid w:val="00C9406E"/>
    <w:rsid w:val="00C95493"/>
    <w:rsid w:val="00C95778"/>
    <w:rsid w:val="00C95DC0"/>
    <w:rsid w:val="00C96682"/>
    <w:rsid w:val="00C96B8D"/>
    <w:rsid w:val="00C96F7F"/>
    <w:rsid w:val="00C976C8"/>
    <w:rsid w:val="00C97AB5"/>
    <w:rsid w:val="00CA0391"/>
    <w:rsid w:val="00CA09B7"/>
    <w:rsid w:val="00CA0EC1"/>
    <w:rsid w:val="00CA0F8A"/>
    <w:rsid w:val="00CA1910"/>
    <w:rsid w:val="00CA1A7E"/>
    <w:rsid w:val="00CA1DF5"/>
    <w:rsid w:val="00CA2DE9"/>
    <w:rsid w:val="00CA3104"/>
    <w:rsid w:val="00CA6D55"/>
    <w:rsid w:val="00CA7F80"/>
    <w:rsid w:val="00CB0E1D"/>
    <w:rsid w:val="00CB39C9"/>
    <w:rsid w:val="00CB5095"/>
    <w:rsid w:val="00CB718F"/>
    <w:rsid w:val="00CB7DB5"/>
    <w:rsid w:val="00CC0EBE"/>
    <w:rsid w:val="00CC1C6A"/>
    <w:rsid w:val="00CC3E37"/>
    <w:rsid w:val="00CC4CF9"/>
    <w:rsid w:val="00CC4D2F"/>
    <w:rsid w:val="00CC5648"/>
    <w:rsid w:val="00CC7A86"/>
    <w:rsid w:val="00CD06F5"/>
    <w:rsid w:val="00CD0728"/>
    <w:rsid w:val="00CD11C9"/>
    <w:rsid w:val="00CD19F8"/>
    <w:rsid w:val="00CD20D0"/>
    <w:rsid w:val="00CD34C6"/>
    <w:rsid w:val="00CD4117"/>
    <w:rsid w:val="00CD6130"/>
    <w:rsid w:val="00CD6602"/>
    <w:rsid w:val="00CD6E55"/>
    <w:rsid w:val="00CE0913"/>
    <w:rsid w:val="00CE1455"/>
    <w:rsid w:val="00CE1DC0"/>
    <w:rsid w:val="00CE34C0"/>
    <w:rsid w:val="00CE35F1"/>
    <w:rsid w:val="00CE36BE"/>
    <w:rsid w:val="00CE59D8"/>
    <w:rsid w:val="00CE6DF1"/>
    <w:rsid w:val="00CF180E"/>
    <w:rsid w:val="00CF194F"/>
    <w:rsid w:val="00CF1CDB"/>
    <w:rsid w:val="00CF2120"/>
    <w:rsid w:val="00CF2D47"/>
    <w:rsid w:val="00CF3A3B"/>
    <w:rsid w:val="00D010FC"/>
    <w:rsid w:val="00D01105"/>
    <w:rsid w:val="00D1329A"/>
    <w:rsid w:val="00D13415"/>
    <w:rsid w:val="00D1351B"/>
    <w:rsid w:val="00D13AB4"/>
    <w:rsid w:val="00D13FE5"/>
    <w:rsid w:val="00D157AB"/>
    <w:rsid w:val="00D16A66"/>
    <w:rsid w:val="00D17727"/>
    <w:rsid w:val="00D20325"/>
    <w:rsid w:val="00D220D9"/>
    <w:rsid w:val="00D23690"/>
    <w:rsid w:val="00D241BE"/>
    <w:rsid w:val="00D24BEE"/>
    <w:rsid w:val="00D261EE"/>
    <w:rsid w:val="00D31565"/>
    <w:rsid w:val="00D349BB"/>
    <w:rsid w:val="00D35E47"/>
    <w:rsid w:val="00D362A5"/>
    <w:rsid w:val="00D36A94"/>
    <w:rsid w:val="00D40288"/>
    <w:rsid w:val="00D411B8"/>
    <w:rsid w:val="00D41251"/>
    <w:rsid w:val="00D42163"/>
    <w:rsid w:val="00D43298"/>
    <w:rsid w:val="00D443AA"/>
    <w:rsid w:val="00D445FD"/>
    <w:rsid w:val="00D452D6"/>
    <w:rsid w:val="00D47629"/>
    <w:rsid w:val="00D50BE2"/>
    <w:rsid w:val="00D5186F"/>
    <w:rsid w:val="00D5216A"/>
    <w:rsid w:val="00D53E42"/>
    <w:rsid w:val="00D54405"/>
    <w:rsid w:val="00D54FA0"/>
    <w:rsid w:val="00D552E1"/>
    <w:rsid w:val="00D557E3"/>
    <w:rsid w:val="00D5633E"/>
    <w:rsid w:val="00D565C4"/>
    <w:rsid w:val="00D56B53"/>
    <w:rsid w:val="00D570A4"/>
    <w:rsid w:val="00D608A7"/>
    <w:rsid w:val="00D62506"/>
    <w:rsid w:val="00D6292D"/>
    <w:rsid w:val="00D6304A"/>
    <w:rsid w:val="00D64277"/>
    <w:rsid w:val="00D7045D"/>
    <w:rsid w:val="00D709A0"/>
    <w:rsid w:val="00D73415"/>
    <w:rsid w:val="00D73447"/>
    <w:rsid w:val="00D7351D"/>
    <w:rsid w:val="00D7469C"/>
    <w:rsid w:val="00D747AE"/>
    <w:rsid w:val="00D752EE"/>
    <w:rsid w:val="00D7646E"/>
    <w:rsid w:val="00D76834"/>
    <w:rsid w:val="00D76B95"/>
    <w:rsid w:val="00D76C52"/>
    <w:rsid w:val="00D773A5"/>
    <w:rsid w:val="00D8083C"/>
    <w:rsid w:val="00D81296"/>
    <w:rsid w:val="00D8142A"/>
    <w:rsid w:val="00D818D7"/>
    <w:rsid w:val="00D82ABD"/>
    <w:rsid w:val="00D82B46"/>
    <w:rsid w:val="00D854CE"/>
    <w:rsid w:val="00D85E89"/>
    <w:rsid w:val="00D86641"/>
    <w:rsid w:val="00D90F78"/>
    <w:rsid w:val="00D91A5A"/>
    <w:rsid w:val="00D931A2"/>
    <w:rsid w:val="00DA034F"/>
    <w:rsid w:val="00DA0D9B"/>
    <w:rsid w:val="00DA17A1"/>
    <w:rsid w:val="00DA2704"/>
    <w:rsid w:val="00DA3732"/>
    <w:rsid w:val="00DA554F"/>
    <w:rsid w:val="00DA5620"/>
    <w:rsid w:val="00DA5A1B"/>
    <w:rsid w:val="00DA60F5"/>
    <w:rsid w:val="00DB02A1"/>
    <w:rsid w:val="00DB042F"/>
    <w:rsid w:val="00DB0A36"/>
    <w:rsid w:val="00DB0BED"/>
    <w:rsid w:val="00DB433D"/>
    <w:rsid w:val="00DB4F54"/>
    <w:rsid w:val="00DB5463"/>
    <w:rsid w:val="00DB578B"/>
    <w:rsid w:val="00DB5F17"/>
    <w:rsid w:val="00DB6C5D"/>
    <w:rsid w:val="00DB7010"/>
    <w:rsid w:val="00DB717C"/>
    <w:rsid w:val="00DB7E06"/>
    <w:rsid w:val="00DC1270"/>
    <w:rsid w:val="00DC12F2"/>
    <w:rsid w:val="00DC1B6F"/>
    <w:rsid w:val="00DC2091"/>
    <w:rsid w:val="00DC343B"/>
    <w:rsid w:val="00DC3B9E"/>
    <w:rsid w:val="00DC48EB"/>
    <w:rsid w:val="00DC5DCE"/>
    <w:rsid w:val="00DC6D85"/>
    <w:rsid w:val="00DD012B"/>
    <w:rsid w:val="00DD094F"/>
    <w:rsid w:val="00DD0995"/>
    <w:rsid w:val="00DD1383"/>
    <w:rsid w:val="00DD455F"/>
    <w:rsid w:val="00DE151E"/>
    <w:rsid w:val="00DE21D6"/>
    <w:rsid w:val="00DE22A8"/>
    <w:rsid w:val="00DE3EF0"/>
    <w:rsid w:val="00DE3FD4"/>
    <w:rsid w:val="00DE4468"/>
    <w:rsid w:val="00DE4A81"/>
    <w:rsid w:val="00DE4A8E"/>
    <w:rsid w:val="00DE656F"/>
    <w:rsid w:val="00DE7687"/>
    <w:rsid w:val="00DF0703"/>
    <w:rsid w:val="00DF2748"/>
    <w:rsid w:val="00DF37B6"/>
    <w:rsid w:val="00DF3CA8"/>
    <w:rsid w:val="00DF51D8"/>
    <w:rsid w:val="00DF6F82"/>
    <w:rsid w:val="00E00502"/>
    <w:rsid w:val="00E025B2"/>
    <w:rsid w:val="00E03B96"/>
    <w:rsid w:val="00E048D6"/>
    <w:rsid w:val="00E05210"/>
    <w:rsid w:val="00E067D0"/>
    <w:rsid w:val="00E06D92"/>
    <w:rsid w:val="00E072C1"/>
    <w:rsid w:val="00E07996"/>
    <w:rsid w:val="00E11883"/>
    <w:rsid w:val="00E12A55"/>
    <w:rsid w:val="00E1570F"/>
    <w:rsid w:val="00E15EDF"/>
    <w:rsid w:val="00E16FA0"/>
    <w:rsid w:val="00E20C69"/>
    <w:rsid w:val="00E21CD1"/>
    <w:rsid w:val="00E23C46"/>
    <w:rsid w:val="00E24BDF"/>
    <w:rsid w:val="00E256B1"/>
    <w:rsid w:val="00E263D5"/>
    <w:rsid w:val="00E26E37"/>
    <w:rsid w:val="00E273E6"/>
    <w:rsid w:val="00E302C8"/>
    <w:rsid w:val="00E30EF1"/>
    <w:rsid w:val="00E31701"/>
    <w:rsid w:val="00E31CE0"/>
    <w:rsid w:val="00E3205F"/>
    <w:rsid w:val="00E373E0"/>
    <w:rsid w:val="00E3747C"/>
    <w:rsid w:val="00E40432"/>
    <w:rsid w:val="00E4061A"/>
    <w:rsid w:val="00E42EF4"/>
    <w:rsid w:val="00E439AB"/>
    <w:rsid w:val="00E46293"/>
    <w:rsid w:val="00E46E0C"/>
    <w:rsid w:val="00E471A7"/>
    <w:rsid w:val="00E51277"/>
    <w:rsid w:val="00E5298A"/>
    <w:rsid w:val="00E52DD0"/>
    <w:rsid w:val="00E53CA0"/>
    <w:rsid w:val="00E557F3"/>
    <w:rsid w:val="00E55C25"/>
    <w:rsid w:val="00E56011"/>
    <w:rsid w:val="00E57366"/>
    <w:rsid w:val="00E61013"/>
    <w:rsid w:val="00E63406"/>
    <w:rsid w:val="00E63777"/>
    <w:rsid w:val="00E6545C"/>
    <w:rsid w:val="00E654B0"/>
    <w:rsid w:val="00E65DCD"/>
    <w:rsid w:val="00E66017"/>
    <w:rsid w:val="00E66B59"/>
    <w:rsid w:val="00E71A4C"/>
    <w:rsid w:val="00E72AA3"/>
    <w:rsid w:val="00E7445A"/>
    <w:rsid w:val="00E758D3"/>
    <w:rsid w:val="00E76512"/>
    <w:rsid w:val="00E76F6B"/>
    <w:rsid w:val="00E80ED7"/>
    <w:rsid w:val="00E82E9E"/>
    <w:rsid w:val="00E83684"/>
    <w:rsid w:val="00E84363"/>
    <w:rsid w:val="00E846F0"/>
    <w:rsid w:val="00E8619D"/>
    <w:rsid w:val="00E86C75"/>
    <w:rsid w:val="00E8768D"/>
    <w:rsid w:val="00E877B3"/>
    <w:rsid w:val="00E87A34"/>
    <w:rsid w:val="00E87ED9"/>
    <w:rsid w:val="00E90CFD"/>
    <w:rsid w:val="00E91909"/>
    <w:rsid w:val="00E92843"/>
    <w:rsid w:val="00E93C1A"/>
    <w:rsid w:val="00E956FA"/>
    <w:rsid w:val="00E962C0"/>
    <w:rsid w:val="00E97302"/>
    <w:rsid w:val="00E976BE"/>
    <w:rsid w:val="00E97941"/>
    <w:rsid w:val="00E97C19"/>
    <w:rsid w:val="00EA12C9"/>
    <w:rsid w:val="00EA15BE"/>
    <w:rsid w:val="00EA1F11"/>
    <w:rsid w:val="00EA227A"/>
    <w:rsid w:val="00EA41B2"/>
    <w:rsid w:val="00EA41D3"/>
    <w:rsid w:val="00EA525A"/>
    <w:rsid w:val="00EA7CE0"/>
    <w:rsid w:val="00EB1207"/>
    <w:rsid w:val="00EB25A4"/>
    <w:rsid w:val="00EB35E4"/>
    <w:rsid w:val="00EB4E56"/>
    <w:rsid w:val="00EB6AAF"/>
    <w:rsid w:val="00EB6FED"/>
    <w:rsid w:val="00EC32CA"/>
    <w:rsid w:val="00EC4015"/>
    <w:rsid w:val="00EC5DCD"/>
    <w:rsid w:val="00EC60B5"/>
    <w:rsid w:val="00EC7C01"/>
    <w:rsid w:val="00EC7D7F"/>
    <w:rsid w:val="00ED0F1E"/>
    <w:rsid w:val="00ED2A0F"/>
    <w:rsid w:val="00ED2F96"/>
    <w:rsid w:val="00ED3322"/>
    <w:rsid w:val="00ED36B5"/>
    <w:rsid w:val="00ED5036"/>
    <w:rsid w:val="00ED51FF"/>
    <w:rsid w:val="00ED5F1F"/>
    <w:rsid w:val="00ED64C9"/>
    <w:rsid w:val="00EE00B7"/>
    <w:rsid w:val="00EE07DA"/>
    <w:rsid w:val="00EE08A6"/>
    <w:rsid w:val="00EE0A79"/>
    <w:rsid w:val="00EE1ED3"/>
    <w:rsid w:val="00EE4074"/>
    <w:rsid w:val="00EE5E48"/>
    <w:rsid w:val="00EF029A"/>
    <w:rsid w:val="00EF30CC"/>
    <w:rsid w:val="00EF4ABE"/>
    <w:rsid w:val="00EF6902"/>
    <w:rsid w:val="00EF6A21"/>
    <w:rsid w:val="00EF7C01"/>
    <w:rsid w:val="00F0006A"/>
    <w:rsid w:val="00F00BE1"/>
    <w:rsid w:val="00F021C4"/>
    <w:rsid w:val="00F025A1"/>
    <w:rsid w:val="00F02A88"/>
    <w:rsid w:val="00F06BFA"/>
    <w:rsid w:val="00F07203"/>
    <w:rsid w:val="00F07ABB"/>
    <w:rsid w:val="00F10A5F"/>
    <w:rsid w:val="00F11174"/>
    <w:rsid w:val="00F11C2E"/>
    <w:rsid w:val="00F130B8"/>
    <w:rsid w:val="00F130F9"/>
    <w:rsid w:val="00F13482"/>
    <w:rsid w:val="00F16F89"/>
    <w:rsid w:val="00F170EF"/>
    <w:rsid w:val="00F21173"/>
    <w:rsid w:val="00F2424B"/>
    <w:rsid w:val="00F26452"/>
    <w:rsid w:val="00F27617"/>
    <w:rsid w:val="00F30D08"/>
    <w:rsid w:val="00F3192E"/>
    <w:rsid w:val="00F333B3"/>
    <w:rsid w:val="00F33F20"/>
    <w:rsid w:val="00F35FA6"/>
    <w:rsid w:val="00F37543"/>
    <w:rsid w:val="00F40010"/>
    <w:rsid w:val="00F40960"/>
    <w:rsid w:val="00F42B63"/>
    <w:rsid w:val="00F444E8"/>
    <w:rsid w:val="00F44B55"/>
    <w:rsid w:val="00F46387"/>
    <w:rsid w:val="00F46A68"/>
    <w:rsid w:val="00F50564"/>
    <w:rsid w:val="00F51E99"/>
    <w:rsid w:val="00F54DEA"/>
    <w:rsid w:val="00F56D0F"/>
    <w:rsid w:val="00F56E18"/>
    <w:rsid w:val="00F5719A"/>
    <w:rsid w:val="00F5773D"/>
    <w:rsid w:val="00F60358"/>
    <w:rsid w:val="00F6156A"/>
    <w:rsid w:val="00F63FB3"/>
    <w:rsid w:val="00F6591A"/>
    <w:rsid w:val="00F66020"/>
    <w:rsid w:val="00F66FE9"/>
    <w:rsid w:val="00F67C4B"/>
    <w:rsid w:val="00F70A4D"/>
    <w:rsid w:val="00F7226E"/>
    <w:rsid w:val="00F72516"/>
    <w:rsid w:val="00F74655"/>
    <w:rsid w:val="00F74F90"/>
    <w:rsid w:val="00F77AA2"/>
    <w:rsid w:val="00F805DE"/>
    <w:rsid w:val="00F81E7B"/>
    <w:rsid w:val="00F81EF5"/>
    <w:rsid w:val="00F83E8D"/>
    <w:rsid w:val="00F87A70"/>
    <w:rsid w:val="00F9100E"/>
    <w:rsid w:val="00F91BF3"/>
    <w:rsid w:val="00F934F7"/>
    <w:rsid w:val="00F96325"/>
    <w:rsid w:val="00F96E66"/>
    <w:rsid w:val="00F96E91"/>
    <w:rsid w:val="00F97B1D"/>
    <w:rsid w:val="00F97B91"/>
    <w:rsid w:val="00F97BAA"/>
    <w:rsid w:val="00FA030D"/>
    <w:rsid w:val="00FA0A6D"/>
    <w:rsid w:val="00FA13AE"/>
    <w:rsid w:val="00FA1E4E"/>
    <w:rsid w:val="00FA44D6"/>
    <w:rsid w:val="00FA6AFB"/>
    <w:rsid w:val="00FA6E3D"/>
    <w:rsid w:val="00FA71CB"/>
    <w:rsid w:val="00FA7FE9"/>
    <w:rsid w:val="00FB0688"/>
    <w:rsid w:val="00FB0CEB"/>
    <w:rsid w:val="00FC08A3"/>
    <w:rsid w:val="00FC111E"/>
    <w:rsid w:val="00FC327D"/>
    <w:rsid w:val="00FC3C0D"/>
    <w:rsid w:val="00FC53F7"/>
    <w:rsid w:val="00FC5F38"/>
    <w:rsid w:val="00FC6659"/>
    <w:rsid w:val="00FC7A3E"/>
    <w:rsid w:val="00FC7D13"/>
    <w:rsid w:val="00FD053C"/>
    <w:rsid w:val="00FD103B"/>
    <w:rsid w:val="00FD26FC"/>
    <w:rsid w:val="00FD331A"/>
    <w:rsid w:val="00FD36AA"/>
    <w:rsid w:val="00FD411D"/>
    <w:rsid w:val="00FD5244"/>
    <w:rsid w:val="00FD6361"/>
    <w:rsid w:val="00FD7A84"/>
    <w:rsid w:val="00FE273F"/>
    <w:rsid w:val="00FE50D3"/>
    <w:rsid w:val="00FE5A49"/>
    <w:rsid w:val="00FE5B4E"/>
    <w:rsid w:val="00FE66AF"/>
    <w:rsid w:val="00FE71B8"/>
    <w:rsid w:val="00FF4979"/>
    <w:rsid w:val="00FF4A7E"/>
    <w:rsid w:val="00FF53FE"/>
    <w:rsid w:val="00FF606E"/>
    <w:rsid w:val="00FF65F9"/>
    <w:rsid w:val="00FF6670"/>
    <w:rsid w:val="00FF7258"/>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style>
  <w:style w:type="paragraph" w:styleId="1">
    <w:name w:val="heading 1"/>
    <w:basedOn w:val="a"/>
    <w:next w:val="a"/>
    <w:link w:val="10"/>
    <w:uiPriority w:val="99"/>
    <w:qFormat/>
    <w:rsid w:val="00F37543"/>
    <w:pPr>
      <w:autoSpaceDE w:val="0"/>
      <w:autoSpaceDN w:val="0"/>
      <w:adjustRightInd w:val="0"/>
      <w:spacing w:after="0" w:line="240" w:lineRule="auto"/>
      <w:outlineLvl w:val="0"/>
    </w:pPr>
    <w:rPr>
      <w:rFonts w:ascii="Times New Roman CYR" w:eastAsia="Calibri" w:hAnsi="Times New Roman CYR" w:cs="Times New Roman CYR"/>
      <w:sz w:val="24"/>
      <w:szCs w:val="24"/>
    </w:rPr>
  </w:style>
  <w:style w:type="paragraph" w:styleId="3">
    <w:name w:val="heading 3"/>
    <w:basedOn w:val="a"/>
    <w:next w:val="a"/>
    <w:link w:val="30"/>
    <w:uiPriority w:val="9"/>
    <w:semiHidden/>
    <w:unhideWhenUsed/>
    <w:qFormat/>
    <w:rsid w:val="00F3754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6A"/>
    <w:pPr>
      <w:ind w:left="720"/>
      <w:contextualSpacing/>
    </w:pPr>
  </w:style>
  <w:style w:type="paragraph" w:styleId="a4">
    <w:name w:val="Balloon Text"/>
    <w:basedOn w:val="a"/>
    <w:link w:val="a5"/>
    <w:uiPriority w:val="99"/>
    <w:semiHidden/>
    <w:unhideWhenUsed/>
    <w:rsid w:val="00971B6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71B6A"/>
    <w:rPr>
      <w:rFonts w:ascii="Tahoma" w:hAnsi="Tahoma" w:cs="Tahoma"/>
      <w:sz w:val="16"/>
      <w:szCs w:val="16"/>
    </w:rPr>
  </w:style>
  <w:style w:type="character" w:styleId="a6">
    <w:name w:val="Hyperlink"/>
    <w:basedOn w:val="a0"/>
    <w:rsid w:val="00971B6A"/>
    <w:rPr>
      <w:color w:val="0000FF"/>
      <w:u w:val="single"/>
    </w:rPr>
  </w:style>
  <w:style w:type="character" w:customStyle="1" w:styleId="10">
    <w:name w:val="Заголовок 1 Знак"/>
    <w:basedOn w:val="a0"/>
    <w:link w:val="1"/>
    <w:uiPriority w:val="99"/>
    <w:rsid w:val="00F37543"/>
    <w:rPr>
      <w:rFonts w:ascii="Times New Roman CYR" w:eastAsia="Calibri" w:hAnsi="Times New Roman CYR" w:cs="Times New Roman CYR"/>
      <w:sz w:val="24"/>
      <w:szCs w:val="24"/>
    </w:rPr>
  </w:style>
  <w:style w:type="character" w:customStyle="1" w:styleId="30">
    <w:name w:val="Заголовок 3 Знак"/>
    <w:basedOn w:val="a0"/>
    <w:link w:val="3"/>
    <w:uiPriority w:val="9"/>
    <w:semiHidden/>
    <w:rsid w:val="00F37543"/>
    <w:rPr>
      <w:rFonts w:ascii="Cambria" w:eastAsia="Times New Roman" w:hAnsi="Cambria" w:cs="Times New Roman"/>
      <w:b/>
      <w:bCs/>
      <w:sz w:val="26"/>
      <w:szCs w:val="26"/>
    </w:rPr>
  </w:style>
  <w:style w:type="paragraph" w:styleId="a7">
    <w:name w:val="header"/>
    <w:basedOn w:val="a"/>
    <w:link w:val="a8"/>
    <w:uiPriority w:val="99"/>
    <w:unhideWhenUsed/>
    <w:rsid w:val="00DD094F"/>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D094F"/>
  </w:style>
  <w:style w:type="paragraph" w:styleId="a9">
    <w:name w:val="footer"/>
    <w:basedOn w:val="a"/>
    <w:link w:val="aa"/>
    <w:uiPriority w:val="99"/>
    <w:unhideWhenUsed/>
    <w:rsid w:val="00DD094F"/>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D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18907.ua.all-biz.info/service_cat.php?oid=28615" TargetMode="External"/><Relationship Id="rId26" Type="http://schemas.openxmlformats.org/officeDocument/2006/relationships/hyperlink" Target="http://18907.ua.all-biz.info/service_cat.php?oid=72330" TargetMode="External"/><Relationship Id="rId3" Type="http://schemas.microsoft.com/office/2007/relationships/stylesWithEffects" Target="stylesWithEffects.xml"/><Relationship Id="rId21" Type="http://schemas.openxmlformats.org/officeDocument/2006/relationships/hyperlink" Target="http://18907.ua.all-biz.info/service_cat.php?oid=2861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18907.ua.all-biz.info/service_cat.php?oid=28611" TargetMode="External"/><Relationship Id="rId17" Type="http://schemas.openxmlformats.org/officeDocument/2006/relationships/hyperlink" Target="http://18907.ua.all-biz.info/service_cat.php?oid=28613" TargetMode="External"/><Relationship Id="rId25" Type="http://schemas.openxmlformats.org/officeDocument/2006/relationships/image" Target="media/image7.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18907.ua.all-biz.info/service_cat.php?oid=286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8907.ua.all-biz.info/service_cat.php?oid=28609" TargetMode="External"/><Relationship Id="rId24" Type="http://schemas.openxmlformats.org/officeDocument/2006/relationships/hyperlink" Target="http://18907.ua.all-biz.info/service_cat.php?oid=7233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18907.ua.all-biz.info/service_cat.php?oid=28613" TargetMode="External"/><Relationship Id="rId23" Type="http://schemas.openxmlformats.org/officeDocument/2006/relationships/hyperlink" Target="http://18907.ua.all-biz.info/service_cat.php?oid=28617"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8907.ua.all-biz.info/service_cat.php?oid=28609" TargetMode="External"/><Relationship Id="rId14" Type="http://schemas.openxmlformats.org/officeDocument/2006/relationships/hyperlink" Target="http://18907.ua.all-biz.info/service_cat.php?oid=28611" TargetMode="External"/><Relationship Id="rId22" Type="http://schemas.openxmlformats.org/officeDocument/2006/relationships/image" Target="media/image6.jpeg"/><Relationship Id="rId27" Type="http://schemas.openxmlformats.org/officeDocument/2006/relationships/hyperlink" Target="http://www.ua.all-biz.info/zoom_item.php?oid=28617&amp;what=service_photo"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1289</Words>
  <Characters>9023</Characters>
  <Application>Microsoft Office Word</Application>
  <DocSecurity>0</DocSecurity>
  <Lines>271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4</cp:revision>
  <dcterms:created xsi:type="dcterms:W3CDTF">2010-11-23T19:27:00Z</dcterms:created>
  <dcterms:modified xsi:type="dcterms:W3CDTF">2013-03-11T09:15:00Z</dcterms:modified>
</cp:coreProperties>
</file>