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30" w:rsidRDefault="00C04230" w:rsidP="00C04230">
      <w:pPr>
        <w:spacing w:before="100" w:beforeAutospacing="1" w:after="100" w:afterAutospacing="1" w:line="240" w:lineRule="auto"/>
        <w:jc w:val="both"/>
        <w:outlineLvl w:val="1"/>
        <w:rPr>
          <w:rFonts w:ascii="Times New Roman" w:eastAsia="Times New Roman" w:hAnsi="Times New Roman" w:cs="Times New Roman"/>
          <w:b/>
          <w:bCs/>
          <w:sz w:val="27"/>
          <w:szCs w:val="27"/>
          <w:lang w:eastAsia="uk-UA"/>
        </w:rPr>
      </w:pPr>
      <w:bookmarkStart w:id="0" w:name="_GoBack"/>
      <w:r w:rsidRPr="00C04230">
        <w:rPr>
          <w:rFonts w:ascii="Times New Roman" w:eastAsia="Times New Roman" w:hAnsi="Times New Roman" w:cs="Times New Roman"/>
          <w:b/>
          <w:bCs/>
          <w:sz w:val="36"/>
          <w:szCs w:val="36"/>
          <w:lang w:eastAsia="uk-UA"/>
        </w:rPr>
        <w:t>Швець «</w:t>
      </w:r>
      <w:hyperlink r:id="rId7" w:history="1">
        <w:r w:rsidRPr="00C04230">
          <w:rPr>
            <w:rFonts w:ascii="Times New Roman" w:eastAsia="Times New Roman" w:hAnsi="Times New Roman" w:cs="Times New Roman"/>
            <w:b/>
            <w:bCs/>
            <w:color w:val="0000FF"/>
            <w:sz w:val="36"/>
            <w:szCs w:val="36"/>
            <w:u w:val="single"/>
            <w:lang w:eastAsia="uk-UA"/>
          </w:rPr>
          <w:t>Теорія бухгалтерського обліку (2004)</w:t>
        </w:r>
      </w:hyperlink>
      <w:r w:rsidRPr="00C04230">
        <w:rPr>
          <w:rFonts w:ascii="Times New Roman" w:eastAsia="Times New Roman" w:hAnsi="Times New Roman" w:cs="Times New Roman"/>
          <w:b/>
          <w:bCs/>
          <w:sz w:val="36"/>
          <w:szCs w:val="36"/>
          <w:lang w:eastAsia="uk-UA"/>
        </w:rPr>
        <w:t xml:space="preserve">» </w:t>
      </w:r>
    </w:p>
    <w:p w:rsidR="00C04230" w:rsidRPr="00C04230" w:rsidRDefault="00C04230" w:rsidP="00C04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C04230">
        <w:rPr>
          <w:rFonts w:ascii="Times New Roman" w:eastAsia="Times New Roman" w:hAnsi="Times New Roman" w:cs="Times New Roman"/>
          <w:b/>
          <w:bCs/>
          <w:sz w:val="36"/>
          <w:szCs w:val="36"/>
          <w:lang w:eastAsia="uk-UA"/>
        </w:rPr>
        <w:t>8.4. Облік процесу реалізації</w:t>
      </w:r>
    </w:p>
    <w:p w:rsidR="00C04230" w:rsidRPr="00C04230" w:rsidRDefault="00C04230" w:rsidP="00C0423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04230">
        <w:rPr>
          <w:rFonts w:ascii="Times New Roman" w:eastAsia="Times New Roman" w:hAnsi="Times New Roman" w:cs="Times New Roman"/>
          <w:sz w:val="24"/>
          <w:szCs w:val="24"/>
          <w:lang w:eastAsia="uk-UA"/>
        </w:rPr>
        <w:t>Завершальним етапом кругообороту капіталу підприємства є процес реалізації, який здійснюється на основі угод про поставку виробленої підприємством продукції. Процес реалізації — це сукупність операцій з продажу готової продукції споживачам. У процесі реалізації натуральна форма продукту в результаті обміну набуває грошової форми. Процес тісно пов'язаний з кінцевими результатами діяльності підприємства — прибутком і його розподілом відповідно до планів відтворення.</w:t>
      </w:r>
      <w:r w:rsidRPr="00C04230">
        <w:rPr>
          <w:rFonts w:ascii="Times New Roman" w:eastAsia="Times New Roman" w:hAnsi="Times New Roman" w:cs="Times New Roman"/>
          <w:sz w:val="24"/>
          <w:szCs w:val="24"/>
          <w:lang w:eastAsia="uk-UA"/>
        </w:rPr>
        <w:br/>
        <w:t>Значення і роль процесу реалізації істотно зростають в умовах становлення ринкових відносин і створення конкурентного середовища. Виробник мусить глибоко вивчати потреби ринку з метою планування обсягів і асортименту виробництва продукції потрібного ринку.</w:t>
      </w:r>
      <w:r w:rsidRPr="00C04230">
        <w:rPr>
          <w:rFonts w:ascii="Times New Roman" w:eastAsia="Times New Roman" w:hAnsi="Times New Roman" w:cs="Times New Roman"/>
          <w:sz w:val="24"/>
          <w:szCs w:val="24"/>
          <w:lang w:eastAsia="uk-UA"/>
        </w:rPr>
        <w:br/>
        <w:t>Обліковими завданнями реалізації готової продукції, робіт і послуг є:</w:t>
      </w:r>
      <w:r w:rsidRPr="00C04230">
        <w:rPr>
          <w:rFonts w:ascii="Times New Roman" w:eastAsia="Times New Roman" w:hAnsi="Times New Roman" w:cs="Times New Roman"/>
          <w:sz w:val="24"/>
          <w:szCs w:val="24"/>
          <w:lang w:eastAsia="uk-UA"/>
        </w:rPr>
        <w:br/>
        <w:t>забезпечення інформації про обсяг і структуру реалізованої підприємством продукції (робіт і послуг);</w:t>
      </w:r>
      <w:r w:rsidRPr="00C04230">
        <w:rPr>
          <w:rFonts w:ascii="Times New Roman" w:eastAsia="Times New Roman" w:hAnsi="Times New Roman" w:cs="Times New Roman"/>
          <w:sz w:val="24"/>
          <w:szCs w:val="24"/>
          <w:lang w:eastAsia="uk-UA"/>
        </w:rPr>
        <w:br/>
        <w:t>облік і контроль виконання договірних зобов'язань щодо поставки товарної продукції;</w:t>
      </w:r>
      <w:r w:rsidRPr="00C04230">
        <w:rPr>
          <w:rFonts w:ascii="Times New Roman" w:eastAsia="Times New Roman" w:hAnsi="Times New Roman" w:cs="Times New Roman"/>
          <w:sz w:val="24"/>
          <w:szCs w:val="24"/>
          <w:lang w:eastAsia="uk-UA"/>
        </w:rPr>
        <w:br/>
        <w:t>облік нарахування та сплати належних до обсягу реалізації податків та зборів;</w:t>
      </w:r>
      <w:r w:rsidRPr="00C04230">
        <w:rPr>
          <w:rFonts w:ascii="Times New Roman" w:eastAsia="Times New Roman" w:hAnsi="Times New Roman" w:cs="Times New Roman"/>
          <w:sz w:val="24"/>
          <w:szCs w:val="24"/>
          <w:lang w:eastAsia="uk-UA"/>
        </w:rPr>
        <w:br/>
        <w:t>визначення ціни реалізації та фінансових результатів як у цілому за підприємством, так і за окремими видами продукції, робіт і послуг.</w:t>
      </w:r>
      <w:r w:rsidRPr="00C04230">
        <w:rPr>
          <w:rFonts w:ascii="Times New Roman" w:eastAsia="Times New Roman" w:hAnsi="Times New Roman" w:cs="Times New Roman"/>
          <w:sz w:val="24"/>
          <w:szCs w:val="24"/>
          <w:lang w:eastAsia="uk-UA"/>
        </w:rPr>
        <w:br/>
        <w:t>Процес реалізації, пов'язаний, з одного боку, з відвантаженням виробником готової продукції та передачі її покупцеві, а з іншого — з одержанням грошових коштів та їх еквівалентів і їх зарахуванням на рахунки продавця. Виконуючи облікові завдання, використовують натуральні та грошові показники. Обсяг реалізованої продукції має дві оцінки: фактична собівартість реалізованої продукції і ціна реалізації (продажна вартість) товару. їх порівняння дає змогу визначити фінансовий результат реалізації: прибуток чи збиток. Якщо ціна реалізації (продажна вартість) реалізованої продукції вища фактичної собівартості реалізованої продукції, операція прибуткова, якщо навпаки — збиткова.</w:t>
      </w:r>
      <w:r w:rsidRPr="00C04230">
        <w:rPr>
          <w:rFonts w:ascii="Times New Roman" w:eastAsia="Times New Roman" w:hAnsi="Times New Roman" w:cs="Times New Roman"/>
          <w:sz w:val="24"/>
          <w:szCs w:val="24"/>
          <w:lang w:eastAsia="uk-UA"/>
        </w:rPr>
        <w:br/>
        <w:t>Облік процесу реалізації здійснюється за допомогою системи рахунків бухгалтерського обліку: 26 "Готова продукція", 90 "Собівартість реалізації", 70 "Доходи від реалізації", 36 "Розрахунки з покупцями і замовниками", 37 "Розрахунки з різними дебіторами", 64 "Розрахунки за податками й платежами", 79 "Фінансові результати" та ін.</w:t>
      </w:r>
      <w:r w:rsidRPr="00C04230">
        <w:rPr>
          <w:rFonts w:ascii="Times New Roman" w:eastAsia="Times New Roman" w:hAnsi="Times New Roman" w:cs="Times New Roman"/>
          <w:sz w:val="24"/>
          <w:szCs w:val="24"/>
          <w:lang w:eastAsia="uk-UA"/>
        </w:rPr>
        <w:br/>
        <w:t>Бухгалтерський облік процесу реалізації тісно пов'язаний з податковим обліком доходів. Тому важливе визнання моменту реалізації, оскільки він є визначальним для обчислення податків. За міжнародними стандартами бухгалтерського обліку (МСБО) підприємства самостійно встановлюють момент реалізації і відповідно обирають метод визнання доходу: метод нарахування (за моментом відвантаження продукції) або касовий метод (за моментом надходження коштів на рахунки в банках, касу). Відповідно до податкового законодавства України за правилами ведення податкового обліку датою збільшення валового доходу вважається дата, яка припадає на податковий період, протягом якого відбувається будь-яка з подій, що сталася раніше:</w:t>
      </w:r>
      <w:r w:rsidRPr="00C04230">
        <w:rPr>
          <w:rFonts w:ascii="Times New Roman" w:eastAsia="Times New Roman" w:hAnsi="Times New Roman" w:cs="Times New Roman"/>
          <w:sz w:val="24"/>
          <w:szCs w:val="24"/>
          <w:lang w:eastAsia="uk-UA"/>
        </w:rPr>
        <w:br/>
        <w:t>дата зарахування коштів від покупця (замовника) на банківський рахунок платника податку в оплату товарів, що підлягають продажу, у разі продажу товарів за готівку — дата її оприбуткування в касі підприємства;</w:t>
      </w:r>
      <w:r w:rsidRPr="00C04230">
        <w:rPr>
          <w:rFonts w:ascii="Times New Roman" w:eastAsia="Times New Roman" w:hAnsi="Times New Roman" w:cs="Times New Roman"/>
          <w:sz w:val="24"/>
          <w:szCs w:val="24"/>
          <w:lang w:eastAsia="uk-UA"/>
        </w:rPr>
        <w:br/>
        <w:t>дата відвантаження товарів, а для робіт (послуг) — дата фактичного надання результатів робіт (послуг) платником податку.</w:t>
      </w:r>
      <w:r w:rsidRPr="00C04230">
        <w:rPr>
          <w:rFonts w:ascii="Times New Roman" w:eastAsia="Times New Roman" w:hAnsi="Times New Roman" w:cs="Times New Roman"/>
          <w:sz w:val="24"/>
          <w:szCs w:val="24"/>
          <w:lang w:eastAsia="uk-UA"/>
        </w:rPr>
        <w:br/>
        <w:t xml:space="preserve">На синтетичному рахунку 90 "Собівартість реалізації" узагальнюється інформація про фактичну собівартість реалізованої продукції, товарів, виконаних робіт і наданих послуг. За дебетом цього рахунка відображають виробничу собівартість реалізованої готової продукції, робіт, послуг, фактичну собівартість реалізованих товарів (без торгових націнок), за кредитом — списання в порядку закриття дебетових оборотів на рахунок 79 "Фінансові результати". При відвантаженні готової продукції покупцеві та передачі виконаних робіт і наданих послуг замовнику дебетують рахунок 90 "Собівартість реалізації" і кредитують </w:t>
      </w:r>
      <w:r w:rsidRPr="00C04230">
        <w:rPr>
          <w:rFonts w:ascii="Times New Roman" w:eastAsia="Times New Roman" w:hAnsi="Times New Roman" w:cs="Times New Roman"/>
          <w:sz w:val="24"/>
          <w:szCs w:val="24"/>
          <w:lang w:eastAsia="uk-UA"/>
        </w:rPr>
        <w:lastRenderedPageBreak/>
        <w:t>рахунки 26 "</w:t>
      </w:r>
      <w:bookmarkEnd w:id="0"/>
      <w:r w:rsidRPr="00C04230">
        <w:rPr>
          <w:rFonts w:ascii="Times New Roman" w:eastAsia="Times New Roman" w:hAnsi="Times New Roman" w:cs="Times New Roman"/>
          <w:sz w:val="24"/>
          <w:szCs w:val="24"/>
          <w:lang w:eastAsia="uk-UA"/>
        </w:rPr>
        <w:t>Готова продукція", 25 "Напівфабрикати", 28 "Товари" та ін. Операції відображаються на основі таких первинних документів: накладні, ордери, акти прийому-передачі, товарно-транспортні накладні, рахунки, рахунки-фактури, довіреності та ін.</w:t>
      </w:r>
      <w:r w:rsidRPr="00C04230">
        <w:rPr>
          <w:rFonts w:ascii="Times New Roman" w:eastAsia="Times New Roman" w:hAnsi="Times New Roman" w:cs="Times New Roman"/>
          <w:sz w:val="24"/>
          <w:szCs w:val="24"/>
          <w:lang w:eastAsia="uk-UA"/>
        </w:rPr>
        <w:br/>
        <w:t>Адміністративні витрати, витрати на збут та інші операційні витрати не включають до складу виробничої собівартості готової та реалізованої продукції, а тому інформація про такі витрати узагальнюється на рахунках обліку витрат — 92 "Адміністративні витрати", 93 "Витрати на збут", 94 "Інші витрати операційної діяльності". Наприкінці місяця сума дебетового обороту за рахунком 90 "Собівартість реалізації" списується з кредита на дебет рахунка 79 "Фінансові результати". На дебет рахунка 79 "Фінансові результати" також списують із кредита відповідних рахунків адміністративні витрати, витрати на збут та інші операційні витрати.</w:t>
      </w:r>
      <w:r w:rsidRPr="00C04230">
        <w:rPr>
          <w:rFonts w:ascii="Times New Roman" w:eastAsia="Times New Roman" w:hAnsi="Times New Roman" w:cs="Times New Roman"/>
          <w:sz w:val="24"/>
          <w:szCs w:val="24"/>
          <w:lang w:eastAsia="uk-UA"/>
        </w:rPr>
        <w:br/>
        <w:t>Отже, рахунок 90 "Собівартість реалізації" є номінальним, обороти за дебетом і кредитом якого характеризують фактичну собівартість реалізації, яка є складовою валових витрат для податкового обліку і формує витратну (дебетову) сторону рахунка 79 "Фінансові результати" та є необхідною базою для складання фінансової звітності й податкової декларації.</w:t>
      </w:r>
      <w:r w:rsidRPr="00C04230">
        <w:rPr>
          <w:rFonts w:ascii="Times New Roman" w:eastAsia="Times New Roman" w:hAnsi="Times New Roman" w:cs="Times New Roman"/>
          <w:sz w:val="24"/>
          <w:szCs w:val="24"/>
          <w:lang w:eastAsia="uk-UA"/>
        </w:rPr>
        <w:br/>
        <w:t>Після відвантаження готової продукції, товарів покупцеві, передачі виконаних робіт і послуг замовнику процес реалізації переміщується у сферу розрахунків. У момент реалізації продавець передає покупцеві необхідну супровідну документацію та розрахункові документи. У рахунках, рахунках-фактурах, які виставляються покупцям і замовникам поряд із сумою за товар вказують окремим рядком податок (акцизний збір, податок на додану вартість тощо) або знижку. Момент пред'явлення розрахункових документів або їх оплати є визнанням доходу від реалізаційної операції. При цьому дебетують рахунки 36 "Розрахунки з покупцями та замовниками", ЗО "Каса", 31 "Рахунки в банках" та ін. і кредитують рахунки 70 "Доходи від реалізації", 71 "Інший операційний дохід", 74 "Інші доходи" та ін. Отримана продавцем від покупця вартість продукції, товарів за їх реалізаційними цінами називається доходом або виручкою від реалізації. Одночасно на суму належних до сплати податків та зборів з реалізації дебетують рахунки доходів від реалізації (70, 71) і кредитують рахунок 64 "Розрахунки за податками і платежами".</w:t>
      </w:r>
      <w:r w:rsidRPr="00C04230">
        <w:rPr>
          <w:rFonts w:ascii="Times New Roman" w:eastAsia="Times New Roman" w:hAnsi="Times New Roman" w:cs="Times New Roman"/>
          <w:sz w:val="24"/>
          <w:szCs w:val="24"/>
          <w:lang w:eastAsia="uk-UA"/>
        </w:rPr>
        <w:br/>
        <w:t>Отже, на рахунку 70 "Доходи від реалізації" узагальнюється інформація про доходи від реалізації готової продукції, товарів, робіт і послуг, а також про суму знижок, наданих покупцям, та про інші вирахування з доходу (непрямих податків, зборів). За кредитом цього рахунка протягом місяця відображають суму загального доходу (виручки) разом із сумою непрямих податків і зборів, що включені до ціни продажу, а за дебетом — щомісячне відображення належної суми непрямих податків і зборів, що підлягають перерахуванню їх одержувачам (як правило, бюджету), щомісячне віднесення суми чистого доходу на рахунок 79 "Фінансові результати".</w:t>
      </w:r>
      <w:r w:rsidRPr="00C04230">
        <w:rPr>
          <w:rFonts w:ascii="Times New Roman" w:eastAsia="Times New Roman" w:hAnsi="Times New Roman" w:cs="Times New Roman"/>
          <w:sz w:val="24"/>
          <w:szCs w:val="24"/>
          <w:lang w:eastAsia="uk-UA"/>
        </w:rPr>
        <w:br/>
        <w:t>Отже, рахунок 70 "Доходи від реалізації" є номінальним і формує дані про валові та чисті доходи (виручку) від реалізації продукції для потреб складання фінансової звітності й податкової декларації.</w:t>
      </w:r>
      <w:r w:rsidRPr="00C04230">
        <w:rPr>
          <w:rFonts w:ascii="Times New Roman" w:eastAsia="Times New Roman" w:hAnsi="Times New Roman" w:cs="Times New Roman"/>
          <w:sz w:val="24"/>
          <w:szCs w:val="24"/>
          <w:lang w:eastAsia="uk-UA"/>
        </w:rPr>
        <w:br/>
        <w:t xml:space="preserve">Як бачимо, на рахунках доходів і витрат накопичується інформація в розрізі видів та груп продукції. Наприкінці місяця (звітного періоду) рахунки доходів і витрат закриваються списанням їх даних на фінансові результати. При цьому на суму одержаних чистих доходів дебетують рахунок 70 "Доходи від реалізації" і кредитують рахунок 79 "Фінансові результати", а на суму понесених витрат дебетують рахунок 79 "Фінансові результати" і кредитують рахунок 90 "Собівартість реалізації". Отже, рахунок 79 "Фінансові результати" є номінальним, за кредитом якого відображають суму чистих доходів від реалізації продукції, а за дебетом — фактичну собівартість реалізованої продукції, товарів, робіт і послуг та адміністративні витрати, витрати на збут, інші витрати операційної діяльності. Порівнюючи одержані доходи та понесені витрати визначають фінансовий результат: перевищення суми одержаних чистих доходів над валовими витратами показує прибуток, а перевищення валових витрат над чистими доходами показує збиток. Наприкінці звітного періоду (місяця, кварталу) сальдо рахунка 79 "Фінансові результати" переносять на рахунок 44 </w:t>
      </w:r>
      <w:r w:rsidRPr="00C04230">
        <w:rPr>
          <w:rFonts w:ascii="Times New Roman" w:eastAsia="Times New Roman" w:hAnsi="Times New Roman" w:cs="Times New Roman"/>
          <w:sz w:val="24"/>
          <w:szCs w:val="24"/>
          <w:lang w:eastAsia="uk-UA"/>
        </w:rPr>
        <w:lastRenderedPageBreak/>
        <w:t>"Нерозподілені прибутки (непокриті збитки)" і рахунок 79 "Фінансові результати" при цьому закривають.</w:t>
      </w:r>
      <w:r w:rsidRPr="00C04230">
        <w:rPr>
          <w:rFonts w:ascii="Times New Roman" w:eastAsia="Times New Roman" w:hAnsi="Times New Roman" w:cs="Times New Roman"/>
          <w:sz w:val="24"/>
          <w:szCs w:val="24"/>
          <w:lang w:eastAsia="uk-UA"/>
        </w:rPr>
        <w:br/>
        <w:t>Загальну схему обліку процесу реалізації наведено на рис. 8.5 (с. 204).</w:t>
      </w:r>
      <w:r w:rsidRPr="00C04230">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14:anchorId="4CB93B3C" wp14:editId="79224163">
            <wp:extent cx="7448550" cy="4772025"/>
            <wp:effectExtent l="0" t="0" r="0" b="9525"/>
            <wp:docPr id="5" name="Рисунок 5" descr="http://library.if.ua/Content/images/bo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ry.if.ua/Content/images/bo1/6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0" cy="4772025"/>
                    </a:xfrm>
                    <a:prstGeom prst="rect">
                      <a:avLst/>
                    </a:prstGeom>
                    <a:noFill/>
                    <a:ln>
                      <a:noFill/>
                    </a:ln>
                  </pic:spPr>
                </pic:pic>
              </a:graphicData>
            </a:graphic>
          </wp:inline>
        </w:drawing>
      </w:r>
      <w:r w:rsidRPr="00C04230">
        <w:rPr>
          <w:rFonts w:ascii="Times New Roman" w:eastAsia="Times New Roman" w:hAnsi="Times New Roman" w:cs="Times New Roman"/>
          <w:sz w:val="24"/>
          <w:szCs w:val="24"/>
          <w:lang w:eastAsia="uk-UA"/>
        </w:rPr>
        <w:t>Розглянемо порядок обліку процесу реалізації використавши дані попереднього прикладу. Відкриємо за видами продукції "А", "Б" аналітичні рахунки до синтетичного рахунка 79 "Фінансові результати".</w:t>
      </w:r>
      <w:r w:rsidRPr="00C04230">
        <w:rPr>
          <w:rFonts w:ascii="Times New Roman" w:eastAsia="Times New Roman" w:hAnsi="Times New Roman" w:cs="Times New Roman"/>
          <w:sz w:val="24"/>
          <w:szCs w:val="24"/>
          <w:lang w:eastAsia="uk-UA"/>
        </w:rPr>
        <w:br/>
        <w:t>Операція 1. Підприємство відвантажило покупцю готову продукцію за фактичною собівартістю:</w:t>
      </w:r>
      <w:r w:rsidRPr="00C04230">
        <w:rPr>
          <w:rFonts w:ascii="Times New Roman" w:eastAsia="Times New Roman" w:hAnsi="Times New Roman" w:cs="Times New Roman"/>
          <w:sz w:val="24"/>
          <w:szCs w:val="24"/>
          <w:lang w:eastAsia="uk-UA"/>
        </w:rPr>
        <w:br/>
        <w:t>продукція "А" 40 шт. • 1090 грн. 43 600 грн.</w:t>
      </w:r>
      <w:r w:rsidRPr="00C04230">
        <w:rPr>
          <w:rFonts w:ascii="Times New Roman" w:eastAsia="Times New Roman" w:hAnsi="Times New Roman" w:cs="Times New Roman"/>
          <w:sz w:val="24"/>
          <w:szCs w:val="24"/>
          <w:lang w:eastAsia="uk-UA"/>
        </w:rPr>
        <w:br/>
        <w:t>продукція "Б" 30 шт. • 1043 грн. 31 290 грн.</w:t>
      </w:r>
      <w:r w:rsidRPr="00C04230">
        <w:rPr>
          <w:rFonts w:ascii="Times New Roman" w:eastAsia="Times New Roman" w:hAnsi="Times New Roman" w:cs="Times New Roman"/>
          <w:sz w:val="24"/>
          <w:szCs w:val="24"/>
          <w:lang w:eastAsia="uk-UA"/>
        </w:rPr>
        <w:br/>
        <w:t>Разом 74 890 грн.</w:t>
      </w:r>
      <w:r w:rsidRPr="00C04230">
        <w:rPr>
          <w:rFonts w:ascii="Times New Roman" w:eastAsia="Times New Roman" w:hAnsi="Times New Roman" w:cs="Times New Roman"/>
          <w:sz w:val="24"/>
          <w:szCs w:val="24"/>
          <w:lang w:eastAsia="uk-UA"/>
        </w:rPr>
        <w:br/>
        <w:t>Ця операція відображається такою бухгалтерською проводкою:</w:t>
      </w:r>
      <w:r w:rsidRPr="00C04230">
        <w:rPr>
          <w:rFonts w:ascii="Times New Roman" w:eastAsia="Times New Roman" w:hAnsi="Times New Roman" w:cs="Times New Roman"/>
          <w:sz w:val="24"/>
          <w:szCs w:val="24"/>
          <w:lang w:eastAsia="uk-UA"/>
        </w:rPr>
        <w:br/>
        <w:t>Д-т 90 "Собівартість реалізації"</w:t>
      </w:r>
      <w:r w:rsidRPr="00C04230">
        <w:rPr>
          <w:rFonts w:ascii="Times New Roman" w:eastAsia="Times New Roman" w:hAnsi="Times New Roman" w:cs="Times New Roman"/>
          <w:sz w:val="24"/>
          <w:szCs w:val="24"/>
          <w:lang w:eastAsia="uk-UA"/>
        </w:rPr>
        <w:br/>
        <w:t>К-т 26 "Готова продукція" 74 890 грн.</w:t>
      </w:r>
      <w:r w:rsidRPr="00C04230">
        <w:rPr>
          <w:rFonts w:ascii="Times New Roman" w:eastAsia="Times New Roman" w:hAnsi="Times New Roman" w:cs="Times New Roman"/>
          <w:sz w:val="24"/>
          <w:szCs w:val="24"/>
          <w:lang w:eastAsia="uk-UA"/>
        </w:rPr>
        <w:br/>
        <w:t>За змістом даної операції варто зазначити, що готова продукція в поточному обліку може відображатися за плановою собівартістю. Наприкінці місяця розраховують та списують відхилення фактичної собівартості від планової щодо реалізованої частини продукції за методикою, викладеною у попередньому розділі в операціях 7, 8, 9.</w:t>
      </w:r>
      <w:r w:rsidRPr="00C04230">
        <w:rPr>
          <w:rFonts w:ascii="Times New Roman" w:eastAsia="Times New Roman" w:hAnsi="Times New Roman" w:cs="Times New Roman"/>
          <w:sz w:val="24"/>
          <w:szCs w:val="24"/>
          <w:lang w:eastAsia="uk-UA"/>
        </w:rPr>
        <w:br/>
        <w:t>Операція 2. Пред'явлено до оплати рахунок-фактуру покупцю за відвантажену йому продукцію за ціною реалізації:</w:t>
      </w:r>
      <w:r w:rsidRPr="00C04230">
        <w:rPr>
          <w:rFonts w:ascii="Times New Roman" w:eastAsia="Times New Roman" w:hAnsi="Times New Roman" w:cs="Times New Roman"/>
          <w:sz w:val="24"/>
          <w:szCs w:val="24"/>
          <w:lang w:eastAsia="uk-UA"/>
        </w:rPr>
        <w:br/>
        <w:t>продукція "А" (1300 грн. за од.) 52 000 грн.</w:t>
      </w:r>
      <w:r w:rsidRPr="00C04230">
        <w:rPr>
          <w:rFonts w:ascii="Times New Roman" w:eastAsia="Times New Roman" w:hAnsi="Times New Roman" w:cs="Times New Roman"/>
          <w:sz w:val="24"/>
          <w:szCs w:val="24"/>
          <w:lang w:eastAsia="uk-UA"/>
        </w:rPr>
        <w:br/>
        <w:t>продукція "Б" (1200 грн. за од.) 36 000 грн.</w:t>
      </w:r>
      <w:r w:rsidRPr="00C04230">
        <w:rPr>
          <w:rFonts w:ascii="Times New Roman" w:eastAsia="Times New Roman" w:hAnsi="Times New Roman" w:cs="Times New Roman"/>
          <w:sz w:val="24"/>
          <w:szCs w:val="24"/>
          <w:lang w:eastAsia="uk-UA"/>
        </w:rPr>
        <w:br/>
        <w:t>податок на додану вартість (20 %) 17 600 грн.</w:t>
      </w:r>
      <w:r w:rsidRPr="00C04230">
        <w:rPr>
          <w:rFonts w:ascii="Times New Roman" w:eastAsia="Times New Roman" w:hAnsi="Times New Roman" w:cs="Times New Roman"/>
          <w:sz w:val="24"/>
          <w:szCs w:val="24"/>
          <w:lang w:eastAsia="uk-UA"/>
        </w:rPr>
        <w:br/>
        <w:t>Разом 105 600 грн.</w:t>
      </w:r>
      <w:r w:rsidRPr="00C04230">
        <w:rPr>
          <w:rFonts w:ascii="Times New Roman" w:eastAsia="Times New Roman" w:hAnsi="Times New Roman" w:cs="Times New Roman"/>
          <w:sz w:val="24"/>
          <w:szCs w:val="24"/>
          <w:lang w:eastAsia="uk-UA"/>
        </w:rPr>
        <w:br/>
        <w:t>Цю операцію буде відображено такими бухгалтерськими проводками:</w:t>
      </w:r>
      <w:r w:rsidRPr="00C04230">
        <w:rPr>
          <w:rFonts w:ascii="Times New Roman" w:eastAsia="Times New Roman" w:hAnsi="Times New Roman" w:cs="Times New Roman"/>
          <w:sz w:val="24"/>
          <w:szCs w:val="24"/>
          <w:lang w:eastAsia="uk-UA"/>
        </w:rPr>
        <w:br/>
        <w:t>Д-т 36 "Розрахунки з покупцями та замовниками"</w:t>
      </w:r>
      <w:r w:rsidRPr="00C04230">
        <w:rPr>
          <w:rFonts w:ascii="Times New Roman" w:eastAsia="Times New Roman" w:hAnsi="Times New Roman" w:cs="Times New Roman"/>
          <w:sz w:val="24"/>
          <w:szCs w:val="24"/>
          <w:lang w:eastAsia="uk-UA"/>
        </w:rPr>
        <w:br/>
      </w:r>
      <w:r w:rsidRPr="00C04230">
        <w:rPr>
          <w:rFonts w:ascii="Times New Roman" w:eastAsia="Times New Roman" w:hAnsi="Times New Roman" w:cs="Times New Roman"/>
          <w:sz w:val="24"/>
          <w:szCs w:val="24"/>
          <w:lang w:eastAsia="uk-UA"/>
        </w:rPr>
        <w:lastRenderedPageBreak/>
        <w:t>К-т 70 "Доходи від реалізації" 105 600 грн.</w:t>
      </w:r>
      <w:r w:rsidRPr="00C04230">
        <w:rPr>
          <w:rFonts w:ascii="Times New Roman" w:eastAsia="Times New Roman" w:hAnsi="Times New Roman" w:cs="Times New Roman"/>
          <w:sz w:val="24"/>
          <w:szCs w:val="24"/>
          <w:lang w:eastAsia="uk-UA"/>
        </w:rPr>
        <w:br/>
        <w:t>Одночасно на суму податку на додану вартість, яка відображена окремим рядком:</w:t>
      </w:r>
      <w:r w:rsidRPr="00C04230">
        <w:rPr>
          <w:rFonts w:ascii="Times New Roman" w:eastAsia="Times New Roman" w:hAnsi="Times New Roman" w:cs="Times New Roman"/>
          <w:sz w:val="24"/>
          <w:szCs w:val="24"/>
          <w:lang w:eastAsia="uk-UA"/>
        </w:rPr>
        <w:br/>
        <w:t>Д-т 70 "Доходи від реалізації"</w:t>
      </w:r>
      <w:r w:rsidRPr="00C04230">
        <w:rPr>
          <w:rFonts w:ascii="Times New Roman" w:eastAsia="Times New Roman" w:hAnsi="Times New Roman" w:cs="Times New Roman"/>
          <w:sz w:val="24"/>
          <w:szCs w:val="24"/>
          <w:lang w:eastAsia="uk-UA"/>
        </w:rPr>
        <w:br/>
        <w:t>К-т 64 "Розрахунки за податками та платежами" 17 600 грн.</w:t>
      </w:r>
      <w:r w:rsidRPr="00C04230">
        <w:rPr>
          <w:rFonts w:ascii="Times New Roman" w:eastAsia="Times New Roman" w:hAnsi="Times New Roman" w:cs="Times New Roman"/>
          <w:sz w:val="24"/>
          <w:szCs w:val="24"/>
          <w:lang w:eastAsia="uk-UA"/>
        </w:rPr>
        <w:br/>
        <w:t>Друга частина операції засвідчує виникнення зобов'язання перед бюджетом за належні йому суми податку на додану вартість (ПДВ). Це загальноприйнятий податок і належить державі. Однак підприємство є не тільки продавцем, а й покупцем, і також сплачує ПДВ при придбанні матеріальних виробничих запасів тощо. У зв'язку з цим до бюджету перераховується лише різниця між сумою одержаного та сплаченого податку на додану вартість за розрахунком і податковою звітністю. У міру погашення заборгованості перед бюджетом за ПДВ дебетують рахунок 64 "Розрахунки за податками та платежами" і кредитують рахунок 31 "Рахунки в банках". Щодо рахунка 70 "Доходи від реалізації", то різниця сум між кредитом (валовими доходами) і дебетом (суми обов'язкових податків і зборів) цього рахунка покаже чистий дохід від реалізації.</w:t>
      </w:r>
      <w:r w:rsidRPr="00C04230">
        <w:rPr>
          <w:rFonts w:ascii="Times New Roman" w:eastAsia="Times New Roman" w:hAnsi="Times New Roman" w:cs="Times New Roman"/>
          <w:sz w:val="24"/>
          <w:szCs w:val="24"/>
          <w:lang w:eastAsia="uk-UA"/>
        </w:rPr>
        <w:br/>
        <w:t>Операція 3. Зараховано на поточний рахунок у банку кошти, одержані від покупців за реалізовану їм продукцію за продажними цінами на суму 105 600 грн.</w:t>
      </w:r>
      <w:r w:rsidRPr="00C04230">
        <w:rPr>
          <w:rFonts w:ascii="Times New Roman" w:eastAsia="Times New Roman" w:hAnsi="Times New Roman" w:cs="Times New Roman"/>
          <w:sz w:val="24"/>
          <w:szCs w:val="24"/>
          <w:lang w:eastAsia="uk-UA"/>
        </w:rPr>
        <w:br/>
        <w:t>Операція буде відображена такою бухгалтерською проводкою:</w:t>
      </w:r>
      <w:r w:rsidRPr="00C04230">
        <w:rPr>
          <w:rFonts w:ascii="Times New Roman" w:eastAsia="Times New Roman" w:hAnsi="Times New Roman" w:cs="Times New Roman"/>
          <w:sz w:val="24"/>
          <w:szCs w:val="24"/>
          <w:lang w:eastAsia="uk-UA"/>
        </w:rPr>
        <w:br/>
        <w:t>Д-т 31 "Рахунки в банку"</w:t>
      </w:r>
      <w:r w:rsidRPr="00C04230">
        <w:rPr>
          <w:rFonts w:ascii="Times New Roman" w:eastAsia="Times New Roman" w:hAnsi="Times New Roman" w:cs="Times New Roman"/>
          <w:sz w:val="24"/>
          <w:szCs w:val="24"/>
          <w:lang w:eastAsia="uk-UA"/>
        </w:rPr>
        <w:br/>
        <w:t>К-т 36 "Розрахунки з покупцями та замовниками" 105 600 грн.</w:t>
      </w:r>
      <w:r w:rsidRPr="00C04230">
        <w:rPr>
          <w:rFonts w:ascii="Times New Roman" w:eastAsia="Times New Roman" w:hAnsi="Times New Roman" w:cs="Times New Roman"/>
          <w:sz w:val="24"/>
          <w:szCs w:val="24"/>
          <w:lang w:eastAsia="uk-UA"/>
        </w:rPr>
        <w:br/>
        <w:t>Операція 4. Наприкінці місяця (звітного періоду) списується фактична собівартість реалізованої продукції на рахунок фінансових результатів у порядку закриття рахунка 90 "Собівартість реалізації" на суму 74 890 грн.</w:t>
      </w:r>
      <w:r w:rsidRPr="00C04230">
        <w:rPr>
          <w:rFonts w:ascii="Times New Roman" w:eastAsia="Times New Roman" w:hAnsi="Times New Roman" w:cs="Times New Roman"/>
          <w:sz w:val="24"/>
          <w:szCs w:val="24"/>
          <w:lang w:eastAsia="uk-UA"/>
        </w:rPr>
        <w:br/>
        <w:t>Операція буде відображена такою бухгалтерською проводкою:</w:t>
      </w:r>
      <w:r w:rsidRPr="00C04230">
        <w:rPr>
          <w:rFonts w:ascii="Times New Roman" w:eastAsia="Times New Roman" w:hAnsi="Times New Roman" w:cs="Times New Roman"/>
          <w:sz w:val="24"/>
          <w:szCs w:val="24"/>
          <w:lang w:eastAsia="uk-UA"/>
        </w:rPr>
        <w:br/>
        <w:t>Д-т 79 "Фінансові результати"</w:t>
      </w:r>
      <w:r w:rsidRPr="00C04230">
        <w:rPr>
          <w:rFonts w:ascii="Times New Roman" w:eastAsia="Times New Roman" w:hAnsi="Times New Roman" w:cs="Times New Roman"/>
          <w:sz w:val="24"/>
          <w:szCs w:val="24"/>
          <w:lang w:eastAsia="uk-UA"/>
        </w:rPr>
        <w:br/>
        <w:t>К-т 90 "Собівартість реалізації" 74 890 грн.</w:t>
      </w:r>
      <w:r w:rsidRPr="00C04230">
        <w:rPr>
          <w:rFonts w:ascii="Times New Roman" w:eastAsia="Times New Roman" w:hAnsi="Times New Roman" w:cs="Times New Roman"/>
          <w:sz w:val="24"/>
          <w:szCs w:val="24"/>
          <w:lang w:eastAsia="uk-UA"/>
        </w:rPr>
        <w:br/>
        <w:t>Операція 5. Наприкінці місяця (звітного періоду) списується сума чистих доходів від реалізації продукції на рахунок фінансових результатів у порядку закриття рахунка 70 "Доходи від реалізації" на суму 88 000 грн.</w:t>
      </w:r>
      <w:r w:rsidRPr="00C04230">
        <w:rPr>
          <w:rFonts w:ascii="Times New Roman" w:eastAsia="Times New Roman" w:hAnsi="Times New Roman" w:cs="Times New Roman"/>
          <w:sz w:val="24"/>
          <w:szCs w:val="24"/>
          <w:lang w:eastAsia="uk-UA"/>
        </w:rPr>
        <w:br/>
        <w:t>Відобразимо дані операції на схемах рахунків (див. рис. 8.5, с. 204).</w:t>
      </w:r>
      <w:r w:rsidRPr="00C04230">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14:anchorId="323375F1" wp14:editId="7B406581">
            <wp:extent cx="5076825" cy="3352800"/>
            <wp:effectExtent l="0" t="0" r="9525" b="0"/>
            <wp:docPr id="4" name="Рисунок 4" descr="http://library.if.ua/Content/images/bo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if.ua/Content/images/bo1/6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352800"/>
                    </a:xfrm>
                    <a:prstGeom prst="rect">
                      <a:avLst/>
                    </a:prstGeom>
                    <a:noFill/>
                    <a:ln>
                      <a:noFill/>
                    </a:ln>
                  </pic:spPr>
                </pic:pic>
              </a:graphicData>
            </a:graphic>
          </wp:inline>
        </w:drawing>
      </w:r>
      <w:r w:rsidRPr="00C04230">
        <w:rPr>
          <w:rFonts w:ascii="Times New Roman" w:eastAsia="Times New Roman" w:hAnsi="Times New Roman" w:cs="Times New Roman"/>
          <w:sz w:val="24"/>
          <w:szCs w:val="24"/>
          <w:lang w:eastAsia="uk-UA"/>
        </w:rPr>
        <w:t>Отже, облік процесу реалізації дає змогу виявити та оцінити валові доходи та відповідні їм валові витрати, а також визначити суми зобов'язань підприємства за непрямими податками. Порівняння отриманих чистих доходів і валових витрат на рахунку 79 "Фінансові результати" до моменту відображення на ньому адміністративних витрат, витрат зі збуту та інших операційних витрат дає змогу визначити фінансовий результат від реалізації продукції: прибуток чи збиток. У разі перевищення чистих доходів над витратами — прибуток, перевищення витрат над чистими доходами — збиток. У наведеному прикладі фінансовий результат — прибуток від реалізації продукції в цілому становив 13 110 грн., у тому числі за продукцією "А" — 8400 грн., за продукцією "Б" — 4710 грн.</w:t>
      </w:r>
    </w:p>
    <w:p w:rsidR="00C04230" w:rsidRDefault="00C04230" w:rsidP="00C04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p>
    <w:p w:rsidR="00C04230" w:rsidRPr="00C04230" w:rsidRDefault="00C04230" w:rsidP="00C04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C04230">
        <w:rPr>
          <w:rFonts w:ascii="Times New Roman" w:eastAsia="Times New Roman" w:hAnsi="Times New Roman" w:cs="Times New Roman"/>
          <w:b/>
          <w:bCs/>
          <w:sz w:val="36"/>
          <w:szCs w:val="36"/>
          <w:lang w:eastAsia="uk-UA"/>
        </w:rPr>
        <w:t>Облік фінансових результатів</w:t>
      </w:r>
    </w:p>
    <w:p w:rsidR="00C04230" w:rsidRPr="00C04230" w:rsidRDefault="00C04230" w:rsidP="00C0423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04230">
        <w:rPr>
          <w:rFonts w:ascii="Times New Roman" w:eastAsia="Times New Roman" w:hAnsi="Times New Roman" w:cs="Times New Roman"/>
          <w:sz w:val="24"/>
          <w:szCs w:val="24"/>
          <w:lang w:eastAsia="uk-UA"/>
        </w:rPr>
        <w:t>Фінансовий результат діяльності підприємства характеризується показником прибутку або збитку. Отримання прибутку є основною метою будь-якої підприємницької діяльності. Від розміру отриманого прибутку залежать формування власного капіталу, виконання зобов'язань перед бюджетом, фінансування інвестицій, а також платоспроможність підприємства. Прибуток як головний показник ефективності діяльності підприємства виступає і як критерій визначення рівня виплат дивідендів, як визначальний фактор при встановленні рівня заробітної плати і винагороди адміністрації.</w:t>
      </w:r>
      <w:r w:rsidRPr="00C04230">
        <w:rPr>
          <w:rFonts w:ascii="Times New Roman" w:eastAsia="Times New Roman" w:hAnsi="Times New Roman" w:cs="Times New Roman"/>
          <w:sz w:val="24"/>
          <w:szCs w:val="24"/>
          <w:lang w:eastAsia="uk-UA"/>
        </w:rPr>
        <w:br/>
        <w:t>Обсяг прибутку підприємство одержує від основної діяльності, фінансових операцій, іншої звичайної діяльності та надзвичайних подій.</w:t>
      </w:r>
      <w:r w:rsidRPr="00C04230">
        <w:rPr>
          <w:rFonts w:ascii="Times New Roman" w:eastAsia="Times New Roman" w:hAnsi="Times New Roman" w:cs="Times New Roman"/>
          <w:sz w:val="24"/>
          <w:szCs w:val="24"/>
          <w:lang w:eastAsia="uk-UA"/>
        </w:rPr>
        <w:br/>
        <w:t>Завдання бухгалтерського обліку фінансових результатів полягає у визначенні кількісних і якісних параметрів фінансового результату: прибуток чи збиток; формування даних щодо фінансових результатів для потреб складання фінансової звітності й податкових декларацій; інформаційне забезпечення порядку розподілу прибутку та здійснення операцій щодо розрахунків за сумами належних до бюджету податків та обов'язкових платежів, з акціонерами та засновниками за нарахованими їм дивідендами, формування резервів власного капіталу тощо.</w:t>
      </w:r>
      <w:r w:rsidRPr="00C04230">
        <w:rPr>
          <w:rFonts w:ascii="Times New Roman" w:eastAsia="Times New Roman" w:hAnsi="Times New Roman" w:cs="Times New Roman"/>
          <w:sz w:val="24"/>
          <w:szCs w:val="24"/>
          <w:lang w:eastAsia="uk-UA"/>
        </w:rPr>
        <w:br/>
        <w:t>Загальне визначення прибутку зводиться до збільшення капіталу в результаті ведення господарської діяльності. Однак у бухгалтерському обліку перевагу надають терміну "чистий прибуток", що визначається як різниця між чистими доходами і валовими витратами.</w:t>
      </w:r>
      <w:r w:rsidRPr="00C04230">
        <w:rPr>
          <w:rFonts w:ascii="Times New Roman" w:eastAsia="Times New Roman" w:hAnsi="Times New Roman" w:cs="Times New Roman"/>
          <w:sz w:val="24"/>
          <w:szCs w:val="24"/>
          <w:lang w:eastAsia="uk-UA"/>
        </w:rPr>
        <w:br/>
        <w:t>Для обліку фінансових результатів використовують рахунки 79 "Фінансові результати" та 44 "Нерозподілені прибутки (непокриті збитки)". Якщо рахунок 79 "Фінансові результати" є номінальним і на кінець звітного періоду закривається (сальдо немає), то рахунок 44 "Нерозподілені прибутки (непокриті збитки)" є пасивним і його сальдо відображається в балансі. На рахунку 79 "Фінансові результати" обліковуються на окремих субрахунках результати основної діяльності, фінансових операцій, іншої звичайної діяльності, надзвичайних подій. Основні вимоги до визнання складу та оцінки доходу викладені в Положенні (стандарті) бухгалтерського обліку 15 "Дохід" та П(С)БО 3 "Звіт про фінансові результати".</w:t>
      </w:r>
      <w:r w:rsidRPr="00C04230">
        <w:rPr>
          <w:rFonts w:ascii="Times New Roman" w:eastAsia="Times New Roman" w:hAnsi="Times New Roman" w:cs="Times New Roman"/>
          <w:sz w:val="24"/>
          <w:szCs w:val="24"/>
          <w:lang w:eastAsia="uk-UA"/>
        </w:rPr>
        <w:br/>
        <w:t>Як зазначалося вище, сума отриманого прибутку відображається на рахунку 79 "Фінансові результати" за кредитом. Це сума чистого прибутку, оскільки нараховані податки й обов'язкові платежі з реалізації (продажу) на користь бюджету були враховані попередньо на рахунку 70 "Доходи від реалізації" до моменту перенесення його сальдо на рахунок 79 "Фінансові результати", а податок на прибуток був врахований на рахунку 98 "Податки на прибуток", а потім також відображений за дебетом рахунка 79 "Фінансові результати".</w:t>
      </w:r>
      <w:r w:rsidRPr="00C04230">
        <w:rPr>
          <w:rFonts w:ascii="Times New Roman" w:eastAsia="Times New Roman" w:hAnsi="Times New Roman" w:cs="Times New Roman"/>
          <w:sz w:val="24"/>
          <w:szCs w:val="24"/>
          <w:lang w:eastAsia="uk-UA"/>
        </w:rPr>
        <w:br/>
        <w:t>Щодо податку на прибуток, слід зазначити, що це обов'язковий платіж до бюджету, який сплачують всі підприємства незалежно від форм власності з прибутку від господарської діяльності підприємства. Обчислення податку на прибуток здійснюється у відсотках до фактично отриманого підприємством прибутку за розрахунками податкової декларації і встановленою державою ставкою податку. Для складання податкової декларації бухгалтерія веде податковий облік. Для обліку належної за даними бухгалтерського обліку суми податку на прибуток від звичайної діяльності та надзвичайних подій ведуть рахунок 98 "Податок на прибуток". За дебетом цього рахунка відображається нарахована сума податку на прибуток, а за кредитом — включення її до фінансових результатів на рахунку 79 "Фінансові результати".</w:t>
      </w:r>
      <w:r w:rsidRPr="00C04230">
        <w:rPr>
          <w:rFonts w:ascii="Times New Roman" w:eastAsia="Times New Roman" w:hAnsi="Times New Roman" w:cs="Times New Roman"/>
          <w:sz w:val="24"/>
          <w:szCs w:val="24"/>
          <w:lang w:eastAsia="uk-UA"/>
        </w:rPr>
        <w:br/>
        <w:t>Визначений фінансовий результат за рахунком 79 "Фінансові результати" переносять на рахунок 44 "Нерозподілені прибутки (непокриті збитки)", при цьому дебетують рахунок 79 "Фінансові результати" і кредитують рахунок 44 "Нерозподілені прибутки (непокриті збитки)".</w:t>
      </w:r>
      <w:r w:rsidRPr="00C04230">
        <w:rPr>
          <w:rFonts w:ascii="Times New Roman" w:eastAsia="Times New Roman" w:hAnsi="Times New Roman" w:cs="Times New Roman"/>
          <w:sz w:val="24"/>
          <w:szCs w:val="24"/>
          <w:lang w:eastAsia="uk-UA"/>
        </w:rPr>
        <w:br/>
      </w:r>
      <w:r w:rsidRPr="00C04230">
        <w:rPr>
          <w:rFonts w:ascii="Times New Roman" w:eastAsia="Times New Roman" w:hAnsi="Times New Roman" w:cs="Times New Roman"/>
          <w:sz w:val="24"/>
          <w:szCs w:val="24"/>
          <w:lang w:eastAsia="uk-UA"/>
        </w:rPr>
        <w:lastRenderedPageBreak/>
        <w:t>На рахунку 44 "Нерозподілені прибутки (непокриті збитки)" ведеться облік нерозподілених прибутків чи непокритих збитків поточного та минулих років, а також використаного в поточному році прибутку. За кредитом рахунка відображають отримання та збільшення прибутку від усіх видів діяльності, а за дебетом — збитки та використання прибутку. Облік на рахунку ведуть за субрахунками 441 "Прибуток нерозподілений", 442 "Непокриті збитки", 443 "Прибуток, використаний у звітному періоді" наростаючим підсумком з початку року — до його розподілу та списання після закінчення звітного року. Це відповідає встановленому порядку складання фінансової та податкової звітності. Облік фінансових результатів показано на рис. 8.6.</w:t>
      </w:r>
      <w:r w:rsidRPr="00C04230">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drawing>
          <wp:inline distT="0" distB="0" distL="0" distR="0" wp14:anchorId="70830696" wp14:editId="6DA0AAF1">
            <wp:extent cx="3886200" cy="4619625"/>
            <wp:effectExtent l="0" t="0" r="0" b="9525"/>
            <wp:docPr id="2" name="Рисунок 2" descr="http://library.if.ua/Content/images/bo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if.ua/Content/images/bo1/6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4619625"/>
                    </a:xfrm>
                    <a:prstGeom prst="rect">
                      <a:avLst/>
                    </a:prstGeom>
                    <a:noFill/>
                    <a:ln>
                      <a:noFill/>
                    </a:ln>
                  </pic:spPr>
                </pic:pic>
              </a:graphicData>
            </a:graphic>
          </wp:inline>
        </w:drawing>
      </w:r>
      <w:r w:rsidRPr="00C04230">
        <w:rPr>
          <w:rFonts w:ascii="Times New Roman" w:eastAsia="Times New Roman" w:hAnsi="Times New Roman" w:cs="Times New Roman"/>
          <w:sz w:val="24"/>
          <w:szCs w:val="24"/>
          <w:lang w:eastAsia="uk-UA"/>
        </w:rPr>
        <w:t>У міру отримання прибутку підприємство використовує його відповідно до засновницьких документів і чинного законодавства. Так, акціонерні товариства за рахунок прибутку нараховують дивіденди, тобто частково розподіляють між акціонерами раніше накопичені прибутки, здійснюють виплати за раніше емітованими облігаціями тощо. Частина прибутку може, за рішенням засновників або акціонерів, бути спрямована на поповнення статутного або резервного капіталу підприємства. При цьому дебетують рахунок 44 "Нерозподілені прибутки (непокриті збитки)" і кредитують, відповідно, рахунки 67 "Розрахунки з учасниками", 40 "Статутний капітал", 43 "Резервний капітал" та ін. Підприємство за різних обставин може завершити звітний період зі збитками. Сума збитків відображається на окремому субрахунку і списується за рахунок раніше накопиченого нерозподіленого прибутку, а якщо його недостатньо — за рахунок резервного, пайового чи додаткового капіталу. На підприємствах, де відсутні такі джерела, непокритий збиток відображають у балансі в дужках у складі власного капіталу та вираховують його із загального підсумку.</w:t>
      </w:r>
      <w:r w:rsidRPr="00C04230">
        <w:rPr>
          <w:rFonts w:ascii="Times New Roman" w:eastAsia="Times New Roman" w:hAnsi="Times New Roman" w:cs="Times New Roman"/>
          <w:sz w:val="24"/>
          <w:szCs w:val="24"/>
          <w:lang w:eastAsia="uk-UA"/>
        </w:rPr>
        <w:br/>
        <w:t>Розглянемо порядок обліку фінансових результатів і їх розподілу на умовному прикладі.</w:t>
      </w:r>
      <w:r w:rsidRPr="00C04230">
        <w:rPr>
          <w:rFonts w:ascii="Times New Roman" w:eastAsia="Times New Roman" w:hAnsi="Times New Roman" w:cs="Times New Roman"/>
          <w:sz w:val="24"/>
          <w:szCs w:val="24"/>
          <w:lang w:eastAsia="uk-UA"/>
        </w:rPr>
        <w:br/>
        <w:t>Операція 1. За даними податкової декларації про валові доходи і валові витрати розраховано суму оподатковуваного прибутку та податку на прибуток у розмірі 25 % від суми прибутку — 88 000 грн. Сума належного податку становила 22 000 грн. (88 000*0,30).</w:t>
      </w:r>
      <w:r w:rsidRPr="00C04230">
        <w:rPr>
          <w:rFonts w:ascii="Times New Roman" w:eastAsia="Times New Roman" w:hAnsi="Times New Roman" w:cs="Times New Roman"/>
          <w:sz w:val="24"/>
          <w:szCs w:val="24"/>
          <w:lang w:eastAsia="uk-UA"/>
        </w:rPr>
        <w:br/>
        <w:t>Кореспонденція рахунків при цьому буде такою:</w:t>
      </w:r>
      <w:r w:rsidRPr="00C04230">
        <w:rPr>
          <w:rFonts w:ascii="Times New Roman" w:eastAsia="Times New Roman" w:hAnsi="Times New Roman" w:cs="Times New Roman"/>
          <w:sz w:val="24"/>
          <w:szCs w:val="24"/>
          <w:lang w:eastAsia="uk-UA"/>
        </w:rPr>
        <w:br/>
        <w:t>Д-т 98 "Податок на прибуток"</w:t>
      </w:r>
      <w:r w:rsidRPr="00C04230">
        <w:rPr>
          <w:rFonts w:ascii="Times New Roman" w:eastAsia="Times New Roman" w:hAnsi="Times New Roman" w:cs="Times New Roman"/>
          <w:sz w:val="24"/>
          <w:szCs w:val="24"/>
          <w:lang w:eastAsia="uk-UA"/>
        </w:rPr>
        <w:br/>
      </w:r>
      <w:r w:rsidRPr="00C04230">
        <w:rPr>
          <w:rFonts w:ascii="Times New Roman" w:eastAsia="Times New Roman" w:hAnsi="Times New Roman" w:cs="Times New Roman"/>
          <w:sz w:val="24"/>
          <w:szCs w:val="24"/>
          <w:lang w:eastAsia="uk-UA"/>
        </w:rPr>
        <w:lastRenderedPageBreak/>
        <w:t>К-т 64 "Розрахунки за податками і платежами" 22 000 грн.</w:t>
      </w:r>
      <w:r w:rsidRPr="00C04230">
        <w:rPr>
          <w:rFonts w:ascii="Times New Roman" w:eastAsia="Times New Roman" w:hAnsi="Times New Roman" w:cs="Times New Roman"/>
          <w:sz w:val="24"/>
          <w:szCs w:val="24"/>
          <w:lang w:eastAsia="uk-UA"/>
        </w:rPr>
        <w:br/>
        <w:t>Сума належного до сплати податку на прибуток перераховується з поточного рахунка в банку у встановлені податковим законодавством терміни. При цьому за даними виписки банку дебетують рахунок 64 "Розрахунки за податками і платежами" і кредитують рахунок 31 "Рахунки в банках". Наприкінці звітного періоду суму нарахованого і перерахованого податку на прибуток списують з кредиту рахунка 98 "Податок на прибуток" на рахунок 79 "Фінансові результати". Це остання операція, яка завершує формування даних про валові витрати на рахунку 70 "Фінансові результати".</w:t>
      </w:r>
      <w:r w:rsidRPr="00C04230">
        <w:rPr>
          <w:rFonts w:ascii="Times New Roman" w:eastAsia="Times New Roman" w:hAnsi="Times New Roman" w:cs="Times New Roman"/>
          <w:sz w:val="24"/>
          <w:szCs w:val="24"/>
          <w:lang w:eastAsia="uk-UA"/>
        </w:rPr>
        <w:br/>
        <w:t>Операція 2. Визначено і списано фінансовий результат основної діяльності на суму 61 600 грн.</w:t>
      </w:r>
      <w:r w:rsidRPr="00C04230">
        <w:rPr>
          <w:rFonts w:ascii="Times New Roman" w:eastAsia="Times New Roman" w:hAnsi="Times New Roman" w:cs="Times New Roman"/>
          <w:sz w:val="24"/>
          <w:szCs w:val="24"/>
          <w:lang w:eastAsia="uk-UA"/>
        </w:rPr>
        <w:br/>
        <w:t>Цю операцію оформляють записом:</w:t>
      </w:r>
      <w:r w:rsidRPr="00C04230">
        <w:rPr>
          <w:rFonts w:ascii="Times New Roman" w:eastAsia="Times New Roman" w:hAnsi="Times New Roman" w:cs="Times New Roman"/>
          <w:sz w:val="24"/>
          <w:szCs w:val="24"/>
          <w:lang w:eastAsia="uk-UA"/>
        </w:rPr>
        <w:br/>
        <w:t>Д-т 79 "Фінансові результати"</w:t>
      </w:r>
      <w:r w:rsidRPr="00C04230">
        <w:rPr>
          <w:rFonts w:ascii="Times New Roman" w:eastAsia="Times New Roman" w:hAnsi="Times New Roman" w:cs="Times New Roman"/>
          <w:sz w:val="24"/>
          <w:szCs w:val="24"/>
          <w:lang w:eastAsia="uk-UA"/>
        </w:rPr>
        <w:br/>
        <w:t>К-т 44 "Нерозподілені прибутки (непокриті збитки)" 61 600 грн.</w:t>
      </w:r>
      <w:r w:rsidRPr="00C04230">
        <w:rPr>
          <w:rFonts w:ascii="Times New Roman" w:eastAsia="Times New Roman" w:hAnsi="Times New Roman" w:cs="Times New Roman"/>
          <w:sz w:val="24"/>
          <w:szCs w:val="24"/>
          <w:lang w:eastAsia="uk-UA"/>
        </w:rPr>
        <w:br/>
        <w:t>Фінансовий результат визначено як різницю між чистими доходами і валовими витратами (кредитом і дебетом рахунка 79 "Фінансові результати").</w:t>
      </w:r>
      <w:r w:rsidRPr="00C04230">
        <w:rPr>
          <w:rFonts w:ascii="Times New Roman" w:eastAsia="Times New Roman" w:hAnsi="Times New Roman" w:cs="Times New Roman"/>
          <w:sz w:val="24"/>
          <w:szCs w:val="24"/>
          <w:lang w:eastAsia="uk-UA"/>
        </w:rPr>
        <w:br/>
        <w:t>Операція 3. За рішенням зборів засновників (акціонерів) чистий прибуток у сумі 50 000 грн. розподіляється (грн.):</w:t>
      </w:r>
      <w:r w:rsidRPr="00C04230">
        <w:rPr>
          <w:rFonts w:ascii="Times New Roman" w:eastAsia="Times New Roman" w:hAnsi="Times New Roman" w:cs="Times New Roman"/>
          <w:sz w:val="24"/>
          <w:szCs w:val="24"/>
          <w:lang w:eastAsia="uk-UA"/>
        </w:rPr>
        <w:br/>
        <w:t>на виплату дивідендів та відсотків за облігаціями 20 000</w:t>
      </w:r>
      <w:r w:rsidRPr="00C04230">
        <w:rPr>
          <w:rFonts w:ascii="Times New Roman" w:eastAsia="Times New Roman" w:hAnsi="Times New Roman" w:cs="Times New Roman"/>
          <w:sz w:val="24"/>
          <w:szCs w:val="24"/>
          <w:lang w:eastAsia="uk-UA"/>
        </w:rPr>
        <w:br/>
        <w:t>на поповнення статутного капіталу 15 000</w:t>
      </w:r>
      <w:r w:rsidRPr="00C04230">
        <w:rPr>
          <w:rFonts w:ascii="Times New Roman" w:eastAsia="Times New Roman" w:hAnsi="Times New Roman" w:cs="Times New Roman"/>
          <w:sz w:val="24"/>
          <w:szCs w:val="24"/>
          <w:lang w:eastAsia="uk-UA"/>
        </w:rPr>
        <w:br/>
        <w:t>на створення резерву 15 000</w:t>
      </w:r>
      <w:r w:rsidRPr="00C04230">
        <w:rPr>
          <w:rFonts w:ascii="Times New Roman" w:eastAsia="Times New Roman" w:hAnsi="Times New Roman" w:cs="Times New Roman"/>
          <w:sz w:val="24"/>
          <w:szCs w:val="24"/>
          <w:lang w:eastAsia="uk-UA"/>
        </w:rPr>
        <w:br/>
        <w:t>Ця операція буде відображена таким чином (грн.):</w:t>
      </w:r>
      <w:r w:rsidRPr="00C04230">
        <w:rPr>
          <w:rFonts w:ascii="Times New Roman" w:eastAsia="Times New Roman" w:hAnsi="Times New Roman" w:cs="Times New Roman"/>
          <w:sz w:val="24"/>
          <w:szCs w:val="24"/>
          <w:lang w:eastAsia="uk-UA"/>
        </w:rPr>
        <w:br/>
        <w:t>Д-т 443 "Прибуток, використаний у звітному періоді" 50 000</w:t>
      </w:r>
      <w:r w:rsidRPr="00C04230">
        <w:rPr>
          <w:rFonts w:ascii="Times New Roman" w:eastAsia="Times New Roman" w:hAnsi="Times New Roman" w:cs="Times New Roman"/>
          <w:sz w:val="24"/>
          <w:szCs w:val="24"/>
          <w:lang w:eastAsia="uk-UA"/>
        </w:rPr>
        <w:br/>
        <w:t>К-т 67 "Розрахунки з учасниками" 20 000</w:t>
      </w:r>
      <w:r w:rsidRPr="00C04230">
        <w:rPr>
          <w:rFonts w:ascii="Times New Roman" w:eastAsia="Times New Roman" w:hAnsi="Times New Roman" w:cs="Times New Roman"/>
          <w:sz w:val="24"/>
          <w:szCs w:val="24"/>
          <w:lang w:eastAsia="uk-UA"/>
        </w:rPr>
        <w:br/>
        <w:t>К-т 40 "Статутний капітал" 15 000</w:t>
      </w:r>
      <w:r w:rsidRPr="00C04230">
        <w:rPr>
          <w:rFonts w:ascii="Times New Roman" w:eastAsia="Times New Roman" w:hAnsi="Times New Roman" w:cs="Times New Roman"/>
          <w:sz w:val="24"/>
          <w:szCs w:val="24"/>
          <w:lang w:eastAsia="uk-UA"/>
        </w:rPr>
        <w:br/>
        <w:t>К-т 43 "Резервний капітал" 15 000</w:t>
      </w:r>
      <w:r w:rsidRPr="00C04230">
        <w:rPr>
          <w:rFonts w:ascii="Times New Roman" w:eastAsia="Times New Roman" w:hAnsi="Times New Roman" w:cs="Times New Roman"/>
          <w:sz w:val="24"/>
          <w:szCs w:val="24"/>
          <w:lang w:eastAsia="uk-UA"/>
        </w:rPr>
        <w:br/>
        <w:t>Наприкінці року при складанні річної фінансової звітності використаний протягом року прибуток списується на зменшення нерозподіленого прибутку за дебетом субрахунка 441 "Прибуток нерозподілений" і кредитом субрахунка 443 "Прибуток, використаний у звітному періоді". Таким чином, субрахунок 443 "Прибуток, використаний у звітному періоді" закривається і сальдо немає. Якщо отриманий прибуток, врахований на субрахунку 441 "Прибуток нерозподілений", повністю розподілено в поточному році, то цей субрахунок також закривається і сальдо немає.</w:t>
      </w:r>
      <w:r w:rsidRPr="00C04230">
        <w:rPr>
          <w:rFonts w:ascii="Times New Roman" w:eastAsia="Times New Roman" w:hAnsi="Times New Roman" w:cs="Times New Roman"/>
          <w:sz w:val="24"/>
          <w:szCs w:val="24"/>
          <w:lang w:eastAsia="uk-UA"/>
        </w:rPr>
        <w:br/>
        <w:t>У випадку, коли за результатами поточного року зазнано збитки, їх списують за рахунок нерозподіленого прибутку, резервного, додаткового капіталу чи інших джерел. При цьому кредитують субрахунок 442 "Нерозподілені збитки" і дебетують рахунки: 441 "Прибуток нерозподілений", 42 "Додатковий капітал", 43 "Резервний капітал" та ін. Порядок обліку розподілу і списання фінансових результатів показує рис. 8.7 (див. с 212).</w:t>
      </w:r>
      <w:r w:rsidRPr="00C04230">
        <w:rPr>
          <w:rFonts w:ascii="Times New Roman" w:eastAsia="Times New Roman" w:hAnsi="Times New Roman" w:cs="Times New Roman"/>
          <w:sz w:val="24"/>
          <w:szCs w:val="24"/>
          <w:lang w:eastAsia="uk-UA"/>
        </w:rPr>
        <w:br/>
      </w:r>
      <w:r>
        <w:rPr>
          <w:rFonts w:ascii="Times New Roman" w:eastAsia="Times New Roman" w:hAnsi="Times New Roman" w:cs="Times New Roman"/>
          <w:noProof/>
          <w:sz w:val="24"/>
          <w:szCs w:val="24"/>
          <w:lang w:eastAsia="uk-UA"/>
        </w:rPr>
        <w:lastRenderedPageBreak/>
        <w:drawing>
          <wp:inline distT="0" distB="0" distL="0" distR="0" wp14:anchorId="47CAC288" wp14:editId="4895B34C">
            <wp:extent cx="7553325" cy="3743325"/>
            <wp:effectExtent l="0" t="0" r="9525" b="9525"/>
            <wp:docPr id="1" name="Рисунок 1" descr="http://library.if.ua/Content/images/bo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if.ua/Content/images/bo1/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743325"/>
                    </a:xfrm>
                    <a:prstGeom prst="rect">
                      <a:avLst/>
                    </a:prstGeom>
                    <a:noFill/>
                    <a:ln>
                      <a:noFill/>
                    </a:ln>
                  </pic:spPr>
                </pic:pic>
              </a:graphicData>
            </a:graphic>
          </wp:inline>
        </w:drawing>
      </w:r>
      <w:r w:rsidRPr="00C04230">
        <w:rPr>
          <w:rFonts w:ascii="Times New Roman" w:eastAsia="Times New Roman" w:hAnsi="Times New Roman" w:cs="Times New Roman"/>
          <w:sz w:val="24"/>
          <w:szCs w:val="24"/>
          <w:lang w:eastAsia="uk-UA"/>
        </w:rPr>
        <w:t>Обліком фінансових результатів та їх розподілом і списанням завершується бухгалтерський облік господарських процесів. Прибуток є головним фінансовим показником господарської діяльності підприємства, його ефективності, прибутковості й платоспроможності. Обсяг та структуру прибутку, його формування та використання можна визначити завдяки методам бухгалтерського обліку. Показник прибутку є об'єктом всебічного економічного аналізу, зокрема факторного, для чого використовують різні економіко-статистичні методи та економіко-математичне моделювання.</w:t>
      </w:r>
    </w:p>
    <w:p w:rsidR="007669E6" w:rsidRDefault="007669E6" w:rsidP="00C04230">
      <w:pPr>
        <w:jc w:val="both"/>
      </w:pPr>
    </w:p>
    <w:sectPr w:rsidR="007669E6">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01" w:rsidRDefault="008C4B01" w:rsidP="008C4B01">
      <w:pPr>
        <w:spacing w:after="0" w:line="240" w:lineRule="auto"/>
      </w:pPr>
      <w:r>
        <w:separator/>
      </w:r>
    </w:p>
  </w:endnote>
  <w:endnote w:type="continuationSeparator" w:id="0">
    <w:p w:rsidR="008C4B01" w:rsidRDefault="008C4B01" w:rsidP="008C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1" w:rsidRDefault="008C4B0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1" w:rsidRDefault="008C4B0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1" w:rsidRDefault="008C4B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01" w:rsidRDefault="008C4B01" w:rsidP="008C4B01">
      <w:pPr>
        <w:spacing w:after="0" w:line="240" w:lineRule="auto"/>
      </w:pPr>
      <w:r>
        <w:separator/>
      </w:r>
    </w:p>
  </w:footnote>
  <w:footnote w:type="continuationSeparator" w:id="0">
    <w:p w:rsidR="008C4B01" w:rsidRDefault="008C4B01" w:rsidP="008C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1" w:rsidRDefault="008C4B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1" w:rsidRPr="008C4B01" w:rsidRDefault="008C4B01" w:rsidP="008C4B01">
    <w:pPr>
      <w:pStyle w:val="a7"/>
      <w:jc w:val="center"/>
      <w:rPr>
        <w:rFonts w:ascii="Tahoma" w:hAnsi="Tahoma"/>
        <w:b/>
        <w:color w:val="B3B3B3"/>
        <w:sz w:val="14"/>
      </w:rPr>
    </w:pPr>
    <w:hyperlink r:id="rId1" w:history="1">
      <w:r w:rsidRPr="008C4B01">
        <w:rPr>
          <w:rStyle w:val="a6"/>
          <w:rFonts w:ascii="Tahoma" w:hAnsi="Tahoma"/>
          <w:b/>
          <w:color w:val="B3B3B3"/>
          <w:sz w:val="14"/>
        </w:rPr>
        <w:t>http://antibotan.com/</w:t>
      </w:r>
    </w:hyperlink>
    <w:r w:rsidRPr="008C4B0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01" w:rsidRDefault="008C4B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34"/>
    <w:rsid w:val="007669E6"/>
    <w:rsid w:val="008C4B01"/>
    <w:rsid w:val="009B6134"/>
    <w:rsid w:val="00C042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23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23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C04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0423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04230"/>
    <w:rPr>
      <w:rFonts w:ascii="Tahoma" w:hAnsi="Tahoma" w:cs="Tahoma"/>
      <w:sz w:val="16"/>
      <w:szCs w:val="16"/>
    </w:rPr>
  </w:style>
  <w:style w:type="character" w:styleId="a6">
    <w:name w:val="Hyperlink"/>
    <w:basedOn w:val="a0"/>
    <w:uiPriority w:val="99"/>
    <w:unhideWhenUsed/>
    <w:rsid w:val="00C04230"/>
    <w:rPr>
      <w:color w:val="0000FF"/>
      <w:u w:val="single"/>
    </w:rPr>
  </w:style>
  <w:style w:type="paragraph" w:styleId="a7">
    <w:name w:val="header"/>
    <w:basedOn w:val="a"/>
    <w:link w:val="a8"/>
    <w:uiPriority w:val="99"/>
    <w:unhideWhenUsed/>
    <w:rsid w:val="008C4B0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8C4B01"/>
  </w:style>
  <w:style w:type="paragraph" w:styleId="a9">
    <w:name w:val="footer"/>
    <w:basedOn w:val="a"/>
    <w:link w:val="aa"/>
    <w:uiPriority w:val="99"/>
    <w:unhideWhenUsed/>
    <w:rsid w:val="008C4B0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C4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23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23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C042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0423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04230"/>
    <w:rPr>
      <w:rFonts w:ascii="Tahoma" w:hAnsi="Tahoma" w:cs="Tahoma"/>
      <w:sz w:val="16"/>
      <w:szCs w:val="16"/>
    </w:rPr>
  </w:style>
  <w:style w:type="character" w:styleId="a6">
    <w:name w:val="Hyperlink"/>
    <w:basedOn w:val="a0"/>
    <w:uiPriority w:val="99"/>
    <w:unhideWhenUsed/>
    <w:rsid w:val="00C04230"/>
    <w:rPr>
      <w:color w:val="0000FF"/>
      <w:u w:val="single"/>
    </w:rPr>
  </w:style>
  <w:style w:type="paragraph" w:styleId="a7">
    <w:name w:val="header"/>
    <w:basedOn w:val="a"/>
    <w:link w:val="a8"/>
    <w:uiPriority w:val="99"/>
    <w:unhideWhenUsed/>
    <w:rsid w:val="008C4B0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8C4B01"/>
  </w:style>
  <w:style w:type="paragraph" w:styleId="a9">
    <w:name w:val="footer"/>
    <w:basedOn w:val="a"/>
    <w:link w:val="aa"/>
    <w:uiPriority w:val="99"/>
    <w:unhideWhenUsed/>
    <w:rsid w:val="008C4B0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C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0971">
      <w:bodyDiv w:val="1"/>
      <w:marLeft w:val="0"/>
      <w:marRight w:val="0"/>
      <w:marTop w:val="0"/>
      <w:marBottom w:val="0"/>
      <w:divBdr>
        <w:top w:val="none" w:sz="0" w:space="0" w:color="auto"/>
        <w:left w:val="none" w:sz="0" w:space="0" w:color="auto"/>
        <w:bottom w:val="none" w:sz="0" w:space="0" w:color="auto"/>
        <w:right w:val="none" w:sz="0" w:space="0" w:color="auto"/>
      </w:divBdr>
      <w:divsChild>
        <w:div w:id="873344764">
          <w:marLeft w:val="0"/>
          <w:marRight w:val="0"/>
          <w:marTop w:val="0"/>
          <w:marBottom w:val="0"/>
          <w:divBdr>
            <w:top w:val="none" w:sz="0" w:space="0" w:color="auto"/>
            <w:left w:val="none" w:sz="0" w:space="0" w:color="auto"/>
            <w:bottom w:val="none" w:sz="0" w:space="0" w:color="auto"/>
            <w:right w:val="none" w:sz="0" w:space="0" w:color="auto"/>
          </w:divBdr>
          <w:divsChild>
            <w:div w:id="1014921736">
              <w:marLeft w:val="0"/>
              <w:marRight w:val="0"/>
              <w:marTop w:val="0"/>
              <w:marBottom w:val="0"/>
              <w:divBdr>
                <w:top w:val="none" w:sz="0" w:space="0" w:color="auto"/>
                <w:left w:val="none" w:sz="0" w:space="0" w:color="auto"/>
                <w:bottom w:val="none" w:sz="0" w:space="0" w:color="990000"/>
                <w:right w:val="none" w:sz="0" w:space="0" w:color="auto"/>
              </w:divBdr>
            </w:div>
          </w:divsChild>
        </w:div>
      </w:divsChild>
    </w:div>
    <w:div w:id="498153159">
      <w:bodyDiv w:val="1"/>
      <w:marLeft w:val="0"/>
      <w:marRight w:val="0"/>
      <w:marTop w:val="0"/>
      <w:marBottom w:val="0"/>
      <w:divBdr>
        <w:top w:val="none" w:sz="0" w:space="0" w:color="auto"/>
        <w:left w:val="none" w:sz="0" w:space="0" w:color="auto"/>
        <w:bottom w:val="none" w:sz="0" w:space="0" w:color="auto"/>
        <w:right w:val="none" w:sz="0" w:space="0" w:color="auto"/>
      </w:divBdr>
      <w:divsChild>
        <w:div w:id="422730045">
          <w:marLeft w:val="0"/>
          <w:marRight w:val="0"/>
          <w:marTop w:val="0"/>
          <w:marBottom w:val="0"/>
          <w:divBdr>
            <w:top w:val="none" w:sz="0" w:space="0" w:color="auto"/>
            <w:left w:val="none" w:sz="0" w:space="0" w:color="auto"/>
            <w:bottom w:val="none" w:sz="0" w:space="0" w:color="auto"/>
            <w:right w:val="none" w:sz="0" w:space="0" w:color="auto"/>
          </w:divBdr>
          <w:divsChild>
            <w:div w:id="1194730886">
              <w:marLeft w:val="0"/>
              <w:marRight w:val="0"/>
              <w:marTop w:val="0"/>
              <w:marBottom w:val="0"/>
              <w:divBdr>
                <w:top w:val="none" w:sz="0" w:space="0" w:color="auto"/>
                <w:left w:val="none" w:sz="0" w:space="0" w:color="auto"/>
                <w:bottom w:val="none" w:sz="0" w:space="0" w:color="99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if.ua/books/46.htm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2765</Words>
  <Characters>18410</Characters>
  <Application>Microsoft Office Word</Application>
  <DocSecurity>0</DocSecurity>
  <Lines>294</Lines>
  <Paragraphs>5</Paragraphs>
  <ScaleCrop>false</ScaleCrop>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2012-10-08T19:14:00Z</dcterms:created>
  <dcterms:modified xsi:type="dcterms:W3CDTF">2013-02-23T11:45:00Z</dcterms:modified>
</cp:coreProperties>
</file>