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C0" w:rsidRPr="00BE6919" w:rsidRDefault="001B6B39" w:rsidP="00DB66C0">
      <w:pPr>
        <w:spacing w:line="360" w:lineRule="auto"/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РОЗДІЛ ІІ. </w:t>
      </w:r>
      <w:r w:rsidR="00A536E1">
        <w:rPr>
          <w:b/>
          <w:lang w:val="uk-UA"/>
        </w:rPr>
        <w:t>Дослідження ділової активності та ефективності діяльності підприємства ПрАТ«ІЛЕМ»</w:t>
      </w:r>
    </w:p>
    <w:p w:rsidR="00DB66C0" w:rsidRPr="009A1A5A" w:rsidRDefault="00D63CC5" w:rsidP="001B6B39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lang w:val="uk-UA"/>
        </w:rPr>
      </w:pPr>
      <w:r>
        <w:rPr>
          <w:b/>
          <w:lang w:val="uk-UA"/>
        </w:rPr>
        <w:t xml:space="preserve">Аналіз майна та фінансових ресурсів </w:t>
      </w:r>
      <w:r w:rsidR="00A536E1">
        <w:rPr>
          <w:b/>
          <w:lang w:val="uk-UA"/>
        </w:rPr>
        <w:t>ПрАТ «ІЛЕМ»</w:t>
      </w:r>
    </w:p>
    <w:p w:rsidR="00DB66C0" w:rsidRDefault="00DB66C0" w:rsidP="00DB66C0">
      <w:pPr>
        <w:tabs>
          <w:tab w:val="left" w:pos="426"/>
        </w:tabs>
        <w:spacing w:line="360" w:lineRule="auto"/>
        <w:ind w:firstLine="851"/>
        <w:jc w:val="both"/>
        <w:rPr>
          <w:lang w:val="uk-UA"/>
        </w:rPr>
      </w:pPr>
      <w:r w:rsidRPr="00DB66C0">
        <w:rPr>
          <w:lang w:val="uk-UA"/>
        </w:rPr>
        <w:t>Фінансові результати відображаюсь мету підприємницької діяльності, її доходність, і є вирішальними для підприємства. Окрім його керівництва і колективу вони цікавлять вкладників капіталу, кредиторів, державні органи та ін.</w:t>
      </w:r>
    </w:p>
    <w:p w:rsidR="003F768F" w:rsidRPr="001806CF" w:rsidRDefault="003F768F" w:rsidP="003F768F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1806CF">
        <w:rPr>
          <w:sz w:val="28"/>
          <w:szCs w:val="28"/>
          <w:lang w:val="uk-UA"/>
        </w:rPr>
        <w:t>Основним фінансовим результатом підприємства є його прибуток, іноді його заміняють показником доходу. Крім цих абсолютних показників для оцінки фінансових станів застосовують ряд відносних показників і коефіцієнтів.</w:t>
      </w:r>
    </w:p>
    <w:p w:rsidR="003F768F" w:rsidRDefault="003F768F" w:rsidP="003F768F">
      <w:pPr>
        <w:spacing w:line="360" w:lineRule="auto"/>
        <w:ind w:firstLine="851"/>
        <w:jc w:val="both"/>
        <w:rPr>
          <w:lang w:val="uk-UA"/>
        </w:rPr>
      </w:pPr>
      <w:r w:rsidRPr="00DB66C0">
        <w:rPr>
          <w:lang w:val="uk-UA"/>
        </w:rPr>
        <w:t xml:space="preserve">Для оцінки діяльності </w:t>
      </w:r>
      <w:r w:rsidRPr="00E83E8D">
        <w:t>підприємства</w:t>
      </w:r>
      <w:r w:rsidRPr="00DB66C0">
        <w:rPr>
          <w:lang w:val="uk-UA"/>
        </w:rPr>
        <w:t xml:space="preserve"> проведемо аналіз фінансових резул</w:t>
      </w:r>
      <w:r>
        <w:rPr>
          <w:lang w:val="uk-UA"/>
        </w:rPr>
        <w:t xml:space="preserve">ьтатів товариства за період 2010 </w:t>
      </w:r>
      <w:r w:rsidRPr="00DB66C0">
        <w:rPr>
          <w:lang w:val="uk-UA"/>
        </w:rPr>
        <w:t>р. в табл. 2.1. та 2.2.</w:t>
      </w:r>
    </w:p>
    <w:p w:rsidR="003F768F" w:rsidRDefault="003F768F" w:rsidP="003F768F">
      <w:pPr>
        <w:spacing w:line="360" w:lineRule="auto"/>
        <w:ind w:firstLine="851"/>
        <w:jc w:val="both"/>
        <w:rPr>
          <w:lang w:val="uk-UA"/>
        </w:rPr>
      </w:pPr>
    </w:p>
    <w:p w:rsidR="003F768F" w:rsidRPr="00C73F31" w:rsidRDefault="003F768F" w:rsidP="003F768F">
      <w:pPr>
        <w:spacing w:line="360" w:lineRule="auto"/>
        <w:ind w:firstLine="567"/>
        <w:jc w:val="right"/>
        <w:rPr>
          <w:lang w:val="uk-UA"/>
        </w:rPr>
      </w:pPr>
      <w:r w:rsidRPr="00C73F31">
        <w:rPr>
          <w:lang w:val="uk-UA"/>
        </w:rPr>
        <w:t>Таблиця 2.1.</w:t>
      </w:r>
    </w:p>
    <w:p w:rsidR="003F768F" w:rsidRPr="005D3DC0" w:rsidRDefault="003F768F" w:rsidP="005D3DC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360" w:lineRule="auto"/>
        <w:jc w:val="center"/>
        <w:rPr>
          <w:color w:val="000000"/>
          <w:lang w:val="uk-UA"/>
        </w:rPr>
      </w:pPr>
      <w:r>
        <w:rPr>
          <w:color w:val="000000"/>
        </w:rPr>
        <w:t xml:space="preserve">Аналіз фінансових ресурсів </w:t>
      </w:r>
      <w:r w:rsidR="00A536E1">
        <w:rPr>
          <w:color w:val="000000"/>
          <w:lang w:val="uk-UA"/>
        </w:rPr>
        <w:t>ПрАТ «ІЛЕМ» протягом 2009-</w:t>
      </w:r>
      <w:r>
        <w:rPr>
          <w:color w:val="000000"/>
        </w:rPr>
        <w:t xml:space="preserve"> 2010 р</w:t>
      </w:r>
      <w:r w:rsidR="005D3DC0">
        <w:rPr>
          <w:color w:val="000000"/>
          <w:lang w:val="uk-UA"/>
        </w:rPr>
        <w:t>р</w:t>
      </w:r>
    </w:p>
    <w:tbl>
      <w:tblPr>
        <w:tblpPr w:leftFromText="180" w:rightFromText="180" w:vertAnchor="text" w:horzAnchor="margin" w:tblpY="876"/>
        <w:tblW w:w="95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1134"/>
        <w:gridCol w:w="1276"/>
        <w:gridCol w:w="1228"/>
      </w:tblGrid>
      <w:tr w:rsidR="003F768F" w:rsidRPr="0067250F" w:rsidTr="003F768F">
        <w:trPr>
          <w:trHeight w:val="434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jc w:val="center"/>
              <w:rPr>
                <w:b/>
                <w:sz w:val="24"/>
                <w:szCs w:val="24"/>
              </w:rPr>
            </w:pPr>
            <w:r w:rsidRPr="0067250F">
              <w:rPr>
                <w:b/>
                <w:sz w:val="24"/>
                <w:szCs w:val="24"/>
              </w:rPr>
              <w:t>Стаття</w:t>
            </w:r>
          </w:p>
          <w:p w:rsidR="003F768F" w:rsidRPr="0067250F" w:rsidRDefault="003F768F" w:rsidP="003F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jc w:val="center"/>
              <w:rPr>
                <w:b/>
                <w:sz w:val="24"/>
                <w:szCs w:val="24"/>
              </w:rPr>
            </w:pPr>
            <w:r w:rsidRPr="0067250F">
              <w:rPr>
                <w:b/>
                <w:sz w:val="24"/>
                <w:szCs w:val="24"/>
              </w:rPr>
              <w:t>За звітний пері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jc w:val="center"/>
              <w:rPr>
                <w:b/>
                <w:sz w:val="24"/>
                <w:szCs w:val="24"/>
              </w:rPr>
            </w:pPr>
            <w:r w:rsidRPr="0067250F">
              <w:rPr>
                <w:b/>
                <w:sz w:val="24"/>
                <w:szCs w:val="24"/>
              </w:rPr>
              <w:t xml:space="preserve">За </w:t>
            </w:r>
            <w:r w:rsidRPr="0067250F">
              <w:rPr>
                <w:b/>
                <w:sz w:val="24"/>
                <w:szCs w:val="24"/>
                <w:lang w:val="uk-UA"/>
              </w:rPr>
              <w:t>минулий</w:t>
            </w:r>
            <w:r w:rsidRPr="0067250F">
              <w:rPr>
                <w:b/>
                <w:sz w:val="24"/>
                <w:szCs w:val="24"/>
              </w:rPr>
              <w:t xml:space="preserve"> період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8F" w:rsidRPr="0067250F" w:rsidRDefault="003F768F" w:rsidP="003F768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7250F">
              <w:rPr>
                <w:b/>
                <w:sz w:val="24"/>
                <w:szCs w:val="24"/>
              </w:rPr>
              <w:t>Відхилення</w:t>
            </w:r>
          </w:p>
        </w:tc>
      </w:tr>
      <w:tr w:rsidR="003F768F" w:rsidRPr="0067250F" w:rsidTr="003F768F">
        <w:trPr>
          <w:trHeight w:val="1078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0F" w:rsidRDefault="003F768F" w:rsidP="003F76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250F">
              <w:rPr>
                <w:b/>
                <w:sz w:val="24"/>
                <w:szCs w:val="24"/>
              </w:rPr>
              <w:t>Абсолютютне</w:t>
            </w:r>
          </w:p>
          <w:p w:rsidR="003F768F" w:rsidRPr="0067250F" w:rsidRDefault="003F768F" w:rsidP="003F76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250F">
              <w:rPr>
                <w:b/>
                <w:sz w:val="24"/>
                <w:szCs w:val="24"/>
              </w:rPr>
              <w:t>(тис.грн)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8F" w:rsidRPr="0067250F" w:rsidRDefault="003F768F" w:rsidP="003F768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7250F">
              <w:rPr>
                <w:b/>
                <w:sz w:val="24"/>
                <w:szCs w:val="24"/>
              </w:rPr>
              <w:t>Відносне (%)</w:t>
            </w:r>
          </w:p>
        </w:tc>
      </w:tr>
      <w:tr w:rsidR="003F768F" w:rsidRPr="0067250F" w:rsidTr="003F768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Доход (виручка) від реалізації продукції (товарів,робіт,послуг)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57577,1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64743,1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-7166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-11,0684</w:t>
            </w:r>
          </w:p>
        </w:tc>
      </w:tr>
      <w:tr w:rsidR="003F768F" w:rsidRPr="0067250F" w:rsidTr="003F768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pStyle w:val="a7"/>
              <w:suppressAutoHyphens w:val="0"/>
              <w:rPr>
                <w:noProof w:val="0"/>
                <w:sz w:val="24"/>
                <w:szCs w:val="24"/>
                <w:lang w:val="uk-UA"/>
              </w:rPr>
            </w:pPr>
            <w:r w:rsidRPr="0067250F">
              <w:rPr>
                <w:noProof w:val="0"/>
                <w:sz w:val="24"/>
                <w:szCs w:val="24"/>
                <w:lang w:val="uk-UA"/>
              </w:rPr>
              <w:t xml:space="preserve">   Податок на додану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6872,5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7309,5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-437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-5,97852</w:t>
            </w:r>
          </w:p>
        </w:tc>
      </w:tr>
      <w:tr w:rsidR="003F768F" w:rsidRPr="0067250F" w:rsidTr="003F768F"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 xml:space="preserve">  Чистий доход (виручка) від реалізації продукції (товарів, робіт, послуг)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50704,6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57433,8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-6729,2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-11,7164</w:t>
            </w:r>
          </w:p>
        </w:tc>
      </w:tr>
      <w:tr w:rsidR="003F768F" w:rsidRPr="0067250F" w:rsidTr="003F768F">
        <w:trPr>
          <w:cantSplit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44501,3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54955,6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-10454,3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-19,0232</w:t>
            </w:r>
          </w:p>
        </w:tc>
      </w:tr>
      <w:tr w:rsidR="003F768F" w:rsidRPr="0067250F" w:rsidTr="003F768F">
        <w:trPr>
          <w:cantSplit/>
          <w:trHeight w:val="208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rPr>
                <w:b/>
                <w:sz w:val="24"/>
                <w:szCs w:val="24"/>
              </w:rPr>
            </w:pPr>
            <w:r w:rsidRPr="0067250F">
              <w:rPr>
                <w:b/>
                <w:sz w:val="24"/>
                <w:szCs w:val="24"/>
              </w:rPr>
              <w:t>Валовий:</w:t>
            </w:r>
          </w:p>
          <w:p w:rsidR="003F768F" w:rsidRPr="0067250F" w:rsidRDefault="003F768F" w:rsidP="003F768F">
            <w:pPr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прибуток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6203,9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2478,2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3725,7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150,339</w:t>
            </w:r>
          </w:p>
        </w:tc>
      </w:tr>
      <w:tr w:rsidR="003F768F" w:rsidRPr="0067250F" w:rsidTr="003F768F">
        <w:trPr>
          <w:cantSplit/>
          <w:trHeight w:val="208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rPr>
                <w:sz w:val="24"/>
                <w:szCs w:val="24"/>
                <w:lang w:val="uk-UA"/>
              </w:rPr>
            </w:pPr>
            <w:r w:rsidRPr="0067250F">
              <w:rPr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37781,6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31437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6344,6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20,18195</w:t>
            </w:r>
          </w:p>
        </w:tc>
      </w:tr>
      <w:tr w:rsidR="003F768F" w:rsidRPr="0067250F" w:rsidTr="003F768F">
        <w:trPr>
          <w:cantSplit/>
          <w:trHeight w:val="27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Адміністративні витрати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3831,6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3274,6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17,00971</w:t>
            </w:r>
          </w:p>
        </w:tc>
      </w:tr>
      <w:tr w:rsidR="003F768F" w:rsidRPr="0067250F" w:rsidTr="003F768F">
        <w:trPr>
          <w:trHeight w:val="2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39740,6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21811,9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17928,7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82,19687</w:t>
            </w:r>
          </w:p>
        </w:tc>
      </w:tr>
      <w:tr w:rsidR="003F768F" w:rsidRPr="0067250F" w:rsidTr="003F768F">
        <w:trPr>
          <w:trHeight w:val="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rPr>
                <w:b/>
                <w:sz w:val="24"/>
                <w:szCs w:val="24"/>
              </w:rPr>
            </w:pPr>
            <w:r w:rsidRPr="0067250F">
              <w:rPr>
                <w:b/>
                <w:sz w:val="24"/>
                <w:szCs w:val="24"/>
              </w:rPr>
              <w:t>Фінансові результати від операційної діяльності:</w:t>
            </w:r>
          </w:p>
          <w:p w:rsidR="003F768F" w:rsidRPr="0067250F" w:rsidRDefault="003F768F" w:rsidP="003F768F">
            <w:pPr>
              <w:ind w:firstLine="244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прибуток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362,7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8828,7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-8466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-95,8918</w:t>
            </w:r>
          </w:p>
        </w:tc>
      </w:tr>
      <w:tr w:rsidR="003F768F" w:rsidRPr="0067250F" w:rsidTr="003F768F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ind w:firstLine="244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lastRenderedPageBreak/>
              <w:t>Інші фінансові доходи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272,6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227,4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19,87687</w:t>
            </w:r>
          </w:p>
        </w:tc>
      </w:tr>
      <w:bookmarkEnd w:id="0"/>
      <w:tr w:rsidR="003F768F" w:rsidRPr="0067250F" w:rsidTr="003F768F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ind w:firstLine="244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Інші доходи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2703,9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21720,6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-19016,7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-87,5514</w:t>
            </w:r>
          </w:p>
        </w:tc>
      </w:tr>
      <w:tr w:rsidR="003F768F" w:rsidRPr="0067250F" w:rsidTr="003F768F">
        <w:trPr>
          <w:trHeight w:val="321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ind w:firstLine="244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547,7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255,2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87,24786</w:t>
            </w:r>
          </w:p>
        </w:tc>
      </w:tr>
      <w:tr w:rsidR="003F768F" w:rsidRPr="0067250F" w:rsidTr="003F768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ind w:firstLine="244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Інші витрати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1905,6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11517,8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-9612,2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-83,4552</w:t>
            </w:r>
          </w:p>
        </w:tc>
      </w:tr>
      <w:tr w:rsidR="003F768F" w:rsidRPr="0067250F" w:rsidTr="003F768F">
        <w:trPr>
          <w:trHeight w:val="3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rPr>
                <w:b/>
                <w:sz w:val="24"/>
                <w:szCs w:val="24"/>
              </w:rPr>
            </w:pPr>
            <w:r w:rsidRPr="0067250F">
              <w:rPr>
                <w:b/>
                <w:sz w:val="24"/>
                <w:szCs w:val="24"/>
              </w:rPr>
              <w:t>Фінансові результати від звичайної діяльності до оподаткування:</w:t>
            </w:r>
          </w:p>
          <w:p w:rsidR="003F768F" w:rsidRPr="0067250F" w:rsidRDefault="003F768F" w:rsidP="003F768F">
            <w:pPr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прибуток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885,9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18966,4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-18080,5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-95,3291</w:t>
            </w:r>
          </w:p>
        </w:tc>
      </w:tr>
      <w:tr w:rsidR="003F768F" w:rsidRPr="0067250F" w:rsidTr="003F768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rPr>
                <w:b/>
                <w:sz w:val="24"/>
                <w:szCs w:val="24"/>
              </w:rPr>
            </w:pPr>
            <w:r w:rsidRPr="0067250F">
              <w:rPr>
                <w:b/>
                <w:sz w:val="24"/>
                <w:szCs w:val="24"/>
              </w:rPr>
              <w:t>Фінансові результати від звичайної діяльності:</w:t>
            </w:r>
          </w:p>
          <w:p w:rsidR="003F768F" w:rsidRPr="0067250F" w:rsidRDefault="003F768F" w:rsidP="003F768F">
            <w:pPr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прибуток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885,9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18966,4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-18080,5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-95,3291</w:t>
            </w:r>
          </w:p>
        </w:tc>
      </w:tr>
      <w:tr w:rsidR="003F768F" w:rsidRPr="0067250F" w:rsidTr="003F768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8F" w:rsidRPr="0067250F" w:rsidRDefault="003F768F" w:rsidP="003F768F">
            <w:pPr>
              <w:rPr>
                <w:b/>
                <w:sz w:val="24"/>
                <w:szCs w:val="24"/>
              </w:rPr>
            </w:pPr>
            <w:r w:rsidRPr="0067250F">
              <w:rPr>
                <w:b/>
                <w:sz w:val="24"/>
                <w:szCs w:val="24"/>
              </w:rPr>
              <w:t>Чистий:</w:t>
            </w:r>
          </w:p>
          <w:p w:rsidR="003F768F" w:rsidRPr="0067250F" w:rsidRDefault="003F768F" w:rsidP="003F768F">
            <w:pPr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прибуток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885,9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768F" w:rsidRPr="0067250F" w:rsidRDefault="003F768F" w:rsidP="003F768F">
            <w:pPr>
              <w:widowControl w:val="0"/>
              <w:jc w:val="center"/>
              <w:rPr>
                <w:sz w:val="24"/>
                <w:szCs w:val="24"/>
              </w:rPr>
            </w:pPr>
            <w:r w:rsidRPr="0067250F">
              <w:rPr>
                <w:sz w:val="24"/>
                <w:szCs w:val="24"/>
              </w:rPr>
              <w:t>18966,4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-18080,5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8F" w:rsidRPr="0067250F" w:rsidRDefault="003F768F" w:rsidP="003F768F">
            <w:pPr>
              <w:jc w:val="center"/>
              <w:rPr>
                <w:color w:val="000000"/>
                <w:sz w:val="24"/>
                <w:szCs w:val="24"/>
              </w:rPr>
            </w:pPr>
            <w:r w:rsidRPr="0067250F">
              <w:rPr>
                <w:color w:val="000000"/>
                <w:sz w:val="24"/>
                <w:szCs w:val="24"/>
              </w:rPr>
              <w:t>-95,3291</w:t>
            </w:r>
          </w:p>
        </w:tc>
      </w:tr>
    </w:tbl>
    <w:p w:rsidR="003F768F" w:rsidRPr="009A1A5A" w:rsidRDefault="003F768F" w:rsidP="003F768F">
      <w:pPr>
        <w:spacing w:line="360" w:lineRule="auto"/>
        <w:ind w:firstLine="567"/>
        <w:jc w:val="right"/>
        <w:rPr>
          <w:i/>
          <w:lang w:val="uk-UA"/>
        </w:rPr>
      </w:pPr>
    </w:p>
    <w:p w:rsidR="00DB66C0" w:rsidRDefault="00DB66C0" w:rsidP="00DB66C0">
      <w:pPr>
        <w:pStyle w:val="a3"/>
        <w:tabs>
          <w:tab w:val="left" w:pos="1134"/>
        </w:tabs>
        <w:ind w:left="851"/>
        <w:rPr>
          <w:lang w:val="uk-UA"/>
        </w:rPr>
      </w:pPr>
    </w:p>
    <w:p w:rsidR="00DB66C0" w:rsidRDefault="00DB66C0" w:rsidP="00DB66C0">
      <w:pPr>
        <w:pStyle w:val="a3"/>
        <w:tabs>
          <w:tab w:val="left" w:pos="1134"/>
        </w:tabs>
        <w:spacing w:line="360" w:lineRule="auto"/>
        <w:ind w:left="0" w:firstLine="284"/>
        <w:jc w:val="both"/>
        <w:rPr>
          <w:lang w:val="uk-UA"/>
        </w:rPr>
      </w:pPr>
      <w:r>
        <w:rPr>
          <w:lang w:val="uk-UA"/>
        </w:rPr>
        <w:t xml:space="preserve">Висновок: </w:t>
      </w:r>
    </w:p>
    <w:p w:rsidR="00DB66C0" w:rsidRPr="00BF2766" w:rsidRDefault="00DB66C0" w:rsidP="00DB66C0">
      <w:pPr>
        <w:pStyle w:val="a3"/>
        <w:tabs>
          <w:tab w:val="left" w:pos="1134"/>
        </w:tabs>
        <w:spacing w:line="360" w:lineRule="auto"/>
        <w:ind w:left="0" w:firstLine="284"/>
        <w:jc w:val="both"/>
        <w:rPr>
          <w:lang w:val="uk-UA"/>
        </w:rPr>
      </w:pPr>
      <w:r>
        <w:rPr>
          <w:lang w:val="uk-UA"/>
        </w:rPr>
        <w:t>На підприємстві</w:t>
      </w:r>
      <w:r w:rsidR="003F4AF4">
        <w:rPr>
          <w:lang w:val="uk-UA"/>
        </w:rPr>
        <w:t xml:space="preserve"> ПрАТ “ІЛЕМ”</w:t>
      </w:r>
      <w:r>
        <w:rPr>
          <w:lang w:val="uk-UA"/>
        </w:rPr>
        <w:t xml:space="preserve"> відбулось </w:t>
      </w:r>
      <w:r w:rsidR="003F768F">
        <w:rPr>
          <w:lang w:val="uk-UA"/>
        </w:rPr>
        <w:t>зменшення</w:t>
      </w:r>
      <w:r>
        <w:rPr>
          <w:lang w:val="uk-UA"/>
        </w:rPr>
        <w:t xml:space="preserve"> </w:t>
      </w:r>
      <w:r w:rsidR="00905A39">
        <w:rPr>
          <w:lang w:val="uk-UA"/>
        </w:rPr>
        <w:t>доходу від реалізації продукції</w:t>
      </w:r>
      <w:r>
        <w:rPr>
          <w:lang w:val="uk-UA"/>
        </w:rPr>
        <w:t xml:space="preserve"> на</w:t>
      </w:r>
      <w:r w:rsidR="003F768F">
        <w:rPr>
          <w:lang w:val="uk-UA"/>
        </w:rPr>
        <w:t xml:space="preserve"> </w:t>
      </w:r>
      <w:r w:rsidR="003F768F" w:rsidRPr="003F768F">
        <w:rPr>
          <w:color w:val="000000"/>
          <w:lang w:val="uk-UA"/>
        </w:rPr>
        <w:t>7166</w:t>
      </w:r>
      <w:r w:rsidR="00905A39">
        <w:rPr>
          <w:color w:val="000000"/>
          <w:lang w:val="uk-UA"/>
        </w:rPr>
        <w:t xml:space="preserve"> </w:t>
      </w:r>
      <w:r>
        <w:rPr>
          <w:lang w:val="uk-UA"/>
        </w:rPr>
        <w:t xml:space="preserve">тис.грн., за рахунок </w:t>
      </w:r>
      <w:r w:rsidR="003F768F">
        <w:rPr>
          <w:lang w:val="uk-UA"/>
        </w:rPr>
        <w:t>збільшення</w:t>
      </w:r>
      <w:r>
        <w:rPr>
          <w:lang w:val="uk-UA"/>
        </w:rPr>
        <w:t xml:space="preserve"> </w:t>
      </w:r>
      <w:r w:rsidR="00905A39">
        <w:rPr>
          <w:lang w:val="uk-UA"/>
        </w:rPr>
        <w:t>інших операційних витрат та зменшення величини попиту на продукцію досліджуваного суб’єкта господарювання</w:t>
      </w:r>
      <w:r w:rsidRPr="003F768F">
        <w:rPr>
          <w:lang w:val="uk-UA"/>
        </w:rPr>
        <w:t>.</w:t>
      </w:r>
      <w:r>
        <w:rPr>
          <w:lang w:val="uk-UA"/>
        </w:rPr>
        <w:t xml:space="preserve"> Чистий дохід (виручка) від реалізації продукції (товарів, робіт, послуг) у звітному році </w:t>
      </w:r>
      <w:r w:rsidR="003F768F">
        <w:rPr>
          <w:lang w:val="uk-UA"/>
        </w:rPr>
        <w:t>зменшився</w:t>
      </w:r>
      <w:r>
        <w:rPr>
          <w:lang w:val="uk-UA"/>
        </w:rPr>
        <w:t xml:space="preserve"> на</w:t>
      </w:r>
      <w:r w:rsidR="003F768F">
        <w:rPr>
          <w:lang w:val="uk-UA"/>
        </w:rPr>
        <w:t xml:space="preserve"> </w:t>
      </w:r>
      <w:r w:rsidR="003F768F" w:rsidRPr="003F768F">
        <w:rPr>
          <w:color w:val="000000"/>
          <w:lang w:val="uk-UA"/>
        </w:rPr>
        <w:t>6729,2</w:t>
      </w:r>
      <w:r>
        <w:rPr>
          <w:lang w:val="uk-UA"/>
        </w:rPr>
        <w:t>тис.грн. у зв’</w:t>
      </w:r>
      <w:r w:rsidRPr="00BF2766">
        <w:rPr>
          <w:lang w:val="uk-UA"/>
        </w:rPr>
        <w:t xml:space="preserve">язку зі </w:t>
      </w:r>
      <w:r w:rsidR="003F768F">
        <w:rPr>
          <w:lang w:val="uk-UA"/>
        </w:rPr>
        <w:t>з</w:t>
      </w:r>
      <w:r w:rsidR="00905A39">
        <w:rPr>
          <w:lang w:val="uk-UA"/>
        </w:rPr>
        <w:t>меншенням величини</w:t>
      </w:r>
      <w:r w:rsidRPr="00BF2766">
        <w:rPr>
          <w:lang w:val="uk-UA"/>
        </w:rPr>
        <w:t xml:space="preserve"> доходу від реалізації продукції, оскільки чистий дохід є результатом доходу від реалізації продукції.</w:t>
      </w:r>
    </w:p>
    <w:p w:rsidR="00DB66C0" w:rsidRDefault="00905A39" w:rsidP="00DB66C0">
      <w:pPr>
        <w:pStyle w:val="a3"/>
        <w:tabs>
          <w:tab w:val="left" w:pos="1134"/>
        </w:tabs>
        <w:spacing w:line="360" w:lineRule="auto"/>
        <w:ind w:left="0" w:firstLine="284"/>
        <w:jc w:val="both"/>
        <w:rPr>
          <w:lang w:val="uk-UA"/>
        </w:rPr>
      </w:pPr>
      <w:r>
        <w:rPr>
          <w:lang w:val="uk-UA"/>
        </w:rPr>
        <w:t>Також з</w:t>
      </w:r>
      <w:r w:rsidR="003F768F">
        <w:rPr>
          <w:lang w:val="uk-UA"/>
        </w:rPr>
        <w:t>меншилась</w:t>
      </w:r>
      <w:r w:rsidR="00DB66C0">
        <w:rPr>
          <w:lang w:val="uk-UA"/>
        </w:rPr>
        <w:t xml:space="preserve"> собівартість реалізації продукції (товарів, робіт, послуг) у звітному році на </w:t>
      </w:r>
      <w:r w:rsidR="003F768F" w:rsidRPr="003F768F">
        <w:rPr>
          <w:color w:val="000000"/>
          <w:lang w:val="uk-UA"/>
        </w:rPr>
        <w:t>10454,3</w:t>
      </w:r>
      <w:r w:rsidR="00DB66C0">
        <w:rPr>
          <w:lang w:val="uk-UA"/>
        </w:rPr>
        <w:t xml:space="preserve"> тис.грн., тобто відбулось з</w:t>
      </w:r>
      <w:r w:rsidR="003F768F">
        <w:rPr>
          <w:lang w:val="uk-UA"/>
        </w:rPr>
        <w:t>меншення</w:t>
      </w:r>
      <w:r w:rsidR="00DB66C0">
        <w:rPr>
          <w:lang w:val="uk-UA"/>
        </w:rPr>
        <w:t xml:space="preserve"> сум, що сплачуються постачальнику за запаси, збільшення транспортно-заготівельних витрат.</w:t>
      </w:r>
    </w:p>
    <w:p w:rsidR="00DB66C0" w:rsidRDefault="00DB66C0" w:rsidP="003F768F">
      <w:pPr>
        <w:pStyle w:val="a3"/>
        <w:tabs>
          <w:tab w:val="left" w:pos="1134"/>
        </w:tabs>
        <w:spacing w:line="360" w:lineRule="auto"/>
        <w:ind w:left="0" w:firstLine="284"/>
        <w:jc w:val="both"/>
        <w:rPr>
          <w:lang w:val="uk-UA"/>
        </w:rPr>
      </w:pPr>
      <w:r>
        <w:rPr>
          <w:lang w:val="uk-UA"/>
        </w:rPr>
        <w:t xml:space="preserve">У звітному році валовий прибуток збільшився на </w:t>
      </w:r>
      <w:r w:rsidR="003F768F" w:rsidRPr="00905A39">
        <w:rPr>
          <w:color w:val="000000"/>
          <w:lang w:val="uk-UA"/>
        </w:rPr>
        <w:t>3725,7</w:t>
      </w:r>
      <w:r>
        <w:rPr>
          <w:lang w:val="uk-UA"/>
        </w:rPr>
        <w:t xml:space="preserve"> тис.грн</w:t>
      </w:r>
      <w:r w:rsidR="00905A39">
        <w:rPr>
          <w:lang w:val="uk-UA"/>
        </w:rPr>
        <w:t>.</w:t>
      </w:r>
      <w:r>
        <w:rPr>
          <w:lang w:val="uk-UA"/>
        </w:rPr>
        <w:t xml:space="preserve"> На підприємстві</w:t>
      </w:r>
      <w:r w:rsidR="00905A39">
        <w:rPr>
          <w:lang w:val="uk-UA"/>
        </w:rPr>
        <w:t xml:space="preserve"> суттєво</w:t>
      </w:r>
      <w:r>
        <w:rPr>
          <w:lang w:val="uk-UA"/>
        </w:rPr>
        <w:t xml:space="preserve"> збільшились</w:t>
      </w:r>
      <w:r w:rsidR="003F768F">
        <w:rPr>
          <w:lang w:val="uk-UA"/>
        </w:rPr>
        <w:t xml:space="preserve"> інші операційні доходи</w:t>
      </w:r>
      <w:r w:rsidR="00905A39">
        <w:rPr>
          <w:lang w:val="uk-UA"/>
        </w:rPr>
        <w:t xml:space="preserve"> (</w:t>
      </w:r>
      <w:r w:rsidR="00905A39" w:rsidRPr="003F768F">
        <w:rPr>
          <w:color w:val="000000"/>
          <w:lang w:val="uk-UA"/>
        </w:rPr>
        <w:t>6344,6</w:t>
      </w:r>
      <w:r w:rsidR="00905A39" w:rsidRPr="00BF5797">
        <w:rPr>
          <w:lang w:val="uk-UA"/>
        </w:rPr>
        <w:t xml:space="preserve"> </w:t>
      </w:r>
      <w:r w:rsidR="00905A39">
        <w:rPr>
          <w:lang w:val="uk-UA"/>
        </w:rPr>
        <w:t>тис.грн.</w:t>
      </w:r>
      <w:r w:rsidR="00905A39">
        <w:rPr>
          <w:color w:val="000000"/>
          <w:lang w:val="uk-UA"/>
        </w:rPr>
        <w:t xml:space="preserve">) </w:t>
      </w:r>
      <w:r w:rsidR="00905A39">
        <w:rPr>
          <w:lang w:val="uk-UA"/>
        </w:rPr>
        <w:t xml:space="preserve">  у 2010 році порівняно з 2009 роком</w:t>
      </w:r>
      <w:r w:rsidR="003F768F">
        <w:rPr>
          <w:lang w:val="uk-UA"/>
        </w:rPr>
        <w:t xml:space="preserve"> і</w:t>
      </w:r>
      <w:r>
        <w:rPr>
          <w:lang w:val="uk-UA"/>
        </w:rPr>
        <w:t xml:space="preserve"> адміністративні витрати </w:t>
      </w:r>
      <w:r w:rsidR="003F768F">
        <w:rPr>
          <w:lang w:val="uk-UA"/>
        </w:rPr>
        <w:t>(</w:t>
      </w:r>
      <w:r w:rsidR="003F768F" w:rsidRPr="003F768F">
        <w:rPr>
          <w:color w:val="000000"/>
          <w:lang w:val="uk-UA"/>
        </w:rPr>
        <w:t>557</w:t>
      </w:r>
      <w:r>
        <w:rPr>
          <w:lang w:val="uk-UA"/>
        </w:rPr>
        <w:t xml:space="preserve"> тис.грн.</w:t>
      </w:r>
      <w:r w:rsidR="00BF5797">
        <w:rPr>
          <w:lang w:val="uk-UA"/>
        </w:rPr>
        <w:t>)</w:t>
      </w:r>
      <w:r>
        <w:rPr>
          <w:lang w:val="uk-UA"/>
        </w:rPr>
        <w:t>, тобто відбулось збільшення загальногосподарських витрат, пов’</w:t>
      </w:r>
      <w:r w:rsidRPr="000A266E">
        <w:rPr>
          <w:lang w:val="uk-UA"/>
        </w:rPr>
        <w:t>язаних з управлінням та обслуговуванням підприємства.</w:t>
      </w:r>
      <w:r>
        <w:rPr>
          <w:lang w:val="uk-UA"/>
        </w:rPr>
        <w:t xml:space="preserve"> </w:t>
      </w:r>
      <w:r w:rsidRPr="000A266E">
        <w:rPr>
          <w:lang w:val="uk-UA"/>
        </w:rPr>
        <w:t>Інші операційні витрати у звітному році</w:t>
      </w:r>
      <w:r>
        <w:rPr>
          <w:lang w:val="uk-UA"/>
        </w:rPr>
        <w:t xml:space="preserve"> збільшились на </w:t>
      </w:r>
      <w:r w:rsidR="00BF5797" w:rsidRPr="00BF5797">
        <w:rPr>
          <w:color w:val="000000"/>
          <w:lang w:val="uk-UA"/>
        </w:rPr>
        <w:t>17928,7</w:t>
      </w:r>
      <w:r>
        <w:rPr>
          <w:lang w:val="uk-UA"/>
        </w:rPr>
        <w:t xml:space="preserve"> тис.грн., тобто</w:t>
      </w:r>
      <w:r w:rsidR="00905A39">
        <w:rPr>
          <w:lang w:val="uk-UA"/>
        </w:rPr>
        <w:t xml:space="preserve"> зросла</w:t>
      </w:r>
      <w:r>
        <w:rPr>
          <w:lang w:val="uk-UA"/>
        </w:rPr>
        <w:t xml:space="preserve"> собівартіст</w:t>
      </w:r>
      <w:r w:rsidR="00905A39">
        <w:rPr>
          <w:lang w:val="uk-UA"/>
        </w:rPr>
        <w:t>ь реалізації виробничих запасів та</w:t>
      </w:r>
      <w:r>
        <w:rPr>
          <w:lang w:val="uk-UA"/>
        </w:rPr>
        <w:t xml:space="preserve"> витрат</w:t>
      </w:r>
      <w:r w:rsidR="00905A39">
        <w:rPr>
          <w:lang w:val="uk-UA"/>
        </w:rPr>
        <w:t>и від знецінення запасів, що негативно позначилося на виробничо-господарській діяльності ПрАТ «ІЛЕМ».</w:t>
      </w:r>
    </w:p>
    <w:p w:rsidR="00DB66C0" w:rsidRPr="00BF5797" w:rsidRDefault="00DB66C0" w:rsidP="00DB66C0">
      <w:pPr>
        <w:pStyle w:val="a3"/>
        <w:tabs>
          <w:tab w:val="left" w:pos="1134"/>
        </w:tabs>
        <w:spacing w:line="360" w:lineRule="auto"/>
        <w:ind w:left="0" w:firstLine="284"/>
        <w:jc w:val="both"/>
        <w:rPr>
          <w:lang w:val="uk-UA"/>
        </w:rPr>
      </w:pPr>
      <w:r>
        <w:rPr>
          <w:lang w:val="uk-UA"/>
        </w:rPr>
        <w:lastRenderedPageBreak/>
        <w:t xml:space="preserve">Фінансові результати від операційної діяльності </w:t>
      </w:r>
      <w:r w:rsidR="00BF5797">
        <w:rPr>
          <w:lang w:val="uk-UA"/>
        </w:rPr>
        <w:t xml:space="preserve">зменшилися </w:t>
      </w:r>
      <w:r>
        <w:rPr>
          <w:lang w:val="uk-UA"/>
        </w:rPr>
        <w:t xml:space="preserve">на </w:t>
      </w:r>
      <w:r w:rsidR="00BF5797" w:rsidRPr="00BF5797">
        <w:rPr>
          <w:color w:val="000000"/>
          <w:lang w:val="uk-UA"/>
        </w:rPr>
        <w:t>8466</w:t>
      </w:r>
      <w:r>
        <w:rPr>
          <w:lang w:val="uk-UA"/>
        </w:rPr>
        <w:t xml:space="preserve"> тис.грн. У звітному  році збільшились інші фінансові доходи на </w:t>
      </w:r>
      <w:r w:rsidR="00BF5797" w:rsidRPr="00BF5797">
        <w:rPr>
          <w:color w:val="000000"/>
          <w:lang w:val="uk-UA"/>
        </w:rPr>
        <w:t>45,2</w:t>
      </w:r>
      <w:r>
        <w:rPr>
          <w:lang w:val="uk-UA"/>
        </w:rPr>
        <w:t xml:space="preserve"> тис.грн., тобто дивіденди, відсотки та інші доходи отримані в</w:t>
      </w:r>
      <w:r w:rsidR="00BF5797">
        <w:rPr>
          <w:lang w:val="uk-UA"/>
        </w:rPr>
        <w:t xml:space="preserve">ід фінансових інвестицій зросли, а інші доходи зменшилися на </w:t>
      </w:r>
      <w:r w:rsidR="00BF5797" w:rsidRPr="00BF5797">
        <w:rPr>
          <w:color w:val="000000"/>
          <w:lang w:val="uk-UA"/>
        </w:rPr>
        <w:t>19016,7</w:t>
      </w:r>
      <w:r w:rsidR="00BF5797">
        <w:rPr>
          <w:color w:val="000000"/>
          <w:lang w:val="uk-UA"/>
        </w:rPr>
        <w:t xml:space="preserve"> тис.грн.</w:t>
      </w:r>
    </w:p>
    <w:p w:rsidR="00DB66C0" w:rsidRDefault="00DB66C0" w:rsidP="00DB66C0">
      <w:pPr>
        <w:pStyle w:val="a3"/>
        <w:tabs>
          <w:tab w:val="left" w:pos="1134"/>
        </w:tabs>
        <w:spacing w:line="360" w:lineRule="auto"/>
        <w:ind w:left="0" w:firstLine="284"/>
        <w:jc w:val="both"/>
        <w:rPr>
          <w:lang w:val="uk-UA"/>
        </w:rPr>
      </w:pPr>
      <w:r>
        <w:rPr>
          <w:lang w:val="uk-UA"/>
        </w:rPr>
        <w:t xml:space="preserve">Фінансові витрати збільшились на </w:t>
      </w:r>
      <w:r w:rsidR="00BF5797" w:rsidRPr="003F768F">
        <w:rPr>
          <w:color w:val="000000"/>
        </w:rPr>
        <w:t>255,2</w:t>
      </w:r>
      <w:r>
        <w:rPr>
          <w:lang w:val="uk-UA"/>
        </w:rPr>
        <w:t xml:space="preserve"> тис.грн., це означає, що збільшились витрати на проценти та витрати із залучення позичкового капіталу. Чистий прибуток </w:t>
      </w:r>
      <w:r w:rsidR="00BF5797">
        <w:rPr>
          <w:lang w:val="uk-UA"/>
        </w:rPr>
        <w:t>зменшився</w:t>
      </w:r>
      <w:r>
        <w:rPr>
          <w:lang w:val="uk-UA"/>
        </w:rPr>
        <w:t xml:space="preserve"> на</w:t>
      </w:r>
      <w:r w:rsidR="00BF5797">
        <w:rPr>
          <w:lang w:val="uk-UA"/>
        </w:rPr>
        <w:t xml:space="preserve"> </w:t>
      </w:r>
      <w:r w:rsidR="00BF5797" w:rsidRPr="00BF5797">
        <w:rPr>
          <w:color w:val="000000"/>
          <w:lang w:val="uk-UA"/>
        </w:rPr>
        <w:t>18080,5</w:t>
      </w:r>
      <w:r w:rsidR="00BF5797">
        <w:rPr>
          <w:color w:val="000000"/>
          <w:lang w:val="uk-UA"/>
        </w:rPr>
        <w:t xml:space="preserve"> </w:t>
      </w:r>
      <w:r>
        <w:rPr>
          <w:lang w:val="uk-UA"/>
        </w:rPr>
        <w:t>тис.грн. так як і прибуток фінансових результатів від звичайної діяльності до оподаткування та фінансових результатів від звичайної діяльності</w:t>
      </w:r>
      <w:r w:rsidR="00905A39">
        <w:rPr>
          <w:lang w:val="uk-UA"/>
        </w:rPr>
        <w:t>. Ц</w:t>
      </w:r>
      <w:r>
        <w:rPr>
          <w:lang w:val="uk-UA"/>
        </w:rPr>
        <w:t>е означає</w:t>
      </w:r>
      <w:r w:rsidR="00905A39">
        <w:rPr>
          <w:lang w:val="uk-UA"/>
        </w:rPr>
        <w:t>,</w:t>
      </w:r>
      <w:r>
        <w:rPr>
          <w:lang w:val="uk-UA"/>
        </w:rPr>
        <w:t xml:space="preserve"> що </w:t>
      </w:r>
      <w:r w:rsidR="00905A39">
        <w:rPr>
          <w:lang w:val="uk-UA"/>
        </w:rPr>
        <w:t>досліджуване підприємство зменшило рівень</w:t>
      </w:r>
      <w:r w:rsidR="005D3DC0">
        <w:rPr>
          <w:lang w:val="uk-UA"/>
        </w:rPr>
        <w:t xml:space="preserve"> своєї</w:t>
      </w:r>
      <w:r w:rsidR="00905A39">
        <w:rPr>
          <w:lang w:val="uk-UA"/>
        </w:rPr>
        <w:t xml:space="preserve"> ділової активності</w:t>
      </w:r>
      <w:r w:rsidR="005D3DC0">
        <w:rPr>
          <w:lang w:val="uk-UA"/>
        </w:rPr>
        <w:t xml:space="preserve"> у 2010 році порівняно з минулим періодом</w:t>
      </w:r>
      <w:r>
        <w:rPr>
          <w:lang w:val="uk-UA"/>
        </w:rPr>
        <w:t>.</w:t>
      </w:r>
    </w:p>
    <w:p w:rsidR="007A0E8C" w:rsidRPr="00C73F31" w:rsidRDefault="007A0E8C" w:rsidP="007A0E8C">
      <w:pPr>
        <w:spacing w:line="360" w:lineRule="auto"/>
        <w:ind w:firstLine="567"/>
        <w:jc w:val="right"/>
        <w:rPr>
          <w:lang w:val="uk-UA"/>
        </w:rPr>
      </w:pPr>
      <w:r w:rsidRPr="00C73F31">
        <w:rPr>
          <w:lang w:val="uk-UA"/>
        </w:rPr>
        <w:t>Таблиця 2.</w:t>
      </w:r>
      <w:r>
        <w:rPr>
          <w:lang w:val="uk-UA"/>
        </w:rPr>
        <w:t>2</w:t>
      </w:r>
      <w:r w:rsidRPr="00C73F31">
        <w:rPr>
          <w:lang w:val="uk-UA"/>
        </w:rPr>
        <w:t>.</w:t>
      </w:r>
    </w:p>
    <w:p w:rsidR="007A0E8C" w:rsidRPr="007A0E8C" w:rsidRDefault="007A0E8C" w:rsidP="007A0E8C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360" w:lineRule="auto"/>
        <w:jc w:val="center"/>
        <w:rPr>
          <w:color w:val="000000"/>
          <w:lang w:val="uk-UA"/>
        </w:rPr>
      </w:pPr>
      <w:r>
        <w:rPr>
          <w:color w:val="000000"/>
        </w:rPr>
        <w:t xml:space="preserve">Аналіз фінансових ресурсів </w:t>
      </w:r>
      <w:r>
        <w:rPr>
          <w:color w:val="000000"/>
          <w:lang w:val="uk-UA"/>
        </w:rPr>
        <w:t xml:space="preserve">ПрАТ «ІЛЕМ» протягом </w:t>
      </w:r>
      <w:r>
        <w:rPr>
          <w:color w:val="000000"/>
        </w:rPr>
        <w:t>2010 р</w:t>
      </w:r>
      <w:r>
        <w:rPr>
          <w:color w:val="000000"/>
          <w:lang w:val="uk-UA"/>
        </w:rPr>
        <w:t>оку</w:t>
      </w:r>
    </w:p>
    <w:tbl>
      <w:tblPr>
        <w:tblW w:w="4959" w:type="pct"/>
        <w:tblLook w:val="04A0" w:firstRow="1" w:lastRow="0" w:firstColumn="1" w:lastColumn="0" w:noHBand="0" w:noVBand="1"/>
      </w:tblPr>
      <w:tblGrid>
        <w:gridCol w:w="3758"/>
        <w:gridCol w:w="905"/>
        <w:gridCol w:w="1041"/>
        <w:gridCol w:w="1155"/>
        <w:gridCol w:w="1372"/>
        <w:gridCol w:w="1261"/>
      </w:tblGrid>
      <w:tr w:rsidR="00E427C1" w:rsidRPr="00AC0AB7" w:rsidTr="002D0B11">
        <w:trPr>
          <w:trHeight w:val="615"/>
        </w:trPr>
        <w:tc>
          <w:tcPr>
            <w:tcW w:w="19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E8C" w:rsidRPr="00AC0AB7" w:rsidRDefault="007A0E8C" w:rsidP="002D0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Актив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E8C" w:rsidRPr="00AC0AB7" w:rsidRDefault="007A0E8C" w:rsidP="002D0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E8C" w:rsidRPr="00AC0AB7" w:rsidRDefault="007A0E8C" w:rsidP="002D0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На початок звітного періоду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E8C" w:rsidRPr="00AC0AB7" w:rsidRDefault="007A0E8C" w:rsidP="002D0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На кінець звітного періоду</w:t>
            </w:r>
          </w:p>
        </w:tc>
        <w:tc>
          <w:tcPr>
            <w:tcW w:w="1356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A0E8C" w:rsidRPr="00AC0AB7" w:rsidRDefault="007A0E8C" w:rsidP="002D0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Відхилення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B11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Абсолютне</w:t>
            </w:r>
            <w:r w:rsidR="002D0B11"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, </w:t>
            </w:r>
          </w:p>
          <w:p w:rsidR="007A0E8C" w:rsidRPr="00AC0AB7" w:rsidRDefault="002D0B11" w:rsidP="007A0E8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(тис.грн.)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Відносне</w:t>
            </w:r>
            <w:r w:rsidR="002D0B11"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,</w:t>
            </w:r>
          </w:p>
          <w:p w:rsidR="002D0B11" w:rsidRPr="00AC0AB7" w:rsidRDefault="002D0B11" w:rsidP="007A0E8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(%)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6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І. Необоротні активи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E427C1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-</w:t>
            </w:r>
            <w:r w:rsidR="007A0E8C"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55,9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Нематеріальні активи:</w:t>
            </w: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 xml:space="preserve">   залишкова вартість</w:t>
            </w: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 xml:space="preserve">   первісна вартість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  <w:r w:rsidR="00E427C1" w:rsidRPr="00AC0AB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56,2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 xml:space="preserve">   знос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  <w:r w:rsidR="00E427C1" w:rsidRPr="00AC0AB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 xml:space="preserve">Основні засоби: 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14246,7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12135,6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-2111,1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-14,818168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 xml:space="preserve">   залишкова вартість</w:t>
            </w: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 xml:space="preserve">   первісна вартість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29758,3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28776,7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-981,6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-3,2985755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 xml:space="preserve">   знос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15511,6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16641,1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1129,5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7,2816473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Довгострокові фінансові інвестиції: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  <w:r w:rsidR="00E427C1" w:rsidRPr="00AC0AB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  <w:r w:rsidR="00E427C1" w:rsidRPr="00AC0AB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 xml:space="preserve">   які обліковуються за методом участі у капіталі інших</w:t>
            </w: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 xml:space="preserve">   підприємств</w:t>
            </w: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</w:tr>
      <w:tr w:rsidR="00E427C1" w:rsidRPr="00AC0AB7" w:rsidTr="00E427C1">
        <w:trPr>
          <w:cantSplit/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 xml:space="preserve">   інші фінансові інвестиції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Усього за розділом І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14246,9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12191,7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-2055,2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-14,4256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ІІ. Оборотні активи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Запаси:</w:t>
            </w: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виробничі запаси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24181,6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23040,5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-1141,1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-4,7188772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готова продукція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1422,6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1247,4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-175,2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-12,315479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товари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183,2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-182,9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-99,836245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Векселі одержані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19475,9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15901,5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-3574,4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-18,352939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B66289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 xml:space="preserve">Дебіторська заборгованість за товари, роботи, послуги: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32567,1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12717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-19850,1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-60,95139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чиста реалізаційна вартість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160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32567,1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12717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-19850,1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-60,95139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lastRenderedPageBreak/>
              <w:t>Дебіторська заборгованість за розрахунками: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170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9186,5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1267,5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-7919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-86,20258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з бюджетом</w:t>
            </w: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із внутрішніх розрахунків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3199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1567,8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-1631,2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-50,990935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Інша поточна дебіторська заборгованість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5565,2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9685,6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4120,4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74,038669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Грошові кошти та їх еквіваленти: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в національній валюті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1059,7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71,4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-988,3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-93,262244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Інші оборотні активи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638,7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354,4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-284,3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-44,512291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Усього за розділом ІІ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260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91479,5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65259,4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-26220,1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-28,6623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III. Витрати майбутніх періодів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105720,4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77445,1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-28275,3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-26,7454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І. Власний капітал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Статутний капітал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9280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9280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Інший додатковий капітал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12667,6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10507,6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-2160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-17,051375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Резервний капітал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969,4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2320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1350,6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139,32329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13498,1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12884,9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-613,2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-4,5428616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Усього за розділом І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36415,1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34992,5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-1422,6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-3,90662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ІІ. Забезпечення наступних витрат і платежів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Усього за розділом ІІ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430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="00E427C1"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="00E427C1"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III. Довгострокові зобов’язання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Інші довгострокові зобов’язання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470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511,3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-119,3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-23,332681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Усього за розділом ІІІ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480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511,3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392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-119,3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-23,3327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IV. Поточні зобов’язання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Короткострокові кредити банків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1899,1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-1688,1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-88,889474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Векселі видані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520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2155,3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 </w:t>
            </w:r>
            <w:r w:rsidR="0054550F" w:rsidRPr="00AC0AB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-2155,3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-100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Кредиторська заборгованість за товари, роботи,</w:t>
            </w:r>
            <w:r w:rsidR="0054550F" w:rsidRPr="00AC0AB7">
              <w:rPr>
                <w:color w:val="000000"/>
                <w:sz w:val="22"/>
                <w:szCs w:val="22"/>
                <w:lang w:val="uk-UA"/>
              </w:rPr>
              <w:t xml:space="preserve"> послуги</w:t>
            </w:r>
          </w:p>
        </w:tc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530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27785,1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18377,3</w:t>
            </w:r>
          </w:p>
        </w:tc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-9407,8</w:t>
            </w:r>
          </w:p>
        </w:tc>
        <w:tc>
          <w:tcPr>
            <w:tcW w:w="683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-33,859155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Поточні зобов'язання за розрахунками: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540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20860,7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20452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-408,7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-1,9591864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з одержаних авансів</w:t>
            </w: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з бюджетом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7109,4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195,5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-6913,9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-97,25012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з позабюджетних платежів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560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100,4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E427C1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-</w:t>
            </w:r>
            <w:r w:rsidR="007A0E8C" w:rsidRPr="00AC0AB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-100,4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-100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зі страхування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570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724,5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301,7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-422,8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-58,357488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з оплати праці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580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1027,6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833,1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-194,5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-18,927598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з учасниками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590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426,8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75,5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-351,3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-82,310216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із внутрішніх розрахунків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3342,1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1567,1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-1775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-53,11032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Інші поточні зобов’язання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610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3363,6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47,4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-3316,2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-98,590796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Усього за розділом ІV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620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68794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42060,6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-26733,4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-38,8601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en-US"/>
              </w:rPr>
              <w:t>V. Доходи майбутніх періодів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  <w:lang w:val="uk-UA"/>
              </w:rPr>
              <w:t>630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="00E427C1"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="00E427C1"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color w:val="000000"/>
                <w:sz w:val="22"/>
                <w:szCs w:val="22"/>
              </w:rPr>
            </w:pPr>
            <w:r w:rsidRPr="00AC0A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E427C1" w:rsidRPr="00AC0AB7" w:rsidTr="00E427C1">
        <w:trPr>
          <w:trHeight w:val="252"/>
        </w:trPr>
        <w:tc>
          <w:tcPr>
            <w:tcW w:w="1999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640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105720,4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  <w:lang w:val="uk-UA"/>
              </w:rPr>
              <w:t>77445,1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-28275,3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0E8C" w:rsidRPr="00AC0AB7" w:rsidRDefault="007A0E8C" w:rsidP="007A0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AB7">
              <w:rPr>
                <w:b/>
                <w:bCs/>
                <w:color w:val="000000"/>
                <w:sz w:val="22"/>
                <w:szCs w:val="22"/>
              </w:rPr>
              <w:t>-26,7454</w:t>
            </w:r>
          </w:p>
        </w:tc>
      </w:tr>
    </w:tbl>
    <w:p w:rsidR="005D3DC0" w:rsidRDefault="005D3DC0" w:rsidP="00DB66C0">
      <w:pPr>
        <w:pStyle w:val="a3"/>
        <w:tabs>
          <w:tab w:val="left" w:pos="1134"/>
        </w:tabs>
        <w:spacing w:line="360" w:lineRule="auto"/>
        <w:ind w:left="0" w:firstLine="284"/>
        <w:jc w:val="both"/>
        <w:rPr>
          <w:lang w:val="uk-UA"/>
        </w:rPr>
      </w:pPr>
    </w:p>
    <w:p w:rsidR="00C52A24" w:rsidRPr="00FF156D" w:rsidRDefault="00C52A24" w:rsidP="00FF156D">
      <w:pPr>
        <w:pStyle w:val="a3"/>
        <w:tabs>
          <w:tab w:val="left" w:pos="1134"/>
        </w:tabs>
        <w:spacing w:line="276" w:lineRule="auto"/>
        <w:ind w:left="0" w:firstLine="284"/>
        <w:jc w:val="both"/>
        <w:rPr>
          <w:lang w:val="uk-UA"/>
        </w:rPr>
      </w:pPr>
      <w:r w:rsidRPr="00FF156D">
        <w:rPr>
          <w:lang w:val="uk-UA"/>
        </w:rPr>
        <w:t>Висновок:</w:t>
      </w:r>
    </w:p>
    <w:p w:rsidR="00C52A24" w:rsidRPr="00FF156D" w:rsidRDefault="00C52A24" w:rsidP="00FF156D">
      <w:pPr>
        <w:spacing w:line="276" w:lineRule="auto"/>
        <w:ind w:firstLine="708"/>
        <w:jc w:val="both"/>
        <w:rPr>
          <w:lang w:val="uk-UA"/>
        </w:rPr>
      </w:pPr>
      <w:r w:rsidRPr="00FF156D">
        <w:rPr>
          <w:lang w:val="uk-UA"/>
        </w:rPr>
        <w:t>В активі балансу на кінець звітного періоду видно, що підприємство не оновлює своє обладнання, бо залишкова вартість зменшилась на</w:t>
      </w:r>
      <w:r w:rsidR="00B66289" w:rsidRPr="00FF156D">
        <w:rPr>
          <w:color w:val="000000"/>
        </w:rPr>
        <w:t>2111,1</w:t>
      </w:r>
      <w:r w:rsidRPr="00FF156D">
        <w:rPr>
          <w:lang w:val="uk-UA"/>
        </w:rPr>
        <w:t xml:space="preserve">тис грн.  </w:t>
      </w:r>
      <w:r w:rsidR="002D0B11" w:rsidRPr="00FF156D">
        <w:rPr>
          <w:lang w:val="uk-UA"/>
        </w:rPr>
        <w:t>З таблиці 2.2.</w:t>
      </w:r>
      <w:r w:rsidRPr="00FF156D">
        <w:rPr>
          <w:lang w:val="uk-UA"/>
        </w:rPr>
        <w:t xml:space="preserve"> видно, що виробничі запаси зменшились на </w:t>
      </w:r>
      <w:r w:rsidR="00B66289" w:rsidRPr="00FF156D">
        <w:rPr>
          <w:color w:val="000000"/>
        </w:rPr>
        <w:t>1141,1</w:t>
      </w:r>
      <w:r w:rsidR="002D0B11" w:rsidRPr="00FF156D">
        <w:rPr>
          <w:lang w:val="uk-UA"/>
        </w:rPr>
        <w:t>тис. грн. у зв’язку  із спадом обсягів виробництва продукції</w:t>
      </w:r>
      <w:r w:rsidRPr="00FF156D">
        <w:rPr>
          <w:lang w:val="uk-UA"/>
        </w:rPr>
        <w:t xml:space="preserve"> (це може бути пов’язане з не оновленням обладнання). Також з’явилось зменшення </w:t>
      </w:r>
      <w:r w:rsidRPr="00FF156D">
        <w:rPr>
          <w:lang w:val="uk-UA"/>
        </w:rPr>
        <w:lastRenderedPageBreak/>
        <w:t xml:space="preserve">товарних запасів, це свідчить, що підприємство продає їх для отримання інших додаткових коштів. </w:t>
      </w:r>
    </w:p>
    <w:p w:rsidR="00C52A24" w:rsidRPr="00FF156D" w:rsidRDefault="00C52A24" w:rsidP="00FF156D">
      <w:pPr>
        <w:spacing w:line="276" w:lineRule="auto"/>
        <w:ind w:firstLine="708"/>
        <w:jc w:val="both"/>
        <w:rPr>
          <w:lang w:val="uk-UA"/>
        </w:rPr>
      </w:pPr>
      <w:r w:rsidRPr="00FF156D">
        <w:rPr>
          <w:lang w:val="uk-UA"/>
        </w:rPr>
        <w:t xml:space="preserve">Аналіз пасиву балансу показує, що </w:t>
      </w:r>
      <w:r w:rsidR="00B66289" w:rsidRPr="00FF156D">
        <w:rPr>
          <w:lang w:val="uk-UA"/>
        </w:rPr>
        <w:t xml:space="preserve">статутний капітал не змінився, </w:t>
      </w:r>
      <w:r w:rsidRPr="00FF156D">
        <w:rPr>
          <w:lang w:val="uk-UA"/>
        </w:rPr>
        <w:t xml:space="preserve"> інший додатковий капітал – зменшився на </w:t>
      </w:r>
      <w:r w:rsidR="00B66289" w:rsidRPr="00FF156D">
        <w:rPr>
          <w:color w:val="000000"/>
        </w:rPr>
        <w:t>2160</w:t>
      </w:r>
      <w:r w:rsidRPr="00FF156D">
        <w:rPr>
          <w:lang w:val="uk-UA"/>
        </w:rPr>
        <w:t xml:space="preserve"> тис. грн.</w:t>
      </w:r>
      <w:r w:rsidR="00B66289" w:rsidRPr="00FF156D">
        <w:rPr>
          <w:lang w:val="uk-UA"/>
        </w:rPr>
        <w:t>, а ось резервний капітал збільшився на</w:t>
      </w:r>
      <w:r w:rsidRPr="00FF156D">
        <w:rPr>
          <w:lang w:val="uk-UA"/>
        </w:rPr>
        <w:t xml:space="preserve"> </w:t>
      </w:r>
      <w:r w:rsidR="00B66289" w:rsidRPr="00FF156D">
        <w:rPr>
          <w:color w:val="000000"/>
        </w:rPr>
        <w:t>1350,6</w:t>
      </w:r>
      <w:r w:rsidR="00B66289" w:rsidRPr="00FF156D">
        <w:rPr>
          <w:color w:val="000000"/>
          <w:lang w:val="uk-UA"/>
        </w:rPr>
        <w:t xml:space="preserve"> тис. грн.</w:t>
      </w:r>
    </w:p>
    <w:p w:rsidR="00C52A24" w:rsidRPr="00FF156D" w:rsidRDefault="00C52A24" w:rsidP="00FF156D">
      <w:pPr>
        <w:spacing w:line="276" w:lineRule="auto"/>
        <w:ind w:firstLine="708"/>
        <w:jc w:val="both"/>
        <w:rPr>
          <w:lang w:val="uk-UA"/>
        </w:rPr>
      </w:pPr>
      <w:r w:rsidRPr="00FF156D">
        <w:rPr>
          <w:lang w:val="uk-UA"/>
        </w:rPr>
        <w:t>З</w:t>
      </w:r>
      <w:r w:rsidR="0054550F" w:rsidRPr="00FF156D">
        <w:rPr>
          <w:lang w:val="uk-UA"/>
        </w:rPr>
        <w:t>мен</w:t>
      </w:r>
      <w:r w:rsidRPr="00FF156D">
        <w:rPr>
          <w:lang w:val="uk-UA"/>
        </w:rPr>
        <w:t xml:space="preserve">шення  суми кредитних заборгованостей за товари, роботи і послуги на суму </w:t>
      </w:r>
      <w:r w:rsidR="0054550F" w:rsidRPr="00FF156D">
        <w:rPr>
          <w:color w:val="000000"/>
        </w:rPr>
        <w:t>9407,8</w:t>
      </w:r>
      <w:r w:rsidRPr="00FF156D">
        <w:rPr>
          <w:lang w:val="uk-UA"/>
        </w:rPr>
        <w:t>тис. грн., що свідчить про з</w:t>
      </w:r>
      <w:r w:rsidR="0054550F" w:rsidRPr="00FF156D">
        <w:rPr>
          <w:lang w:val="uk-UA"/>
        </w:rPr>
        <w:t>мен</w:t>
      </w:r>
      <w:r w:rsidRPr="00FF156D">
        <w:rPr>
          <w:lang w:val="uk-UA"/>
        </w:rPr>
        <w:t>шення  боргу перед постачальниками.</w:t>
      </w:r>
    </w:p>
    <w:p w:rsidR="00C52A24" w:rsidRPr="00FF156D" w:rsidRDefault="00C52A24" w:rsidP="00FF156D">
      <w:pPr>
        <w:spacing w:after="240" w:line="276" w:lineRule="auto"/>
        <w:ind w:firstLine="708"/>
        <w:jc w:val="both"/>
        <w:rPr>
          <w:lang w:val="uk-UA"/>
        </w:rPr>
      </w:pPr>
      <w:r w:rsidRPr="00FF156D">
        <w:rPr>
          <w:lang w:val="uk-UA"/>
        </w:rPr>
        <w:t xml:space="preserve">Отже, можна сказати, що на підприємстві існує досить велика заборгованість як внутрішня, так і зовнішня, а це є досить </w:t>
      </w:r>
      <w:r w:rsidR="0054550F" w:rsidRPr="00FF156D">
        <w:rPr>
          <w:lang w:val="uk-UA"/>
        </w:rPr>
        <w:t>негативн</w:t>
      </w:r>
      <w:r w:rsidRPr="00FF156D">
        <w:rPr>
          <w:lang w:val="uk-UA"/>
        </w:rPr>
        <w:t xml:space="preserve">о, адже його </w:t>
      </w:r>
      <w:r w:rsidR="0054550F" w:rsidRPr="00FF156D">
        <w:rPr>
          <w:lang w:val="uk-UA"/>
        </w:rPr>
        <w:t>ділова ак</w:t>
      </w:r>
      <w:r w:rsidR="00B7464E" w:rsidRPr="00FF156D">
        <w:rPr>
          <w:lang w:val="uk-UA"/>
        </w:rPr>
        <w:t>тивність та ефективність діяльності знижується.</w:t>
      </w:r>
    </w:p>
    <w:p w:rsidR="00AC0AB7" w:rsidRDefault="00AC0AB7" w:rsidP="00275241">
      <w:pPr>
        <w:pStyle w:val="a3"/>
        <w:tabs>
          <w:tab w:val="left" w:pos="1134"/>
        </w:tabs>
        <w:spacing w:line="276" w:lineRule="auto"/>
        <w:ind w:left="0" w:firstLine="851"/>
        <w:jc w:val="both"/>
        <w:rPr>
          <w:lang w:val="uk-UA"/>
        </w:rPr>
      </w:pPr>
      <w:r w:rsidRPr="00AC0AB7">
        <w:rPr>
          <w:u w:val="single"/>
          <w:lang w:val="uk-UA"/>
        </w:rPr>
        <w:t>Звіт про фінансові результати</w:t>
      </w:r>
      <w:r w:rsidRPr="000C0194">
        <w:rPr>
          <w:lang w:val="uk-UA"/>
        </w:rPr>
        <w:t xml:space="preserve"> – це звіт про доходи, витрати і фінансові результати підприємства.</w:t>
      </w:r>
      <w:r>
        <w:t> </w:t>
      </w:r>
      <w:r w:rsidRPr="004115B6">
        <w:t>Звіт про фінансові результати (форма №2) складається з трьох розділів. Структур</w:t>
      </w:r>
      <w:r>
        <w:t>а розділу І звіту про фінансові</w:t>
      </w:r>
      <w:r>
        <w:rPr>
          <w:lang w:val="uk-UA"/>
        </w:rPr>
        <w:t xml:space="preserve"> </w:t>
      </w:r>
      <w:r w:rsidRPr="004115B6">
        <w:t>р</w:t>
      </w:r>
      <w:r>
        <w:t xml:space="preserve">езультати показана на </w:t>
      </w:r>
      <w:r w:rsidRPr="004115B6">
        <w:t>Призначення звіту про фінансові результати полягає у визначенні чистого прибутку (збитку) звітного періоду. З цією метою у формі звіту передбачається послідовне зіставлення його статей.</w:t>
      </w:r>
    </w:p>
    <w:p w:rsidR="00C52A24" w:rsidRDefault="00275241" w:rsidP="00275241">
      <w:pPr>
        <w:pStyle w:val="a3"/>
        <w:tabs>
          <w:tab w:val="left" w:pos="1134"/>
        </w:tabs>
        <w:spacing w:line="276" w:lineRule="auto"/>
        <w:ind w:left="0" w:firstLine="851"/>
        <w:jc w:val="both"/>
        <w:rPr>
          <w:lang w:val="uk-UA"/>
        </w:rPr>
      </w:pPr>
      <w:r>
        <w:rPr>
          <w:lang w:val="uk-UA"/>
        </w:rPr>
        <w:t>Визначення показників за ряд періодів до будь-якого підсумкового показника, проведемо у табличній формі (таб.2.3.).</w:t>
      </w:r>
    </w:p>
    <w:p w:rsidR="00DB66C0" w:rsidRPr="00C73F31" w:rsidRDefault="00DB66C0" w:rsidP="00DB66C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>
        <w:rPr>
          <w:lang w:val="uk-UA"/>
        </w:rPr>
        <w:t xml:space="preserve"> </w:t>
      </w:r>
      <w:r w:rsidRPr="00C73F31">
        <w:rPr>
          <w:color w:val="000000"/>
        </w:rPr>
        <w:t xml:space="preserve">Таблиця </w:t>
      </w:r>
      <w:r w:rsidRPr="00C73F31">
        <w:rPr>
          <w:color w:val="000000"/>
          <w:lang w:val="uk-UA"/>
        </w:rPr>
        <w:t>2</w:t>
      </w:r>
      <w:r w:rsidR="00B7464E">
        <w:rPr>
          <w:color w:val="000000"/>
        </w:rPr>
        <w:t>.</w:t>
      </w:r>
      <w:r w:rsidR="00B7464E">
        <w:rPr>
          <w:color w:val="000000"/>
          <w:lang w:val="uk-UA"/>
        </w:rPr>
        <w:t>3</w:t>
      </w:r>
      <w:r w:rsidRPr="00C73F31">
        <w:rPr>
          <w:color w:val="000000"/>
        </w:rPr>
        <w:t>.</w:t>
      </w:r>
    </w:p>
    <w:p w:rsidR="00DB66C0" w:rsidRPr="00B7464E" w:rsidRDefault="00DB66C0" w:rsidP="00DB66C0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360" w:lineRule="auto"/>
        <w:jc w:val="center"/>
        <w:rPr>
          <w:color w:val="000000"/>
          <w:lang w:val="uk-UA"/>
        </w:rPr>
      </w:pPr>
      <w:r>
        <w:rPr>
          <w:color w:val="000000"/>
        </w:rPr>
        <w:t>Стру</w:t>
      </w:r>
      <w:r w:rsidR="00275241">
        <w:rPr>
          <w:color w:val="000000"/>
        </w:rPr>
        <w:t>ктурно</w:t>
      </w:r>
      <w:r>
        <w:rPr>
          <w:color w:val="000000"/>
        </w:rPr>
        <w:t xml:space="preserve">-динамічний аналіз майна </w:t>
      </w:r>
      <w:r w:rsidR="00B7464E">
        <w:rPr>
          <w:color w:val="000000"/>
          <w:lang w:val="uk-UA"/>
        </w:rPr>
        <w:t>ПрАТ «ІЛЕМ»</w:t>
      </w:r>
      <w:r w:rsidR="00275241">
        <w:rPr>
          <w:color w:val="000000"/>
          <w:lang w:val="uk-UA"/>
        </w:rPr>
        <w:t xml:space="preserve"> протягом 2009-</w:t>
      </w:r>
      <w:r w:rsidR="00275241">
        <w:rPr>
          <w:color w:val="000000"/>
        </w:rPr>
        <w:t xml:space="preserve"> 2010 р</w:t>
      </w:r>
      <w:r w:rsidR="00275241">
        <w:rPr>
          <w:color w:val="000000"/>
          <w:lang w:val="uk-UA"/>
        </w:rPr>
        <w:t>р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3"/>
        <w:gridCol w:w="852"/>
        <w:gridCol w:w="991"/>
        <w:gridCol w:w="1279"/>
        <w:gridCol w:w="1131"/>
        <w:gridCol w:w="1141"/>
        <w:gridCol w:w="1233"/>
      </w:tblGrid>
      <w:tr w:rsidR="00275241" w:rsidRPr="00275241" w:rsidTr="00AB505A">
        <w:trPr>
          <w:trHeight w:val="305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241" w:rsidRPr="00275241" w:rsidRDefault="002752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241">
              <w:rPr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241" w:rsidRPr="00275241" w:rsidRDefault="002752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241">
              <w:rPr>
                <w:b/>
                <w:bCs/>
                <w:color w:val="000000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241" w:rsidRPr="00275241" w:rsidRDefault="002752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241">
              <w:rPr>
                <w:b/>
                <w:bCs/>
                <w:color w:val="000000"/>
                <w:sz w:val="20"/>
                <w:szCs w:val="20"/>
                <w:lang w:val="uk-UA"/>
              </w:rPr>
              <w:t>За звітний період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241" w:rsidRPr="00275241" w:rsidRDefault="002752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241">
              <w:rPr>
                <w:b/>
                <w:bCs/>
                <w:color w:val="000000"/>
                <w:sz w:val="20"/>
                <w:szCs w:val="20"/>
                <w:lang w:val="uk-UA"/>
              </w:rPr>
              <w:t>За попередній період</w:t>
            </w:r>
          </w:p>
        </w:tc>
        <w:tc>
          <w:tcPr>
            <w:tcW w:w="64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75241" w:rsidRPr="00275241" w:rsidRDefault="002752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241">
              <w:rPr>
                <w:b/>
                <w:bCs/>
                <w:color w:val="000000"/>
                <w:sz w:val="20"/>
                <w:szCs w:val="20"/>
              </w:rPr>
              <w:t>Зміни в структурі показників</w:t>
            </w:r>
          </w:p>
        </w:tc>
      </w:tr>
      <w:tr w:rsidR="00AB505A" w:rsidRPr="00275241" w:rsidTr="00AB505A">
        <w:trPr>
          <w:trHeight w:val="230"/>
        </w:trPr>
        <w:tc>
          <w:tcPr>
            <w:tcW w:w="1538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241" w:rsidRPr="00275241" w:rsidRDefault="002752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241" w:rsidRPr="00275241" w:rsidRDefault="0027524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241" w:rsidRPr="00275241" w:rsidRDefault="00275241" w:rsidP="0027524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Сума, тис.грн.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241" w:rsidRPr="00275241" w:rsidRDefault="00275241" w:rsidP="0027524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75241">
              <w:rPr>
                <w:b/>
                <w:bCs/>
                <w:color w:val="000000"/>
                <w:sz w:val="20"/>
                <w:szCs w:val="20"/>
              </w:rPr>
              <w:t>Питома вага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, %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241" w:rsidRPr="00275241" w:rsidRDefault="00275241" w:rsidP="0027524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Сума, тис.грн.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241" w:rsidRPr="00275241" w:rsidRDefault="00275241" w:rsidP="0027524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75241">
              <w:rPr>
                <w:b/>
                <w:bCs/>
                <w:color w:val="000000"/>
                <w:sz w:val="20"/>
                <w:szCs w:val="20"/>
              </w:rPr>
              <w:t>Питома вага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, %</w:t>
            </w:r>
          </w:p>
        </w:tc>
        <w:tc>
          <w:tcPr>
            <w:tcW w:w="644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75241" w:rsidRPr="00275241" w:rsidRDefault="002752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57577,1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64743,1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Податок на додану вартість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6872,5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11,93617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7309,5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11,29001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0,6461629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50704,6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88,06383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57433,8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88,7103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-0,646472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44501,3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77,28993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54955,6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84,88256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-7,592629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Валовий: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6203,9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10,77494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2478,2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3,827744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6,9471997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Інші операційні доходи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37781,6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65,61914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31437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48,55653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17,062618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3831,6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6,654729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3274,6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5,057836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1,5968928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39740,6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69,02154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21811,9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33,68992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35,331616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362,7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0,629938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8828,7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13,63651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-13,00657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інші фінансові доходи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272,6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0,473452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227,4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0,351234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0,1222178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Інші доходи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2703,9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4,696138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21720,6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33,5489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-28,85277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lastRenderedPageBreak/>
              <w:t>Фінансові витрати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547,7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0,951246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292,5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0,451786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0,4994606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1905,6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3,309649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11517,8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17,79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-14,48035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170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885,9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1,538633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18966,4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29,29486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-27,75623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Фінансові результати від звичайної діяльності: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190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885,9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1,538633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18966,4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29,29486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-27,75623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Чистий: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220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885,9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1,538633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18966,4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29,29486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464E" w:rsidRPr="00275241" w:rsidRDefault="00B7464E">
            <w:pPr>
              <w:jc w:val="center"/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</w:rPr>
              <w:t>-27,75623</w:t>
            </w:r>
          </w:p>
        </w:tc>
      </w:tr>
      <w:tr w:rsidR="00AB505A" w:rsidRPr="00275241" w:rsidTr="00AB505A">
        <w:trPr>
          <w:trHeight w:val="252"/>
        </w:trPr>
        <w:tc>
          <w:tcPr>
            <w:tcW w:w="153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  <w:r w:rsidRPr="00275241">
              <w:rPr>
                <w:color w:val="000000"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7464E" w:rsidRPr="00275241" w:rsidRDefault="00B7464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7464E" w:rsidRDefault="00B7464E" w:rsidP="00DB66C0">
      <w:pPr>
        <w:pStyle w:val="a3"/>
        <w:tabs>
          <w:tab w:val="left" w:pos="1134"/>
        </w:tabs>
        <w:spacing w:line="360" w:lineRule="auto"/>
        <w:ind w:left="0" w:firstLine="284"/>
        <w:jc w:val="both"/>
        <w:rPr>
          <w:lang w:val="uk-UA"/>
        </w:rPr>
      </w:pPr>
    </w:p>
    <w:p w:rsidR="00DB66C0" w:rsidRPr="00FF156D" w:rsidRDefault="00DB66C0" w:rsidP="00FF156D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 w:rsidRPr="00FF156D">
        <w:rPr>
          <w:lang w:val="uk-UA"/>
        </w:rPr>
        <w:t>Висновок:</w:t>
      </w:r>
    </w:p>
    <w:p w:rsidR="00AB505A" w:rsidRPr="00FF156D" w:rsidRDefault="00AB505A" w:rsidP="00FF156D">
      <w:pPr>
        <w:spacing w:line="276" w:lineRule="auto"/>
        <w:ind w:firstLine="709"/>
        <w:jc w:val="both"/>
        <w:rPr>
          <w:color w:val="000000"/>
          <w:lang w:val="uk-UA"/>
        </w:rPr>
      </w:pPr>
      <w:r w:rsidRPr="00FF156D">
        <w:rPr>
          <w:color w:val="000000"/>
          <w:lang w:val="uk-UA"/>
        </w:rPr>
        <w:t>Чистий дохід (виручка) від реалізації про-ції (товарів, робіт, послуг</w:t>
      </w:r>
      <w:r w:rsidR="0085247A" w:rsidRPr="00FF156D">
        <w:rPr>
          <w:color w:val="000000"/>
          <w:lang w:val="uk-UA"/>
        </w:rPr>
        <w:t>) у звітному році зменшився на 0,65 %</w:t>
      </w:r>
      <w:r w:rsidRPr="00FF156D">
        <w:rPr>
          <w:color w:val="000000"/>
          <w:lang w:val="uk-UA"/>
        </w:rPr>
        <w:t xml:space="preserve"> у зв’язку зі зменшенням доходу від реалізацї продукції, оскільки чистий дохід є результатом доходу від реалізації продукції.</w:t>
      </w:r>
    </w:p>
    <w:p w:rsidR="00AB505A" w:rsidRPr="00FF156D" w:rsidRDefault="00AB505A" w:rsidP="00FF156D">
      <w:pPr>
        <w:spacing w:line="276" w:lineRule="auto"/>
        <w:ind w:firstLine="709"/>
        <w:jc w:val="both"/>
        <w:rPr>
          <w:color w:val="000000"/>
          <w:lang w:val="uk-UA"/>
        </w:rPr>
      </w:pPr>
      <w:r w:rsidRPr="00FF156D">
        <w:rPr>
          <w:color w:val="000000"/>
          <w:lang w:val="uk-UA"/>
        </w:rPr>
        <w:t>З</w:t>
      </w:r>
      <w:r w:rsidR="00F6637F" w:rsidRPr="00FF156D">
        <w:rPr>
          <w:color w:val="000000"/>
          <w:lang w:val="uk-UA"/>
        </w:rPr>
        <w:t>меншилась</w:t>
      </w:r>
      <w:r w:rsidRPr="00FF156D">
        <w:rPr>
          <w:color w:val="000000"/>
          <w:lang w:val="uk-UA"/>
        </w:rPr>
        <w:t xml:space="preserve"> собівартість реалізації продукції (товарів, робіт, послуг) у звітному році на </w:t>
      </w:r>
      <w:r w:rsidR="00F6637F" w:rsidRPr="00FF156D">
        <w:rPr>
          <w:color w:val="000000"/>
          <w:lang w:val="uk-UA"/>
        </w:rPr>
        <w:t>7,60 %</w:t>
      </w:r>
      <w:r w:rsidRPr="00FF156D">
        <w:rPr>
          <w:color w:val="000000"/>
          <w:lang w:val="uk-UA"/>
        </w:rPr>
        <w:t>, тобто відбулось з</w:t>
      </w:r>
      <w:r w:rsidR="00F6637F" w:rsidRPr="00FF156D">
        <w:rPr>
          <w:color w:val="000000"/>
          <w:lang w:val="uk-UA"/>
        </w:rPr>
        <w:t>меншення</w:t>
      </w:r>
      <w:r w:rsidRPr="00FF156D">
        <w:rPr>
          <w:color w:val="000000"/>
          <w:lang w:val="uk-UA"/>
        </w:rPr>
        <w:t xml:space="preserve"> сум, що сплачуються постачальнику за запаси</w:t>
      </w:r>
      <w:r w:rsidR="00F6637F" w:rsidRPr="00FF156D">
        <w:rPr>
          <w:color w:val="000000"/>
          <w:lang w:val="uk-UA"/>
        </w:rPr>
        <w:t>.</w:t>
      </w:r>
    </w:p>
    <w:p w:rsidR="00AB505A" w:rsidRPr="00FF156D" w:rsidRDefault="00AB505A" w:rsidP="00FF156D">
      <w:pPr>
        <w:spacing w:line="276" w:lineRule="auto"/>
        <w:ind w:firstLine="709"/>
        <w:jc w:val="both"/>
        <w:rPr>
          <w:color w:val="000000"/>
        </w:rPr>
      </w:pPr>
      <w:r w:rsidRPr="00FF156D">
        <w:rPr>
          <w:color w:val="000000"/>
        </w:rPr>
        <w:t>У звітному році валовий прибуток з</w:t>
      </w:r>
      <w:r w:rsidR="00F6637F" w:rsidRPr="00FF156D">
        <w:rPr>
          <w:color w:val="000000"/>
          <w:lang w:val="uk-UA"/>
        </w:rPr>
        <w:t>більшився</w:t>
      </w:r>
      <w:r w:rsidRPr="00FF156D">
        <w:rPr>
          <w:color w:val="000000"/>
        </w:rPr>
        <w:t xml:space="preserve"> на </w:t>
      </w:r>
      <w:r w:rsidR="00F6637F" w:rsidRPr="00FF156D">
        <w:rPr>
          <w:color w:val="000000"/>
          <w:lang w:val="uk-UA"/>
        </w:rPr>
        <w:t>6,95 %</w:t>
      </w:r>
      <w:r w:rsidRPr="00FF156D">
        <w:rPr>
          <w:color w:val="000000"/>
        </w:rPr>
        <w:t>, тобто відбулось з</w:t>
      </w:r>
      <w:r w:rsidR="00F6637F" w:rsidRPr="00FF156D">
        <w:rPr>
          <w:color w:val="000000"/>
          <w:lang w:val="uk-UA"/>
        </w:rPr>
        <w:t>більшення</w:t>
      </w:r>
      <w:r w:rsidRPr="00FF156D">
        <w:rPr>
          <w:color w:val="000000"/>
        </w:rPr>
        <w:t xml:space="preserve"> чистого прибутку .</w:t>
      </w:r>
    </w:p>
    <w:p w:rsidR="00AB505A" w:rsidRPr="00FF156D" w:rsidRDefault="00AB505A" w:rsidP="00FF156D">
      <w:pPr>
        <w:spacing w:line="276" w:lineRule="auto"/>
        <w:ind w:firstLine="709"/>
        <w:jc w:val="both"/>
        <w:rPr>
          <w:color w:val="000000"/>
        </w:rPr>
      </w:pPr>
      <w:r w:rsidRPr="00FF156D">
        <w:rPr>
          <w:color w:val="000000"/>
        </w:rPr>
        <w:t xml:space="preserve">На </w:t>
      </w:r>
      <w:r w:rsidRPr="00FF156D">
        <w:rPr>
          <w:color w:val="000000"/>
          <w:lang w:val="uk-UA"/>
        </w:rPr>
        <w:t>підприєм</w:t>
      </w:r>
      <w:r w:rsidRPr="00FF156D">
        <w:rPr>
          <w:color w:val="000000"/>
        </w:rPr>
        <w:t xml:space="preserve">стві </w:t>
      </w:r>
      <w:r w:rsidR="00F6637F" w:rsidRPr="00FF156D">
        <w:rPr>
          <w:color w:val="000000"/>
          <w:lang w:val="uk-UA"/>
        </w:rPr>
        <w:t xml:space="preserve">суттєво </w:t>
      </w:r>
      <w:r w:rsidRPr="00FF156D">
        <w:rPr>
          <w:color w:val="000000"/>
        </w:rPr>
        <w:t xml:space="preserve">збільшились </w:t>
      </w:r>
      <w:r w:rsidRPr="00FF156D">
        <w:t>інші операційні доходи</w:t>
      </w:r>
      <w:r w:rsidR="00F6637F" w:rsidRPr="00FF156D">
        <w:rPr>
          <w:lang w:val="uk-UA"/>
        </w:rPr>
        <w:t xml:space="preserve">, порівняно з попереднім роком, ( на 17,06 %) та </w:t>
      </w:r>
      <w:r w:rsidR="00F6637F" w:rsidRPr="00FF156D">
        <w:t xml:space="preserve">адміністративні витрати </w:t>
      </w:r>
      <w:r w:rsidR="00F6637F" w:rsidRPr="00FF156D">
        <w:rPr>
          <w:lang w:val="uk-UA"/>
        </w:rPr>
        <w:t>( на 1,60 %)</w:t>
      </w:r>
      <w:r w:rsidRPr="00FF156D">
        <w:rPr>
          <w:color w:val="000000"/>
        </w:rPr>
        <w:t xml:space="preserve"> тобто відбулось збільшення загальногосподарських витрат, пов’язаних з у</w:t>
      </w:r>
      <w:r w:rsidR="00F6637F" w:rsidRPr="00FF156D">
        <w:rPr>
          <w:color w:val="000000"/>
        </w:rPr>
        <w:t>правлінням та обслуговуванням п</w:t>
      </w:r>
      <w:r w:rsidR="00F6637F" w:rsidRPr="00FF156D">
        <w:rPr>
          <w:color w:val="000000"/>
          <w:lang w:val="uk-UA"/>
        </w:rPr>
        <w:t>ідприємства</w:t>
      </w:r>
      <w:r w:rsidRPr="00FF156D">
        <w:rPr>
          <w:color w:val="000000"/>
        </w:rPr>
        <w:t>.</w:t>
      </w:r>
    </w:p>
    <w:p w:rsidR="00AB505A" w:rsidRPr="00FF156D" w:rsidRDefault="00AB505A" w:rsidP="00FF156D">
      <w:pPr>
        <w:spacing w:line="276" w:lineRule="auto"/>
        <w:ind w:firstLine="709"/>
        <w:jc w:val="both"/>
        <w:rPr>
          <w:color w:val="000000"/>
        </w:rPr>
      </w:pPr>
      <w:r w:rsidRPr="00FF156D">
        <w:rPr>
          <w:color w:val="000000"/>
        </w:rPr>
        <w:t>На</w:t>
      </w:r>
      <w:r w:rsidRPr="00FF156D">
        <w:rPr>
          <w:color w:val="000000"/>
          <w:lang w:val="uk-UA"/>
        </w:rPr>
        <w:t xml:space="preserve"> </w:t>
      </w:r>
      <w:r w:rsidRPr="00FF156D">
        <w:rPr>
          <w:color w:val="000000"/>
        </w:rPr>
        <w:t xml:space="preserve"> </w:t>
      </w:r>
      <w:r w:rsidRPr="00FF156D">
        <w:rPr>
          <w:color w:val="000000"/>
          <w:lang w:val="uk-UA"/>
        </w:rPr>
        <w:t xml:space="preserve">2977,99 </w:t>
      </w:r>
      <w:r w:rsidRPr="00FF156D">
        <w:rPr>
          <w:color w:val="000000"/>
        </w:rPr>
        <w:t>тис.грн. збільшились витрати на збут, отже витрати на збут п-ства пов’язані з реалізацією про-ції, а саме витрат на утримання підрозділів, що займаються збутом про</w:t>
      </w:r>
      <w:r w:rsidRPr="00FF156D">
        <w:rPr>
          <w:color w:val="000000"/>
          <w:lang w:val="uk-UA"/>
        </w:rPr>
        <w:t>дук</w:t>
      </w:r>
      <w:r w:rsidRPr="00FF156D">
        <w:rPr>
          <w:color w:val="000000"/>
        </w:rPr>
        <w:t>ції, рекламу, а дотавка про</w:t>
      </w:r>
      <w:r w:rsidRPr="00FF156D">
        <w:rPr>
          <w:color w:val="000000"/>
          <w:lang w:val="uk-UA"/>
        </w:rPr>
        <w:t>дукції</w:t>
      </w:r>
      <w:r w:rsidRPr="00FF156D">
        <w:rPr>
          <w:color w:val="000000"/>
        </w:rPr>
        <w:t xml:space="preserve"> споживачам зросли.</w:t>
      </w:r>
    </w:p>
    <w:p w:rsidR="00FF156D" w:rsidRPr="00FF156D" w:rsidRDefault="00FF156D" w:rsidP="00FF156D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 w:rsidRPr="00FF156D">
        <w:rPr>
          <w:lang w:val="uk-UA"/>
        </w:rPr>
        <w:t>Фінансові результати від операційної діяльності зменшилися на 13,01 %. У звітному  році збільшились інші фінансові доходи на 0,12 %, тобто дивіденди, відсотки та інші доходи отримані від фінансових інвестицій зросли, а інші доходи зменшилися на 28,85 %</w:t>
      </w:r>
      <w:r w:rsidRPr="00FF156D">
        <w:rPr>
          <w:color w:val="000000"/>
          <w:lang w:val="uk-UA"/>
        </w:rPr>
        <w:t>.</w:t>
      </w:r>
    </w:p>
    <w:p w:rsidR="00AB505A" w:rsidRPr="00FF156D" w:rsidRDefault="00AB505A" w:rsidP="00FF156D">
      <w:pPr>
        <w:spacing w:line="276" w:lineRule="auto"/>
        <w:ind w:firstLine="709"/>
        <w:jc w:val="both"/>
        <w:rPr>
          <w:lang w:val="uk-UA"/>
        </w:rPr>
      </w:pPr>
      <w:r w:rsidRPr="00FF156D">
        <w:rPr>
          <w:lang w:val="uk-UA"/>
        </w:rPr>
        <w:t xml:space="preserve">Чистий прибуток зменшився на </w:t>
      </w:r>
      <w:r w:rsidR="00FF156D" w:rsidRPr="00FF156D">
        <w:rPr>
          <w:lang w:val="uk-UA"/>
        </w:rPr>
        <w:t>27,76 %,</w:t>
      </w:r>
      <w:r w:rsidRPr="00FF156D">
        <w:rPr>
          <w:lang w:val="uk-UA"/>
        </w:rPr>
        <w:t xml:space="preserve"> </w:t>
      </w:r>
      <w:r w:rsidR="00FF156D" w:rsidRPr="00FF156D">
        <w:rPr>
          <w:lang w:val="uk-UA"/>
        </w:rPr>
        <w:t>також і</w:t>
      </w:r>
      <w:r w:rsidRPr="00FF156D">
        <w:rPr>
          <w:lang w:val="uk-UA"/>
        </w:rPr>
        <w:t xml:space="preserve"> прибуток </w:t>
      </w:r>
      <w:r w:rsidR="00FF156D" w:rsidRPr="00FF156D">
        <w:rPr>
          <w:lang w:val="uk-UA"/>
        </w:rPr>
        <w:t xml:space="preserve">та </w:t>
      </w:r>
      <w:r w:rsidRPr="00FF156D">
        <w:rPr>
          <w:lang w:val="uk-UA"/>
        </w:rPr>
        <w:t>фінансові результати від звичайної діяльності – це означає, що підприємство  розвивається.</w:t>
      </w:r>
    </w:p>
    <w:p w:rsidR="00AB505A" w:rsidRPr="00FF156D" w:rsidRDefault="00AB505A" w:rsidP="00FF156D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FF156D">
        <w:rPr>
          <w:sz w:val="28"/>
          <w:szCs w:val="28"/>
        </w:rPr>
        <w:t>Отже, беручи до уваги проведений аналіз можна стверджувати, що структура фінансових ресурсів підприємства за звітний рік була задовільною, незважаючи на наявність значної дебіторської заборгованості, яка пов'язана з традиційними труднощами збуту продукції в нашій економіці.</w:t>
      </w:r>
    </w:p>
    <w:p w:rsidR="003F4AF4" w:rsidRDefault="003F4AF4" w:rsidP="003F4AF4">
      <w:pPr>
        <w:pStyle w:val="a3"/>
        <w:tabs>
          <w:tab w:val="left" w:pos="1134"/>
        </w:tabs>
        <w:spacing w:before="240" w:line="360" w:lineRule="auto"/>
        <w:ind w:left="0"/>
        <w:rPr>
          <w:b/>
          <w:color w:val="000000"/>
          <w:lang w:val="uk-UA"/>
        </w:rPr>
      </w:pPr>
    </w:p>
    <w:p w:rsidR="001B6B39" w:rsidRPr="001B6B39" w:rsidRDefault="001B6B39" w:rsidP="00FF156D">
      <w:pPr>
        <w:pStyle w:val="a3"/>
        <w:numPr>
          <w:ilvl w:val="1"/>
          <w:numId w:val="1"/>
        </w:numPr>
        <w:tabs>
          <w:tab w:val="left" w:pos="1134"/>
        </w:tabs>
        <w:spacing w:before="240" w:line="360" w:lineRule="auto"/>
        <w:ind w:left="0" w:firstLine="0"/>
        <w:jc w:val="center"/>
        <w:rPr>
          <w:b/>
          <w:color w:val="000000"/>
          <w:lang w:val="uk-UA"/>
        </w:rPr>
      </w:pPr>
      <w:r w:rsidRPr="001B6B39">
        <w:rPr>
          <w:b/>
          <w:color w:val="000000"/>
          <w:lang w:val="uk-UA"/>
        </w:rPr>
        <w:t xml:space="preserve">Оцінка фінансового стану </w:t>
      </w:r>
      <w:r w:rsidR="00FF156D">
        <w:rPr>
          <w:b/>
          <w:color w:val="000000"/>
          <w:lang w:val="uk-UA"/>
        </w:rPr>
        <w:t>ПрАТ «ІЛЕМ»</w:t>
      </w:r>
    </w:p>
    <w:p w:rsidR="007C1C6B" w:rsidRPr="007C1C6B" w:rsidRDefault="007C1C6B" w:rsidP="003F4AF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92"/>
          <w:sz w:val="28"/>
          <w:szCs w:val="28"/>
          <w:lang w:val="uk-UA" w:eastAsia="uk-UA"/>
        </w:rPr>
      </w:pPr>
      <w:r w:rsidRPr="007C1C6B">
        <w:rPr>
          <w:rStyle w:val="FontStyle92"/>
          <w:sz w:val="28"/>
          <w:szCs w:val="28"/>
          <w:lang w:val="uk-UA" w:eastAsia="uk-UA"/>
        </w:rPr>
        <w:t>В умовах обмеженості ресурсів підприємцю постійно дово</w:t>
      </w:r>
      <w:r w:rsidRPr="007C1C6B">
        <w:rPr>
          <w:rStyle w:val="FontStyle92"/>
          <w:sz w:val="28"/>
          <w:szCs w:val="28"/>
          <w:lang w:val="uk-UA" w:eastAsia="uk-UA"/>
        </w:rPr>
        <w:softHyphen/>
        <w:t>диться обирати оптимальні співвідношення між набором еко</w:t>
      </w:r>
      <w:r w:rsidRPr="007C1C6B">
        <w:rPr>
          <w:rStyle w:val="FontStyle92"/>
          <w:sz w:val="28"/>
          <w:szCs w:val="28"/>
          <w:lang w:val="uk-UA" w:eastAsia="uk-UA"/>
        </w:rPr>
        <w:softHyphen/>
        <w:t xml:space="preserve">номічних ресурсів та обсягами виробництва. Передумовою такого вибору повинно бути проведення аналізу ділової активності. </w:t>
      </w:r>
    </w:p>
    <w:p w:rsidR="0094496E" w:rsidRDefault="0009750E" w:rsidP="0094496E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Аналіз за допомогою коефіцієнтів дозволяє вивчити такі важливі аспекти фінансового стану як:</w:t>
      </w:r>
    </w:p>
    <w:p w:rsidR="0094496E" w:rsidRPr="0094496E" w:rsidRDefault="0094496E" w:rsidP="0094496E">
      <w:pPr>
        <w:spacing w:line="360" w:lineRule="auto"/>
        <w:ind w:firstLine="708"/>
        <w:jc w:val="both"/>
        <w:rPr>
          <w:u w:val="single"/>
          <w:lang w:val="uk-UA"/>
        </w:rPr>
      </w:pPr>
      <w:r w:rsidRPr="0094496E">
        <w:rPr>
          <w:u w:val="single"/>
          <w:lang w:val="uk-UA"/>
        </w:rPr>
        <w:t>І. Оцінка ліквідності підприємства</w:t>
      </w:r>
      <w:r w:rsidR="00D355DD">
        <w:rPr>
          <w:u w:val="single"/>
          <w:lang w:val="uk-UA"/>
        </w:rPr>
        <w:t>:</w:t>
      </w:r>
      <w:r w:rsidRPr="0094496E">
        <w:rPr>
          <w:u w:val="single"/>
          <w:lang w:val="uk-UA"/>
        </w:rPr>
        <w:t>.</w:t>
      </w:r>
    </w:p>
    <w:p w:rsidR="0009750E" w:rsidRPr="004344D5" w:rsidRDefault="0009750E" w:rsidP="0094496E">
      <w:pPr>
        <w:spacing w:line="360" w:lineRule="auto"/>
        <w:jc w:val="both"/>
        <w:rPr>
          <w:lang w:val="uk-UA"/>
        </w:rPr>
      </w:pPr>
      <w:r w:rsidRPr="004344D5">
        <w:rPr>
          <w:i/>
          <w:lang w:val="uk-UA"/>
        </w:rPr>
        <w:t>1</w:t>
      </w:r>
      <w:r w:rsidRPr="001B6B39">
        <w:rPr>
          <w:i/>
          <w:u w:val="single"/>
          <w:lang w:val="uk-UA"/>
        </w:rPr>
        <w:t>. Коефіцієнт поточної ліквідності</w:t>
      </w:r>
      <w:r w:rsidRPr="001B6B39">
        <w:rPr>
          <w:u w:val="single"/>
          <w:lang w:val="uk-UA"/>
        </w:rPr>
        <w:t>:</w:t>
      </w:r>
    </w:p>
    <w:p w:rsidR="0009750E" w:rsidRDefault="0009750E" w:rsidP="0009750E">
      <w:pPr>
        <w:spacing w:line="360" w:lineRule="auto"/>
        <w:rPr>
          <w:lang w:val="uk-UA"/>
        </w:rPr>
      </w:pPr>
      <w:r w:rsidRPr="009B2AF8">
        <w:rPr>
          <w:position w:val="-30"/>
        </w:rPr>
        <w:object w:dxaOrig="9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34pt" o:ole="">
            <v:imagedata r:id="rId9" o:title=""/>
          </v:shape>
          <o:OLEObject Type="Embed" ProgID="Equation.3" ShapeID="_x0000_i1025" DrawAspect="Content" ObjectID="_1424671559" r:id="rId10"/>
        </w:object>
      </w:r>
      <w:r w:rsidR="0042273F" w:rsidRPr="0042273F">
        <w:rPr>
          <w:position w:val="-30"/>
          <w:lang w:val="uk-UA"/>
        </w:rPr>
        <w:t xml:space="preserve">    </w:t>
      </w:r>
      <w:r w:rsidRPr="004344D5">
        <w:rPr>
          <w:lang w:val="uk-UA"/>
        </w:rPr>
        <w:t xml:space="preserve"> </w:t>
      </w:r>
      <w:r w:rsidR="0042273F">
        <w:rPr>
          <w:lang w:val="uk-UA"/>
        </w:rPr>
        <w:t>К</w:t>
      </w:r>
      <w:r w:rsidR="0042273F">
        <w:rPr>
          <w:vertAlign w:val="subscript"/>
          <w:lang w:val="uk-UA"/>
        </w:rPr>
        <w:t>пл</w:t>
      </w:r>
      <w:r w:rsidR="0042273F">
        <w:rPr>
          <w:vertAlign w:val="superscript"/>
          <w:lang w:val="uk-UA"/>
        </w:rPr>
        <w:t>поч</w:t>
      </w:r>
      <w:r w:rsidR="0042273F">
        <w:rPr>
          <w:lang w:val="uk-UA"/>
        </w:rPr>
        <w:t xml:space="preserve"> = 91479,5</w:t>
      </w:r>
      <w:r>
        <w:rPr>
          <w:lang w:val="uk-UA"/>
        </w:rPr>
        <w:t>/</w:t>
      </w:r>
      <w:r w:rsidR="0042273F">
        <w:rPr>
          <w:lang w:val="uk-UA"/>
        </w:rPr>
        <w:t xml:space="preserve">68794 </w:t>
      </w:r>
      <w:r w:rsidRPr="004344D5">
        <w:rPr>
          <w:lang w:val="uk-UA"/>
        </w:rPr>
        <w:t>=</w:t>
      </w:r>
      <w:r w:rsidR="0042273F">
        <w:rPr>
          <w:lang w:val="uk-UA"/>
        </w:rPr>
        <w:t xml:space="preserve"> 1,33</w:t>
      </w:r>
    </w:p>
    <w:p w:rsidR="0042273F" w:rsidRDefault="0042273F" w:rsidP="0042273F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пл</w:t>
      </w:r>
      <w:r>
        <w:rPr>
          <w:vertAlign w:val="superscript"/>
          <w:lang w:val="uk-UA"/>
        </w:rPr>
        <w:t>кін</w:t>
      </w:r>
      <w:r>
        <w:rPr>
          <w:lang w:val="uk-UA"/>
        </w:rPr>
        <w:t xml:space="preserve"> = 65259,4/42060,6 </w:t>
      </w:r>
      <w:r w:rsidRPr="004344D5">
        <w:rPr>
          <w:lang w:val="uk-UA"/>
        </w:rPr>
        <w:t>=</w:t>
      </w:r>
      <w:r>
        <w:rPr>
          <w:lang w:val="uk-UA"/>
        </w:rPr>
        <w:t xml:space="preserve"> 1,55</w:t>
      </w:r>
    </w:p>
    <w:p w:rsidR="0009750E" w:rsidRPr="004344D5" w:rsidRDefault="0009750E" w:rsidP="0009750E">
      <w:pPr>
        <w:spacing w:line="360" w:lineRule="auto"/>
        <w:ind w:firstLine="284"/>
        <w:jc w:val="both"/>
        <w:rPr>
          <w:lang w:val="uk-UA"/>
        </w:rPr>
      </w:pPr>
      <w:r w:rsidRPr="004344D5">
        <w:rPr>
          <w:lang w:val="uk-UA"/>
        </w:rPr>
        <w:t xml:space="preserve">Якщо коефіцієнт =2 , це свідчить про сприятливий стан ліквідності активів. Якщо коефіцієнт поточної ліквідності = 1 – 1,5, то це означає , що підприємство вчасно погашає борги. Якщо коефіцієнт поточної ліквідності &gt;1 , то підприємство має неліквідний баланс. У нашому випадку </w:t>
      </w:r>
      <w:r w:rsidR="0042273F">
        <w:rPr>
          <w:lang w:val="uk-UA"/>
        </w:rPr>
        <w:t>підприємство</w:t>
      </w:r>
      <w:r w:rsidR="003F4AF4">
        <w:rPr>
          <w:lang w:val="uk-UA"/>
        </w:rPr>
        <w:t xml:space="preserve"> ПрАТ “ІЛЕМ” </w:t>
      </w:r>
      <w:r w:rsidR="0042273F">
        <w:rPr>
          <w:lang w:val="uk-UA"/>
        </w:rPr>
        <w:t xml:space="preserve"> має</w:t>
      </w:r>
      <w:r w:rsidRPr="004344D5">
        <w:rPr>
          <w:lang w:val="uk-UA"/>
        </w:rPr>
        <w:t xml:space="preserve"> х</w:t>
      </w:r>
      <w:r w:rsidR="00FF156D">
        <w:rPr>
          <w:lang w:val="uk-UA"/>
        </w:rPr>
        <w:t>ороший стан ліквідності активів у зв’язку зі зменшенням оборотних активів.</w:t>
      </w:r>
    </w:p>
    <w:p w:rsidR="0042273F" w:rsidRDefault="0009750E" w:rsidP="0042273F">
      <w:pPr>
        <w:spacing w:line="360" w:lineRule="auto"/>
        <w:rPr>
          <w:lang w:val="uk-UA"/>
        </w:rPr>
      </w:pPr>
      <w:r w:rsidRPr="001B6B39">
        <w:rPr>
          <w:i/>
          <w:u w:val="single"/>
          <w:lang w:val="uk-UA"/>
        </w:rPr>
        <w:t>2. Коефіцієнт швидкої ліквідності:</w:t>
      </w:r>
      <w:r w:rsidRPr="009B2AF8">
        <w:rPr>
          <w:position w:val="-30"/>
        </w:rPr>
        <w:object w:dxaOrig="9999" w:dyaOrig="680">
          <v:shape id="_x0000_i1026" type="#_x0000_t75" style="width:447pt;height:34pt" o:ole="">
            <v:imagedata r:id="rId11" o:title=""/>
          </v:shape>
          <o:OLEObject Type="Embed" ProgID="Equation.3" ShapeID="_x0000_i1026" DrawAspect="Content" ObjectID="_1424671560" r:id="rId12"/>
        </w:object>
      </w:r>
      <w:r w:rsidRPr="004344D5">
        <w:rPr>
          <w:lang w:val="uk-UA"/>
        </w:rPr>
        <w:t xml:space="preserve"> </w:t>
      </w:r>
    </w:p>
    <w:p w:rsidR="0042273F" w:rsidRDefault="0042273F" w:rsidP="0042273F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шл</w:t>
      </w:r>
      <w:r>
        <w:rPr>
          <w:vertAlign w:val="superscript"/>
          <w:lang w:val="uk-UA"/>
        </w:rPr>
        <w:t>поч</w:t>
      </w:r>
      <w:r>
        <w:rPr>
          <w:lang w:val="uk-UA"/>
        </w:rPr>
        <w:t xml:space="preserve"> = (91479,5-(24181,6+1422,6+183,2))/68794 </w:t>
      </w:r>
      <w:r w:rsidRPr="004344D5">
        <w:rPr>
          <w:lang w:val="uk-UA"/>
        </w:rPr>
        <w:t>=</w:t>
      </w:r>
      <w:r>
        <w:rPr>
          <w:lang w:val="uk-UA"/>
        </w:rPr>
        <w:t xml:space="preserve"> 0,95</w:t>
      </w:r>
    </w:p>
    <w:p w:rsidR="0042273F" w:rsidRDefault="0042273F" w:rsidP="0042273F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шл</w:t>
      </w:r>
      <w:r>
        <w:rPr>
          <w:vertAlign w:val="superscript"/>
          <w:lang w:val="uk-UA"/>
        </w:rPr>
        <w:t>кін</w:t>
      </w:r>
      <w:r>
        <w:rPr>
          <w:lang w:val="uk-UA"/>
        </w:rPr>
        <w:t xml:space="preserve"> = </w:t>
      </w:r>
      <w:r w:rsidR="009C0712">
        <w:rPr>
          <w:lang w:val="uk-UA"/>
        </w:rPr>
        <w:t>(65259,4-(23040,5+1247,4+0,3))</w:t>
      </w:r>
      <w:r>
        <w:rPr>
          <w:lang w:val="uk-UA"/>
        </w:rPr>
        <w:t xml:space="preserve">/42060,6 </w:t>
      </w:r>
      <w:r w:rsidRPr="004344D5">
        <w:rPr>
          <w:lang w:val="uk-UA"/>
        </w:rPr>
        <w:t>=</w:t>
      </w:r>
      <w:r w:rsidR="009C0712">
        <w:rPr>
          <w:lang w:val="uk-UA"/>
        </w:rPr>
        <w:t xml:space="preserve"> 0,97</w:t>
      </w:r>
    </w:p>
    <w:p w:rsidR="0009750E" w:rsidRPr="009C0712" w:rsidRDefault="0009750E" w:rsidP="0009750E">
      <w:pPr>
        <w:spacing w:line="360" w:lineRule="auto"/>
        <w:ind w:firstLine="284"/>
        <w:jc w:val="both"/>
        <w:rPr>
          <w:lang w:val="uk-UA"/>
        </w:rPr>
      </w:pPr>
      <w:r w:rsidRPr="004344D5">
        <w:rPr>
          <w:lang w:val="uk-UA"/>
        </w:rPr>
        <w:t xml:space="preserve">Орієнтовне значення цього коефіцієнта = 1, що означає , що на кожну гривню поточної заборгованості підприємство має 1 грн. ліквідних активів. </w:t>
      </w:r>
      <w:r w:rsidR="009C0712">
        <w:rPr>
          <w:lang w:val="uk-UA"/>
        </w:rPr>
        <w:t>У нашому випадку підприємство</w:t>
      </w:r>
      <w:r w:rsidR="003F4AF4">
        <w:rPr>
          <w:lang w:val="uk-UA"/>
        </w:rPr>
        <w:t xml:space="preserve"> ПрАТ “ІЛЕМ” </w:t>
      </w:r>
      <w:r w:rsidR="009C0712">
        <w:rPr>
          <w:lang w:val="uk-UA"/>
        </w:rPr>
        <w:t xml:space="preserve"> має величину, яка коливається</w:t>
      </w:r>
      <w:r w:rsidR="009C0712" w:rsidRPr="009C0712">
        <w:rPr>
          <w:lang w:val="uk-UA"/>
        </w:rPr>
        <w:t xml:space="preserve"> у межах від 0,8 до 1,0</w:t>
      </w:r>
      <w:r w:rsidR="009C0712">
        <w:rPr>
          <w:lang w:val="uk-UA"/>
        </w:rPr>
        <w:t>, що є характерним для</w:t>
      </w:r>
      <w:r w:rsidR="009C0712" w:rsidRPr="009C0712">
        <w:rPr>
          <w:lang w:val="uk-UA"/>
        </w:rPr>
        <w:t xml:space="preserve"> підприємств України</w:t>
      </w:r>
      <w:r w:rsidR="009C0712">
        <w:rPr>
          <w:lang w:val="uk-UA"/>
        </w:rPr>
        <w:t>.</w:t>
      </w:r>
    </w:p>
    <w:p w:rsidR="0009750E" w:rsidRPr="001B6B39" w:rsidRDefault="0009750E" w:rsidP="0009750E">
      <w:pPr>
        <w:spacing w:line="360" w:lineRule="auto"/>
        <w:ind w:firstLine="284"/>
        <w:rPr>
          <w:u w:val="single"/>
          <w:lang w:val="uk-UA"/>
        </w:rPr>
      </w:pPr>
      <w:r w:rsidRPr="001B6B39">
        <w:rPr>
          <w:i/>
          <w:u w:val="single"/>
          <w:lang w:val="uk-UA"/>
        </w:rPr>
        <w:t>3. Коефіцієнт абсолютної ліквідності</w:t>
      </w:r>
      <w:r w:rsidRPr="001B6B39">
        <w:rPr>
          <w:u w:val="single"/>
          <w:lang w:val="uk-UA"/>
        </w:rPr>
        <w:t>:</w:t>
      </w:r>
    </w:p>
    <w:p w:rsidR="009C0712" w:rsidRDefault="0042273F" w:rsidP="009C0712">
      <w:pPr>
        <w:spacing w:line="360" w:lineRule="auto"/>
        <w:rPr>
          <w:lang w:val="uk-UA"/>
        </w:rPr>
      </w:pPr>
      <w:r w:rsidRPr="009B2AF8">
        <w:rPr>
          <w:position w:val="-30"/>
        </w:rPr>
        <w:object w:dxaOrig="9900" w:dyaOrig="700">
          <v:shape id="_x0000_i1027" type="#_x0000_t75" style="width:420pt;height:34pt" o:ole="">
            <v:imagedata r:id="rId13" o:title=""/>
          </v:shape>
          <o:OLEObject Type="Embed" ProgID="Equation.3" ShapeID="_x0000_i1027" DrawAspect="Content" ObjectID="_1424671561" r:id="rId14"/>
        </w:object>
      </w:r>
    </w:p>
    <w:p w:rsidR="009C0712" w:rsidRDefault="0009750E" w:rsidP="009C0712">
      <w:pPr>
        <w:spacing w:line="360" w:lineRule="auto"/>
        <w:rPr>
          <w:lang w:val="uk-UA"/>
        </w:rPr>
      </w:pPr>
      <w:r w:rsidRPr="00D77F2B">
        <w:rPr>
          <w:lang w:val="uk-UA"/>
        </w:rPr>
        <w:lastRenderedPageBreak/>
        <w:t xml:space="preserve"> </w:t>
      </w:r>
      <w:r w:rsidR="009C0712">
        <w:rPr>
          <w:lang w:val="uk-UA"/>
        </w:rPr>
        <w:t>К</w:t>
      </w:r>
      <w:r w:rsidR="009C0712">
        <w:rPr>
          <w:vertAlign w:val="subscript"/>
          <w:lang w:val="uk-UA"/>
        </w:rPr>
        <w:t>ал</w:t>
      </w:r>
      <w:r w:rsidR="009C0712">
        <w:rPr>
          <w:vertAlign w:val="superscript"/>
          <w:lang w:val="uk-UA"/>
        </w:rPr>
        <w:t>поч</w:t>
      </w:r>
      <w:r w:rsidR="009C0712">
        <w:rPr>
          <w:lang w:val="uk-UA"/>
        </w:rPr>
        <w:t xml:space="preserve"> = 1059,7/68794 </w:t>
      </w:r>
      <w:r w:rsidR="009C0712" w:rsidRPr="004344D5">
        <w:rPr>
          <w:lang w:val="uk-UA"/>
        </w:rPr>
        <w:t>=</w:t>
      </w:r>
      <w:r w:rsidR="009C0712">
        <w:rPr>
          <w:lang w:val="uk-UA"/>
        </w:rPr>
        <w:t xml:space="preserve"> 0,02</w:t>
      </w:r>
    </w:p>
    <w:p w:rsidR="009C0712" w:rsidRDefault="009C0712" w:rsidP="009C0712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ал</w:t>
      </w:r>
      <w:r>
        <w:rPr>
          <w:vertAlign w:val="superscript"/>
          <w:lang w:val="uk-UA"/>
        </w:rPr>
        <w:t xml:space="preserve">кін </w:t>
      </w:r>
      <w:r>
        <w:rPr>
          <w:lang w:val="uk-UA"/>
        </w:rPr>
        <w:t xml:space="preserve">=71,4/42060,6 </w:t>
      </w:r>
      <w:r w:rsidRPr="004344D5">
        <w:rPr>
          <w:lang w:val="uk-UA"/>
        </w:rPr>
        <w:t>=</w:t>
      </w:r>
      <w:r>
        <w:rPr>
          <w:lang w:val="uk-UA"/>
        </w:rPr>
        <w:t xml:space="preserve"> 0,0017</w:t>
      </w:r>
    </w:p>
    <w:p w:rsidR="0009750E" w:rsidRDefault="0009750E" w:rsidP="0009750E">
      <w:pPr>
        <w:pStyle w:val="2"/>
        <w:spacing w:line="360" w:lineRule="auto"/>
        <w:ind w:firstLine="284"/>
        <w:jc w:val="both"/>
        <w:rPr>
          <w:lang w:val="uk-UA"/>
        </w:rPr>
      </w:pPr>
      <w:r w:rsidRPr="00C673D3">
        <w:rPr>
          <w:lang w:val="uk-UA"/>
        </w:rPr>
        <w:t xml:space="preserve">Цей коефіцієнт є найбільш жорстким критерієм платоспроможності і показує, яку частку короткострокової заборгованості підприємство може погасити найближчим часом. </w:t>
      </w:r>
      <w:r w:rsidRPr="00AC0AB7">
        <w:rPr>
          <w:lang w:val="uk-UA"/>
        </w:rPr>
        <w:t>Загальноприйнята величина цього коефіцієнта повинна перевищувати 0,2</w:t>
      </w:r>
      <w:r>
        <w:rPr>
          <w:lang w:val="uk-UA"/>
        </w:rPr>
        <w:t>, отже, підприємство</w:t>
      </w:r>
      <w:r w:rsidR="003F4AF4">
        <w:rPr>
          <w:lang w:val="uk-UA"/>
        </w:rPr>
        <w:t xml:space="preserve"> ПрАТ “ІЛЕМ” </w:t>
      </w:r>
      <w:r>
        <w:rPr>
          <w:lang w:val="uk-UA"/>
        </w:rPr>
        <w:t xml:space="preserve"> є не дуже платоспроможним</w:t>
      </w:r>
      <w:r w:rsidR="00AC0AB7">
        <w:rPr>
          <w:lang w:val="uk-UA"/>
        </w:rPr>
        <w:t>, так як характер коефіцієнта абсолютної ліквідності має спадний характер у зв’язку зі збільшенням поточних зобов’язань.</w:t>
      </w:r>
    </w:p>
    <w:p w:rsidR="00020253" w:rsidRDefault="00020253" w:rsidP="00D073F4">
      <w:pPr>
        <w:pStyle w:val="2"/>
        <w:spacing w:after="0" w:line="360" w:lineRule="auto"/>
        <w:ind w:firstLine="284"/>
        <w:jc w:val="both"/>
        <w:rPr>
          <w:lang w:val="uk-UA"/>
        </w:rPr>
      </w:pPr>
      <w:r>
        <w:rPr>
          <w:lang w:val="uk-UA"/>
        </w:rPr>
        <w:t>Ліквідність означає здатність підприємства перетворити активи на гроші швидко і без втрати їх ринкової вартості.</w:t>
      </w:r>
    </w:p>
    <w:p w:rsidR="00020253" w:rsidRDefault="002518AD" w:rsidP="00D073F4">
      <w:pPr>
        <w:pStyle w:val="2"/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>Динаміку коефіціентів  ліквідності можна зобразити на рисунку 2.1.</w:t>
      </w:r>
    </w:p>
    <w:p w:rsidR="002518AD" w:rsidRDefault="002518AD" w:rsidP="0009750E">
      <w:pPr>
        <w:pStyle w:val="2"/>
        <w:spacing w:line="360" w:lineRule="auto"/>
        <w:ind w:firstLine="284"/>
        <w:jc w:val="both"/>
        <w:rPr>
          <w:lang w:val="uk-UA"/>
        </w:rPr>
      </w:pPr>
      <w:r w:rsidRPr="002518AD">
        <w:rPr>
          <w:noProof/>
          <w:lang w:val="uk-UA" w:eastAsia="uk-UA"/>
        </w:rPr>
        <w:drawing>
          <wp:inline distT="0" distB="0" distL="0" distR="0">
            <wp:extent cx="5578186" cy="2743200"/>
            <wp:effectExtent l="19050" t="0" r="2251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73F4" w:rsidRPr="00AF1356" w:rsidRDefault="00D073F4" w:rsidP="00D073F4">
      <w:pPr>
        <w:jc w:val="center"/>
      </w:pPr>
      <w:r>
        <w:t>Рис. 2</w:t>
      </w:r>
      <w:r w:rsidRPr="00AF1356">
        <w:t>.1 Д</w:t>
      </w:r>
      <w:r>
        <w:t xml:space="preserve">инаміка показників ліквідності </w:t>
      </w:r>
      <w:r>
        <w:rPr>
          <w:lang w:val="uk-UA"/>
        </w:rPr>
        <w:t>Пр</w:t>
      </w:r>
      <w:r w:rsidRPr="00AF1356">
        <w:t>АТ «</w:t>
      </w:r>
      <w:r>
        <w:rPr>
          <w:lang w:val="uk-UA"/>
        </w:rPr>
        <w:t>ІЛЕМ</w:t>
      </w:r>
      <w:r w:rsidRPr="00AF1356">
        <w:t>»</w:t>
      </w:r>
    </w:p>
    <w:p w:rsidR="00D073F4" w:rsidRDefault="00D073F4" w:rsidP="00D073F4">
      <w:pPr>
        <w:spacing w:line="360" w:lineRule="auto"/>
        <w:ind w:firstLine="540"/>
        <w:rPr>
          <w:lang w:val="uk-UA"/>
        </w:rPr>
      </w:pPr>
    </w:p>
    <w:p w:rsidR="00D073F4" w:rsidRPr="00536745" w:rsidRDefault="00D073F4" w:rsidP="00D073F4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Як видно з динамікі  показників ліквідності ПрАТ «ІЛЕМ» можна зробити висновок, що дане підприємство є ліквідним і </w:t>
      </w:r>
      <w:r w:rsidRPr="0086252C">
        <w:rPr>
          <w:lang w:val="uk-UA"/>
        </w:rPr>
        <w:t>погашає поточні зобов’яза</w:t>
      </w:r>
      <w:r>
        <w:rPr>
          <w:lang w:val="uk-UA"/>
        </w:rPr>
        <w:t>ння за рахунок поточних активів.</w:t>
      </w:r>
    </w:p>
    <w:p w:rsidR="00D073F4" w:rsidRPr="00D355DD" w:rsidRDefault="00D355DD" w:rsidP="00D355DD">
      <w:pPr>
        <w:pStyle w:val="2"/>
        <w:spacing w:line="360" w:lineRule="auto"/>
        <w:ind w:firstLine="851"/>
        <w:jc w:val="both"/>
        <w:rPr>
          <w:u w:val="single"/>
          <w:lang w:val="uk-UA"/>
        </w:rPr>
      </w:pPr>
      <w:r w:rsidRPr="00D355DD">
        <w:rPr>
          <w:u w:val="single"/>
          <w:lang w:val="uk-UA"/>
        </w:rPr>
        <w:t>ІІ. Коефіціенти оборотності:</w:t>
      </w:r>
    </w:p>
    <w:p w:rsidR="0009750E" w:rsidRPr="009B2AF8" w:rsidRDefault="0009750E" w:rsidP="0009750E">
      <w:pPr>
        <w:spacing w:line="360" w:lineRule="auto"/>
        <w:ind w:firstLine="284"/>
      </w:pPr>
      <w:r w:rsidRPr="00AC0AB7">
        <w:rPr>
          <w:i/>
          <w:lang w:val="uk-UA"/>
        </w:rPr>
        <w:t xml:space="preserve"> </w:t>
      </w:r>
      <w:r w:rsidR="00D355DD">
        <w:rPr>
          <w:i/>
          <w:lang w:val="uk-UA"/>
        </w:rPr>
        <w:t>1</w:t>
      </w:r>
      <w:r w:rsidRPr="00C63ABD">
        <w:rPr>
          <w:i/>
        </w:rPr>
        <w:t xml:space="preserve">. </w:t>
      </w:r>
      <w:r w:rsidRPr="001B6B39">
        <w:rPr>
          <w:i/>
          <w:u w:val="single"/>
        </w:rPr>
        <w:t>Коефіцієнт оборотності запасів.</w:t>
      </w:r>
      <w:r w:rsidRPr="00C63ABD">
        <w:rPr>
          <w:i/>
        </w:rPr>
        <w:t xml:space="preserve"> </w:t>
      </w:r>
    </w:p>
    <w:p w:rsidR="0009750E" w:rsidRDefault="0009750E" w:rsidP="0009750E">
      <w:pPr>
        <w:spacing w:line="360" w:lineRule="auto"/>
        <w:ind w:firstLine="284"/>
        <w:rPr>
          <w:lang w:val="uk-UA"/>
        </w:rPr>
      </w:pPr>
      <w:r w:rsidRPr="009B2AF8">
        <w:rPr>
          <w:position w:val="-30"/>
        </w:rPr>
        <w:object w:dxaOrig="9520" w:dyaOrig="680">
          <v:shape id="_x0000_i1028" type="#_x0000_t75" style="width:419pt;height:34pt" o:ole="">
            <v:imagedata r:id="rId16" o:title=""/>
          </v:shape>
          <o:OLEObject Type="Embed" ProgID="Equation.3" ShapeID="_x0000_i1028" DrawAspect="Content" ObjectID="_1424671562" r:id="rId17"/>
        </w:object>
      </w:r>
    </w:p>
    <w:p w:rsidR="009C0712" w:rsidRDefault="009C0712" w:rsidP="009C0712">
      <w:pPr>
        <w:spacing w:line="360" w:lineRule="auto"/>
        <w:rPr>
          <w:lang w:val="uk-UA"/>
        </w:rPr>
      </w:pPr>
      <w:r>
        <w:rPr>
          <w:lang w:val="uk-UA"/>
        </w:rPr>
        <w:lastRenderedPageBreak/>
        <w:t>К</w:t>
      </w:r>
      <w:r>
        <w:rPr>
          <w:vertAlign w:val="subscript"/>
          <w:lang w:val="uk-UA"/>
        </w:rPr>
        <w:t>оз</w:t>
      </w:r>
      <w:r>
        <w:rPr>
          <w:vertAlign w:val="superscript"/>
          <w:lang w:val="uk-UA"/>
        </w:rPr>
        <w:t>2010</w:t>
      </w:r>
      <w:r>
        <w:rPr>
          <w:lang w:val="uk-UA"/>
        </w:rPr>
        <w:t xml:space="preserve"> = 44501,3/((24181,6+1422,6+183,2+23040,5+1247,4+0,3)/2) </w:t>
      </w:r>
      <w:r w:rsidRPr="004344D5">
        <w:rPr>
          <w:lang w:val="uk-UA"/>
        </w:rPr>
        <w:t>=</w:t>
      </w:r>
      <w:r>
        <w:rPr>
          <w:lang w:val="uk-UA"/>
        </w:rPr>
        <w:t>1,78</w:t>
      </w:r>
    </w:p>
    <w:p w:rsidR="0009750E" w:rsidRPr="006B664A" w:rsidRDefault="0009750E" w:rsidP="0009750E">
      <w:pPr>
        <w:spacing w:line="360" w:lineRule="auto"/>
        <w:ind w:firstLine="284"/>
        <w:jc w:val="both"/>
        <w:rPr>
          <w:lang w:val="uk-UA"/>
        </w:rPr>
      </w:pPr>
      <w:r w:rsidRPr="009C0712">
        <w:rPr>
          <w:lang w:val="uk-UA"/>
        </w:rPr>
        <w:t>Чим вищий це коефіцієнт, тим ефективніше працює підприємство</w:t>
      </w:r>
      <w:r>
        <w:rPr>
          <w:lang w:val="uk-UA"/>
        </w:rPr>
        <w:t xml:space="preserve">, </w:t>
      </w:r>
      <w:r w:rsidRPr="009C0712">
        <w:rPr>
          <w:lang w:val="uk-UA"/>
        </w:rPr>
        <w:t>зменшення цього показника свідчить про зменшення обсягів продажу.</w:t>
      </w:r>
    </w:p>
    <w:p w:rsidR="0009750E" w:rsidRPr="001B6B39" w:rsidRDefault="00D355DD" w:rsidP="0009750E">
      <w:pPr>
        <w:spacing w:line="360" w:lineRule="auto"/>
        <w:ind w:firstLine="284"/>
        <w:rPr>
          <w:u w:val="single"/>
        </w:rPr>
      </w:pPr>
      <w:r>
        <w:rPr>
          <w:i/>
          <w:u w:val="single"/>
          <w:lang w:val="uk-UA"/>
        </w:rPr>
        <w:t>2</w:t>
      </w:r>
      <w:r w:rsidR="0009750E" w:rsidRPr="001B6B39">
        <w:rPr>
          <w:i/>
          <w:u w:val="single"/>
        </w:rPr>
        <w:t>. Коефіцієнт оборотності дебіторської заборгованості</w:t>
      </w:r>
      <w:r w:rsidR="0009750E" w:rsidRPr="001B6B39">
        <w:rPr>
          <w:u w:val="single"/>
        </w:rPr>
        <w:t>:</w:t>
      </w:r>
    </w:p>
    <w:p w:rsidR="009C0712" w:rsidRDefault="0009750E" w:rsidP="0009750E">
      <w:pPr>
        <w:spacing w:line="360" w:lineRule="auto"/>
        <w:ind w:firstLine="284"/>
        <w:rPr>
          <w:lang w:val="uk-UA"/>
        </w:rPr>
      </w:pPr>
      <w:r w:rsidRPr="009B2AF8">
        <w:rPr>
          <w:position w:val="-30"/>
        </w:rPr>
        <w:object w:dxaOrig="10980" w:dyaOrig="680">
          <v:shape id="_x0000_i1029" type="#_x0000_t75" style="width:438pt;height:31pt" o:ole="">
            <v:imagedata r:id="rId18" o:title=""/>
          </v:shape>
          <o:OLEObject Type="Embed" ProgID="Equation.3" ShapeID="_x0000_i1029" DrawAspect="Content" ObjectID="_1424671563" r:id="rId19"/>
        </w:object>
      </w:r>
    </w:p>
    <w:p w:rsidR="009C0712" w:rsidRDefault="009C0712" w:rsidP="009C0712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ОД</w:t>
      </w:r>
      <w:r>
        <w:rPr>
          <w:vertAlign w:val="superscript"/>
          <w:lang w:val="uk-UA"/>
        </w:rPr>
        <w:t>2010</w:t>
      </w:r>
      <w:r>
        <w:rPr>
          <w:lang w:val="uk-UA"/>
        </w:rPr>
        <w:t xml:space="preserve"> = </w:t>
      </w:r>
      <w:r w:rsidR="00CD09FD">
        <w:rPr>
          <w:lang w:val="uk-UA"/>
        </w:rPr>
        <w:t>57577,1</w:t>
      </w:r>
      <w:r>
        <w:rPr>
          <w:lang w:val="uk-UA"/>
        </w:rPr>
        <w:t>/</w:t>
      </w:r>
      <w:r w:rsidR="00CD09FD">
        <w:rPr>
          <w:lang w:val="uk-UA"/>
        </w:rPr>
        <w:t>((32567,1+9186,5+3199+5565,2+12717+1267,5+1567,8+ +9685,6)/2)</w:t>
      </w:r>
      <w:r>
        <w:rPr>
          <w:lang w:val="uk-UA"/>
        </w:rPr>
        <w:t xml:space="preserve"> </w:t>
      </w:r>
      <w:r w:rsidRPr="004344D5">
        <w:rPr>
          <w:lang w:val="uk-UA"/>
        </w:rPr>
        <w:t>=</w:t>
      </w:r>
      <w:r>
        <w:rPr>
          <w:lang w:val="uk-UA"/>
        </w:rPr>
        <w:t xml:space="preserve"> </w:t>
      </w:r>
      <w:r w:rsidR="00CD09FD">
        <w:rPr>
          <w:lang w:val="uk-UA"/>
        </w:rPr>
        <w:t>1,52</w:t>
      </w:r>
    </w:p>
    <w:p w:rsidR="0009750E" w:rsidRDefault="0009750E" w:rsidP="0009750E">
      <w:pPr>
        <w:spacing w:line="360" w:lineRule="auto"/>
        <w:ind w:firstLine="284"/>
        <w:rPr>
          <w:lang w:val="uk-UA"/>
        </w:rPr>
      </w:pPr>
      <w:r>
        <w:rPr>
          <w:lang w:val="uk-UA"/>
        </w:rPr>
        <w:t xml:space="preserve">Цей коефіцієнт становить </w:t>
      </w:r>
      <w:r w:rsidR="00CD09FD">
        <w:rPr>
          <w:lang w:val="uk-UA"/>
        </w:rPr>
        <w:t>1,52</w:t>
      </w:r>
      <w:r>
        <w:rPr>
          <w:lang w:val="uk-UA"/>
        </w:rPr>
        <w:t>, тобто підприємство</w:t>
      </w:r>
      <w:r w:rsidR="003F4AF4">
        <w:rPr>
          <w:lang w:val="uk-UA"/>
        </w:rPr>
        <w:t xml:space="preserve"> ПрАТ “ІЛЕМ” </w:t>
      </w:r>
      <w:r>
        <w:rPr>
          <w:lang w:val="uk-UA"/>
        </w:rPr>
        <w:t xml:space="preserve"> краще отримує плату по розрахунках.</w:t>
      </w:r>
    </w:p>
    <w:p w:rsidR="00CD09FD" w:rsidRDefault="00CD09FD" w:rsidP="0009750E">
      <w:pPr>
        <w:spacing w:line="360" w:lineRule="auto"/>
        <w:ind w:firstLine="284"/>
        <w:rPr>
          <w:lang w:val="uk-UA"/>
        </w:rPr>
      </w:pPr>
      <w:r>
        <w:rPr>
          <w:lang w:val="uk-UA"/>
        </w:rPr>
        <w:t>Використовуючи даний коефіціент, можна розрахувати період інкасації дебіторської заборгованості:</w:t>
      </w:r>
    </w:p>
    <w:p w:rsidR="00CD09FD" w:rsidRDefault="00CD09FD" w:rsidP="00CD09FD">
      <w:pPr>
        <w:spacing w:line="360" w:lineRule="auto"/>
        <w:rPr>
          <w:lang w:val="uk-UA"/>
        </w:rPr>
      </w:pPr>
      <w:r>
        <w:rPr>
          <w:lang w:val="uk-UA"/>
        </w:rPr>
        <w:t>Т</w:t>
      </w:r>
      <w:r>
        <w:rPr>
          <w:vertAlign w:val="subscript"/>
          <w:lang w:val="uk-UA"/>
        </w:rPr>
        <w:t xml:space="preserve">ОД </w:t>
      </w:r>
      <w:r>
        <w:rPr>
          <w:lang w:val="uk-UA"/>
        </w:rPr>
        <w:t xml:space="preserve">= 360/1,52 </w:t>
      </w:r>
      <w:r w:rsidRPr="004344D5">
        <w:rPr>
          <w:lang w:val="uk-UA"/>
        </w:rPr>
        <w:t>=</w:t>
      </w:r>
      <w:r w:rsidR="00BF5FF1">
        <w:rPr>
          <w:lang w:val="uk-UA"/>
        </w:rPr>
        <w:t>237 днів</w:t>
      </w:r>
    </w:p>
    <w:p w:rsidR="0009750E" w:rsidRPr="001B6B39" w:rsidRDefault="00D355DD" w:rsidP="0009750E">
      <w:pPr>
        <w:spacing w:line="360" w:lineRule="auto"/>
        <w:ind w:firstLine="284"/>
        <w:rPr>
          <w:i/>
          <w:u w:val="single"/>
          <w:lang w:val="uk-UA"/>
        </w:rPr>
      </w:pPr>
      <w:r>
        <w:rPr>
          <w:i/>
          <w:u w:val="single"/>
          <w:lang w:val="uk-UA"/>
        </w:rPr>
        <w:t>3</w:t>
      </w:r>
      <w:r w:rsidR="0009750E" w:rsidRPr="001B6B39">
        <w:rPr>
          <w:i/>
          <w:u w:val="single"/>
          <w:lang w:val="uk-UA"/>
        </w:rPr>
        <w:t>. Коефіцієнт оборотності кредиторської заборгованості:</w:t>
      </w:r>
    </w:p>
    <w:p w:rsidR="0009750E" w:rsidRDefault="0009750E" w:rsidP="0009750E">
      <w:pPr>
        <w:spacing w:line="360" w:lineRule="auto"/>
        <w:ind w:firstLine="284"/>
        <w:rPr>
          <w:lang w:val="uk-UA"/>
        </w:rPr>
      </w:pPr>
      <w:r w:rsidRPr="009B2AF8">
        <w:rPr>
          <w:position w:val="-30"/>
        </w:rPr>
        <w:object w:dxaOrig="10120" w:dyaOrig="680">
          <v:shape id="_x0000_i1030" type="#_x0000_t75" style="width:439pt;height:34pt" o:ole="">
            <v:imagedata r:id="rId20" o:title=""/>
          </v:shape>
          <o:OLEObject Type="Embed" ProgID="Equation.3" ShapeID="_x0000_i1030" DrawAspect="Content" ObjectID="_1424671564" r:id="rId21"/>
        </w:object>
      </w:r>
    </w:p>
    <w:p w:rsidR="00CD09FD" w:rsidRDefault="00CD09FD" w:rsidP="00CD09FD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ОК</w:t>
      </w:r>
      <w:r>
        <w:rPr>
          <w:vertAlign w:val="superscript"/>
          <w:lang w:val="uk-UA"/>
        </w:rPr>
        <w:t>2010</w:t>
      </w:r>
      <w:r>
        <w:rPr>
          <w:lang w:val="uk-UA"/>
        </w:rPr>
        <w:t xml:space="preserve"> = 44501,3/(68794+42060,6/2) </w:t>
      </w:r>
      <w:r w:rsidRPr="004344D5">
        <w:rPr>
          <w:lang w:val="uk-UA"/>
        </w:rPr>
        <w:t>=</w:t>
      </w:r>
      <w:r>
        <w:rPr>
          <w:lang w:val="uk-UA"/>
        </w:rPr>
        <w:t xml:space="preserve"> 0,8</w:t>
      </w:r>
    </w:p>
    <w:p w:rsidR="0009750E" w:rsidRDefault="0009750E" w:rsidP="00CD09FD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Цей коефіцієнт становить </w:t>
      </w:r>
      <w:r w:rsidR="00CD09FD">
        <w:rPr>
          <w:lang w:val="uk-UA"/>
        </w:rPr>
        <w:t>0,8</w:t>
      </w:r>
      <w:r>
        <w:rPr>
          <w:lang w:val="uk-UA"/>
        </w:rPr>
        <w:t xml:space="preserve">, а коефіцієнт оборотності дебіторської заборгованості </w:t>
      </w:r>
      <w:r w:rsidR="00CD09FD">
        <w:rPr>
          <w:lang w:val="uk-UA"/>
        </w:rPr>
        <w:t>1,52</w:t>
      </w:r>
      <w:r>
        <w:rPr>
          <w:lang w:val="uk-UA"/>
        </w:rPr>
        <w:t xml:space="preserve">, це свідчить, </w:t>
      </w:r>
      <w:r w:rsidR="003F4AF4">
        <w:rPr>
          <w:lang w:val="uk-UA"/>
        </w:rPr>
        <w:t>що перший менший, а значить -</w:t>
      </w:r>
      <w:r>
        <w:rPr>
          <w:lang w:val="uk-UA"/>
        </w:rPr>
        <w:t>підприємство</w:t>
      </w:r>
      <w:r w:rsidR="003F4AF4">
        <w:rPr>
          <w:lang w:val="uk-UA"/>
        </w:rPr>
        <w:t xml:space="preserve"> ПрАТ “ІЛЕМ” </w:t>
      </w:r>
      <w:r>
        <w:rPr>
          <w:lang w:val="uk-UA"/>
        </w:rPr>
        <w:t xml:space="preserve"> платоспроможне.</w:t>
      </w:r>
    </w:p>
    <w:p w:rsidR="00CD09FD" w:rsidRDefault="00CD09FD" w:rsidP="00AF4178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Використовуючи коефіціент оборотності кредиторської заборгованості, можна розрахувати </w:t>
      </w:r>
      <w:r w:rsidR="00BF5FF1">
        <w:rPr>
          <w:lang w:val="uk-UA"/>
        </w:rPr>
        <w:t>тривалість оборотності кредиторської</w:t>
      </w:r>
      <w:r>
        <w:rPr>
          <w:lang w:val="uk-UA"/>
        </w:rPr>
        <w:t xml:space="preserve"> заборгованості:</w:t>
      </w:r>
    </w:p>
    <w:p w:rsidR="00BF5FF1" w:rsidRDefault="00BF5FF1" w:rsidP="00BF5FF1">
      <w:pPr>
        <w:spacing w:line="360" w:lineRule="auto"/>
        <w:rPr>
          <w:lang w:val="uk-UA"/>
        </w:rPr>
      </w:pPr>
      <w:r>
        <w:rPr>
          <w:lang w:val="uk-UA"/>
        </w:rPr>
        <w:t>Т</w:t>
      </w:r>
      <w:r>
        <w:rPr>
          <w:vertAlign w:val="subscript"/>
          <w:lang w:val="uk-UA"/>
        </w:rPr>
        <w:t xml:space="preserve">ОК </w:t>
      </w:r>
      <w:r>
        <w:rPr>
          <w:lang w:val="uk-UA"/>
        </w:rPr>
        <w:t xml:space="preserve">= 360/0,8 </w:t>
      </w:r>
      <w:r w:rsidRPr="004344D5">
        <w:rPr>
          <w:lang w:val="uk-UA"/>
        </w:rPr>
        <w:t>=</w:t>
      </w:r>
      <w:r>
        <w:rPr>
          <w:lang w:val="uk-UA"/>
        </w:rPr>
        <w:t>450 днів.</w:t>
      </w:r>
    </w:p>
    <w:p w:rsidR="0009750E" w:rsidRPr="00E44BD3" w:rsidRDefault="00D355DD" w:rsidP="0009750E">
      <w:pPr>
        <w:spacing w:line="360" w:lineRule="auto"/>
        <w:ind w:firstLine="284"/>
        <w:rPr>
          <w:i/>
        </w:rPr>
      </w:pPr>
      <w:r>
        <w:rPr>
          <w:i/>
          <w:u w:val="single"/>
          <w:lang w:val="uk-UA"/>
        </w:rPr>
        <w:t>4</w:t>
      </w:r>
      <w:r w:rsidR="00CD09FD" w:rsidRPr="001B6B39">
        <w:rPr>
          <w:i/>
          <w:u w:val="single"/>
          <w:lang w:val="uk-UA"/>
        </w:rPr>
        <w:t xml:space="preserve">. </w:t>
      </w:r>
      <w:r w:rsidR="0009750E" w:rsidRPr="001B6B39">
        <w:rPr>
          <w:i/>
          <w:u w:val="single"/>
        </w:rPr>
        <w:t>Чистий робочий капітал:</w:t>
      </w:r>
    </w:p>
    <w:p w:rsidR="0009750E" w:rsidRDefault="0009750E" w:rsidP="0009750E">
      <w:pPr>
        <w:spacing w:line="360" w:lineRule="auto"/>
        <w:ind w:firstLine="284"/>
        <w:rPr>
          <w:lang w:val="uk-UA"/>
        </w:rPr>
      </w:pPr>
      <w:r w:rsidRPr="009B2AF8">
        <w:rPr>
          <w:position w:val="-30"/>
        </w:rPr>
        <w:object w:dxaOrig="7820" w:dyaOrig="720">
          <v:shape id="_x0000_i1031" type="#_x0000_t75" style="width:448pt;height:44pt" o:ole="">
            <v:imagedata r:id="rId22" o:title=""/>
          </v:shape>
          <o:OLEObject Type="Embed" ProgID="Equation.3" ShapeID="_x0000_i1031" DrawAspect="Content" ObjectID="_1424671565" r:id="rId23"/>
        </w:object>
      </w:r>
      <w:r>
        <w:t xml:space="preserve"> </w:t>
      </w:r>
    </w:p>
    <w:p w:rsidR="00BF5FF1" w:rsidRDefault="00BF5FF1" w:rsidP="00BF5FF1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к</w:t>
      </w:r>
      <w:r>
        <w:rPr>
          <w:vertAlign w:val="superscript"/>
          <w:lang w:val="uk-UA"/>
        </w:rPr>
        <w:t>поч</w:t>
      </w:r>
      <w:r>
        <w:rPr>
          <w:lang w:val="uk-UA"/>
        </w:rPr>
        <w:t xml:space="preserve"> = 91479,5-68794 </w:t>
      </w:r>
      <w:r w:rsidRPr="004344D5">
        <w:rPr>
          <w:lang w:val="uk-UA"/>
        </w:rPr>
        <w:t>=</w:t>
      </w:r>
      <w:r>
        <w:rPr>
          <w:lang w:val="uk-UA"/>
        </w:rPr>
        <w:t xml:space="preserve"> 22685,5</w:t>
      </w:r>
    </w:p>
    <w:p w:rsidR="00BF5FF1" w:rsidRDefault="00BF5FF1" w:rsidP="00BF5FF1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к</w:t>
      </w:r>
      <w:r>
        <w:rPr>
          <w:vertAlign w:val="superscript"/>
          <w:lang w:val="uk-UA"/>
        </w:rPr>
        <w:t xml:space="preserve">кін </w:t>
      </w:r>
      <w:r>
        <w:rPr>
          <w:lang w:val="uk-UA"/>
        </w:rPr>
        <w:t xml:space="preserve">=65259,4-42060,6 </w:t>
      </w:r>
      <w:r w:rsidRPr="004344D5">
        <w:rPr>
          <w:lang w:val="uk-UA"/>
        </w:rPr>
        <w:t>=</w:t>
      </w:r>
      <w:r>
        <w:rPr>
          <w:lang w:val="uk-UA"/>
        </w:rPr>
        <w:t xml:space="preserve"> 23198,8</w:t>
      </w:r>
    </w:p>
    <w:p w:rsidR="0009750E" w:rsidRPr="00AA3CC1" w:rsidRDefault="0009750E" w:rsidP="00BF5FF1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>Підприємство</w:t>
      </w:r>
      <w:r w:rsidR="003F4AF4">
        <w:rPr>
          <w:lang w:val="uk-UA"/>
        </w:rPr>
        <w:t xml:space="preserve"> ПрАТ “ІЛЕМ” </w:t>
      </w:r>
      <w:r>
        <w:rPr>
          <w:lang w:val="uk-UA"/>
        </w:rPr>
        <w:t xml:space="preserve"> має в своєму розпорядженні </w:t>
      </w:r>
      <w:r w:rsidR="00BF5FF1">
        <w:rPr>
          <w:lang w:val="uk-UA"/>
        </w:rPr>
        <w:t xml:space="preserve"> на початок звітного періоду </w:t>
      </w:r>
      <w:r>
        <w:rPr>
          <w:lang w:val="uk-UA"/>
        </w:rPr>
        <w:t>2</w:t>
      </w:r>
      <w:r w:rsidR="00BF5FF1">
        <w:rPr>
          <w:lang w:val="uk-UA"/>
        </w:rPr>
        <w:t>2686</w:t>
      </w:r>
      <w:r>
        <w:rPr>
          <w:lang w:val="uk-UA"/>
        </w:rPr>
        <w:t xml:space="preserve"> одиниць фінансів</w:t>
      </w:r>
      <w:r w:rsidR="00BF5FF1">
        <w:rPr>
          <w:lang w:val="uk-UA"/>
        </w:rPr>
        <w:t>, а на кінець – 23199 одиниць фінансів</w:t>
      </w:r>
      <w:r>
        <w:rPr>
          <w:lang w:val="uk-UA"/>
        </w:rPr>
        <w:t>.</w:t>
      </w:r>
      <w:r w:rsidR="0094496E">
        <w:rPr>
          <w:lang w:val="uk-UA"/>
        </w:rPr>
        <w:t xml:space="preserve"> </w:t>
      </w:r>
    </w:p>
    <w:p w:rsidR="0094496E" w:rsidRDefault="0094496E" w:rsidP="00AF4178">
      <w:pPr>
        <w:spacing w:line="360" w:lineRule="auto"/>
        <w:ind w:firstLine="851"/>
        <w:jc w:val="both"/>
        <w:rPr>
          <w:lang w:val="uk-UA"/>
        </w:rPr>
      </w:pPr>
      <w:r>
        <w:rPr>
          <w:lang w:val="uk-UA"/>
        </w:rPr>
        <w:lastRenderedPageBreak/>
        <w:t>Отже, з розрахованих вище показників оборотності видно, що ПрАТ «ІЛЕМ» досить ефективно використовує свої оборотні активи.</w:t>
      </w:r>
    </w:p>
    <w:p w:rsidR="00D355DD" w:rsidRPr="00D355DD" w:rsidRDefault="00D355DD" w:rsidP="00D355DD">
      <w:pPr>
        <w:spacing w:line="360" w:lineRule="auto"/>
        <w:ind w:firstLine="851"/>
        <w:rPr>
          <w:u w:val="single"/>
          <w:lang w:val="uk-UA"/>
        </w:rPr>
      </w:pPr>
      <w:r w:rsidRPr="00D355DD">
        <w:rPr>
          <w:u w:val="single"/>
          <w:lang w:val="uk-UA"/>
        </w:rPr>
        <w:t>ІІІ. Оцінка довгострокової платоспроможності підприємства:</w:t>
      </w:r>
    </w:p>
    <w:p w:rsidR="0009750E" w:rsidRPr="001B6B39" w:rsidRDefault="00D355DD" w:rsidP="0009750E">
      <w:pPr>
        <w:spacing w:line="360" w:lineRule="auto"/>
        <w:ind w:firstLine="284"/>
        <w:rPr>
          <w:u w:val="single"/>
        </w:rPr>
      </w:pPr>
      <w:r>
        <w:rPr>
          <w:i/>
          <w:u w:val="single"/>
          <w:lang w:val="uk-UA"/>
        </w:rPr>
        <w:t>1</w:t>
      </w:r>
      <w:r w:rsidR="0009750E" w:rsidRPr="001B6B39">
        <w:rPr>
          <w:i/>
          <w:u w:val="single"/>
        </w:rPr>
        <w:t>. Коефіцієнт концентрації власного капіталу</w:t>
      </w:r>
      <w:r w:rsidR="0009750E" w:rsidRPr="001B6B39">
        <w:rPr>
          <w:u w:val="single"/>
        </w:rPr>
        <w:t>:</w:t>
      </w:r>
    </w:p>
    <w:p w:rsidR="0009750E" w:rsidRDefault="0009750E" w:rsidP="00BF5FF1">
      <w:pPr>
        <w:spacing w:line="360" w:lineRule="auto"/>
        <w:ind w:firstLine="284"/>
        <w:rPr>
          <w:position w:val="-30"/>
          <w:lang w:val="uk-UA"/>
        </w:rPr>
      </w:pPr>
      <w:r w:rsidRPr="009B2AF8">
        <w:rPr>
          <w:position w:val="-30"/>
        </w:rPr>
        <w:object w:dxaOrig="6060" w:dyaOrig="680">
          <v:shape id="_x0000_i1032" type="#_x0000_t75" style="width:303pt;height:34pt" o:ole="">
            <v:imagedata r:id="rId24" o:title=""/>
          </v:shape>
          <o:OLEObject Type="Embed" ProgID="Equation.3" ShapeID="_x0000_i1032" DrawAspect="Content" ObjectID="_1424671566" r:id="rId25"/>
        </w:object>
      </w:r>
    </w:p>
    <w:p w:rsidR="00BF5FF1" w:rsidRDefault="00BF5FF1" w:rsidP="00BF5FF1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КВК</w:t>
      </w:r>
      <w:r>
        <w:rPr>
          <w:vertAlign w:val="superscript"/>
          <w:lang w:val="uk-UA"/>
        </w:rPr>
        <w:t>поч</w:t>
      </w:r>
      <w:r>
        <w:rPr>
          <w:lang w:val="uk-UA"/>
        </w:rPr>
        <w:t xml:space="preserve"> = 36415,1/(14246,9+91479,5) </w:t>
      </w:r>
      <w:r w:rsidRPr="004344D5">
        <w:rPr>
          <w:lang w:val="uk-UA"/>
        </w:rPr>
        <w:t>=</w:t>
      </w:r>
      <w:r>
        <w:rPr>
          <w:lang w:val="uk-UA"/>
        </w:rPr>
        <w:t xml:space="preserve"> 0,34</w:t>
      </w:r>
    </w:p>
    <w:p w:rsidR="00BF5FF1" w:rsidRDefault="00BF5FF1" w:rsidP="00BF5FF1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КВК</w:t>
      </w:r>
      <w:r>
        <w:rPr>
          <w:vertAlign w:val="superscript"/>
          <w:lang w:val="uk-UA"/>
        </w:rPr>
        <w:t xml:space="preserve">кін </w:t>
      </w:r>
      <w:r>
        <w:rPr>
          <w:lang w:val="uk-UA"/>
        </w:rPr>
        <w:t xml:space="preserve">=34992,5/(12191,7+65259,4) </w:t>
      </w:r>
      <w:r w:rsidRPr="004344D5">
        <w:rPr>
          <w:lang w:val="uk-UA"/>
        </w:rPr>
        <w:t>=</w:t>
      </w:r>
      <w:r>
        <w:rPr>
          <w:lang w:val="uk-UA"/>
        </w:rPr>
        <w:t xml:space="preserve"> 0,45</w:t>
      </w:r>
    </w:p>
    <w:p w:rsidR="0009750E" w:rsidRPr="00DE1C02" w:rsidRDefault="0009750E" w:rsidP="00BF5FF1">
      <w:pPr>
        <w:spacing w:line="360" w:lineRule="auto"/>
        <w:ind w:firstLine="284"/>
        <w:jc w:val="both"/>
        <w:rPr>
          <w:lang w:val="uk-UA"/>
        </w:rPr>
      </w:pPr>
      <w:r w:rsidRPr="007C1C6B">
        <w:rPr>
          <w:lang w:val="uk-UA"/>
        </w:rPr>
        <w:t xml:space="preserve">Чим вище значення цього показника, тим більше фінансово стійке і незалежне підприємство. </w:t>
      </w:r>
      <w:r>
        <w:t>Так як значення нижче 1 або 100%, то це означає, що підприємство повністю фінансується за рахунок власних коштів.</w:t>
      </w:r>
      <w:r w:rsidR="00DE1C02">
        <w:rPr>
          <w:lang w:val="uk-UA"/>
        </w:rPr>
        <w:t xml:space="preserve"> </w:t>
      </w:r>
      <w:r>
        <w:t>Нормальне значення = 0,5.</w:t>
      </w:r>
      <w:r w:rsidR="00DE1C02">
        <w:rPr>
          <w:lang w:val="uk-UA"/>
        </w:rPr>
        <w:t xml:space="preserve"> На нашому підприємстві власний капітал до кінця року досягнув 45% у загальній сумі капіталу.</w:t>
      </w:r>
    </w:p>
    <w:p w:rsidR="0009750E" w:rsidRPr="001B6B39" w:rsidRDefault="00D355DD" w:rsidP="0009750E">
      <w:pPr>
        <w:spacing w:line="360" w:lineRule="auto"/>
        <w:ind w:firstLine="284"/>
        <w:rPr>
          <w:u w:val="single"/>
        </w:rPr>
      </w:pPr>
      <w:r>
        <w:rPr>
          <w:i/>
          <w:u w:val="single"/>
          <w:lang w:val="uk-UA"/>
        </w:rPr>
        <w:t>2</w:t>
      </w:r>
      <w:r w:rsidR="0009750E" w:rsidRPr="001B6B39">
        <w:rPr>
          <w:i/>
          <w:u w:val="single"/>
        </w:rPr>
        <w:t>. Коефіцієнт концентрації позичкового капіталу:</w:t>
      </w:r>
    </w:p>
    <w:p w:rsidR="00DE1C02" w:rsidRDefault="0009750E" w:rsidP="0009750E">
      <w:pPr>
        <w:spacing w:line="360" w:lineRule="auto"/>
        <w:ind w:firstLine="284"/>
        <w:rPr>
          <w:lang w:val="uk-UA"/>
        </w:rPr>
      </w:pPr>
      <w:r w:rsidRPr="009B2AF8">
        <w:rPr>
          <w:position w:val="-30"/>
        </w:rPr>
        <w:object w:dxaOrig="6220" w:dyaOrig="680">
          <v:shape id="_x0000_i1033" type="#_x0000_t75" style="width:312pt;height:34pt" o:ole="">
            <v:imagedata r:id="rId26" o:title=""/>
          </v:shape>
          <o:OLEObject Type="Embed" ProgID="Equation.3" ShapeID="_x0000_i1033" DrawAspect="Content" ObjectID="_1424671567" r:id="rId27"/>
        </w:object>
      </w:r>
    </w:p>
    <w:p w:rsidR="00DE1C02" w:rsidRDefault="00DE1C02" w:rsidP="00DE1C02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КПК</w:t>
      </w:r>
      <w:r>
        <w:rPr>
          <w:vertAlign w:val="superscript"/>
          <w:lang w:val="uk-UA"/>
        </w:rPr>
        <w:t>поч</w:t>
      </w:r>
      <w:r>
        <w:rPr>
          <w:lang w:val="uk-UA"/>
        </w:rPr>
        <w:t xml:space="preserve"> = 511,3+68794/14246,9+91479,5 </w:t>
      </w:r>
      <w:r w:rsidRPr="004344D5">
        <w:rPr>
          <w:lang w:val="uk-UA"/>
        </w:rPr>
        <w:t>=</w:t>
      </w:r>
      <w:r>
        <w:rPr>
          <w:lang w:val="uk-UA"/>
        </w:rPr>
        <w:t xml:space="preserve"> 0,66</w:t>
      </w:r>
    </w:p>
    <w:p w:rsidR="00DE1C02" w:rsidRDefault="00DE1C02" w:rsidP="00DE1C02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КПК</w:t>
      </w:r>
      <w:r>
        <w:rPr>
          <w:vertAlign w:val="superscript"/>
          <w:lang w:val="uk-UA"/>
        </w:rPr>
        <w:t xml:space="preserve">кін </w:t>
      </w:r>
      <w:r>
        <w:rPr>
          <w:lang w:val="uk-UA"/>
        </w:rPr>
        <w:t xml:space="preserve">=392+42060,6/12191,7+65259,4 </w:t>
      </w:r>
      <w:r w:rsidRPr="004344D5">
        <w:rPr>
          <w:lang w:val="uk-UA"/>
        </w:rPr>
        <w:t>=</w:t>
      </w:r>
      <w:r>
        <w:rPr>
          <w:lang w:val="uk-UA"/>
        </w:rPr>
        <w:t xml:space="preserve"> 0,55</w:t>
      </w:r>
    </w:p>
    <w:p w:rsidR="00DE1C02" w:rsidRDefault="00DE1C02" w:rsidP="0009750E">
      <w:pPr>
        <w:spacing w:line="360" w:lineRule="auto"/>
        <w:ind w:firstLine="284"/>
        <w:rPr>
          <w:lang w:val="uk-UA"/>
        </w:rPr>
      </w:pPr>
    </w:p>
    <w:p w:rsidR="00937196" w:rsidRDefault="0009750E" w:rsidP="00DE1C02">
      <w:pPr>
        <w:spacing w:line="360" w:lineRule="auto"/>
        <w:ind w:firstLine="284"/>
        <w:jc w:val="both"/>
        <w:rPr>
          <w:lang w:val="uk-UA"/>
        </w:rPr>
      </w:pPr>
      <w:r w:rsidRPr="00D77F2B">
        <w:rPr>
          <w:lang w:val="uk-UA"/>
        </w:rPr>
        <w:t xml:space="preserve">Чим менше значення цього коефіцієнта, тим більш фінансово стійким є підприємство. </w:t>
      </w:r>
      <w:r w:rsidRPr="00644683">
        <w:rPr>
          <w:lang w:val="uk-UA"/>
        </w:rPr>
        <w:t>Зростання цього коефіцієнта свідчить про фінансову залежність підприємства від кредитів та інвесторів.</w:t>
      </w:r>
    </w:p>
    <w:p w:rsidR="0009750E" w:rsidRPr="00644683" w:rsidRDefault="00DE1C02" w:rsidP="00DE1C02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>На даному підприємстві до кінця звітного періоду коефіціент зменшився, отже</w:t>
      </w:r>
      <w:r w:rsidR="00937196">
        <w:rPr>
          <w:lang w:val="uk-UA"/>
        </w:rPr>
        <w:t xml:space="preserve"> стало більш фінансово стійким у зв’</w:t>
      </w:r>
      <w:r w:rsidR="009206A9">
        <w:rPr>
          <w:lang w:val="uk-UA"/>
        </w:rPr>
        <w:t>язку зі зменшенням позикового капіталу.</w:t>
      </w:r>
    </w:p>
    <w:p w:rsidR="0009750E" w:rsidRPr="001B6B39" w:rsidRDefault="00D355DD" w:rsidP="0009750E">
      <w:pPr>
        <w:spacing w:line="360" w:lineRule="auto"/>
        <w:ind w:firstLine="284"/>
        <w:rPr>
          <w:u w:val="single"/>
        </w:rPr>
      </w:pPr>
      <w:r>
        <w:rPr>
          <w:i/>
          <w:u w:val="single"/>
          <w:lang w:val="uk-UA"/>
        </w:rPr>
        <w:t>3</w:t>
      </w:r>
      <w:r w:rsidR="0009750E" w:rsidRPr="001B6B39">
        <w:rPr>
          <w:i/>
          <w:u w:val="single"/>
        </w:rPr>
        <w:t>. Коефіцієнт співвідношення позичкового і власного капіталу</w:t>
      </w:r>
      <w:r w:rsidR="0009750E" w:rsidRPr="001B6B39">
        <w:rPr>
          <w:u w:val="single"/>
        </w:rPr>
        <w:t>:</w:t>
      </w:r>
    </w:p>
    <w:p w:rsidR="00DE1C02" w:rsidRDefault="0009750E" w:rsidP="0009750E">
      <w:pPr>
        <w:spacing w:line="360" w:lineRule="auto"/>
        <w:ind w:firstLine="284"/>
        <w:rPr>
          <w:lang w:val="uk-UA"/>
        </w:rPr>
      </w:pPr>
      <w:r w:rsidRPr="009B2AF8">
        <w:rPr>
          <w:position w:val="-30"/>
        </w:rPr>
        <w:object w:dxaOrig="6200" w:dyaOrig="680">
          <v:shape id="_x0000_i1034" type="#_x0000_t75" style="width:309pt;height:34pt" o:ole="">
            <v:imagedata r:id="rId28" o:title=""/>
          </v:shape>
          <o:OLEObject Type="Embed" ProgID="Equation.3" ShapeID="_x0000_i1034" DrawAspect="Content" ObjectID="_1424671568" r:id="rId29"/>
        </w:object>
      </w:r>
    </w:p>
    <w:p w:rsidR="00DE1C02" w:rsidRDefault="00DE1C02" w:rsidP="00DE1C02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В</w:t>
      </w:r>
      <w:r>
        <w:rPr>
          <w:vertAlign w:val="superscript"/>
          <w:lang w:val="uk-UA"/>
        </w:rPr>
        <w:t>поч</w:t>
      </w:r>
      <w:r>
        <w:rPr>
          <w:lang w:val="uk-UA"/>
        </w:rPr>
        <w:t xml:space="preserve"> = 511,3+68794/36415,1 = 1,90</w:t>
      </w:r>
    </w:p>
    <w:p w:rsidR="00DE1C02" w:rsidRDefault="00DE1C02" w:rsidP="00DE1C02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В</w:t>
      </w:r>
      <w:r>
        <w:rPr>
          <w:vertAlign w:val="superscript"/>
          <w:lang w:val="uk-UA"/>
        </w:rPr>
        <w:t xml:space="preserve">кін </w:t>
      </w:r>
      <w:r>
        <w:rPr>
          <w:lang w:val="uk-UA"/>
        </w:rPr>
        <w:t xml:space="preserve">=392+42060,6/34992,5 </w:t>
      </w:r>
      <w:r w:rsidRPr="004344D5">
        <w:rPr>
          <w:lang w:val="uk-UA"/>
        </w:rPr>
        <w:t>=</w:t>
      </w:r>
      <w:r>
        <w:rPr>
          <w:lang w:val="uk-UA"/>
        </w:rPr>
        <w:t>1,21</w:t>
      </w:r>
    </w:p>
    <w:p w:rsidR="0009750E" w:rsidRPr="00DE1C02" w:rsidRDefault="0009750E" w:rsidP="003F4AF4">
      <w:pPr>
        <w:spacing w:line="360" w:lineRule="auto"/>
        <w:ind w:firstLine="284"/>
        <w:jc w:val="both"/>
        <w:rPr>
          <w:lang w:val="uk-UA"/>
        </w:rPr>
      </w:pPr>
      <w:r w:rsidRPr="00DE1C02">
        <w:rPr>
          <w:lang w:val="uk-UA"/>
        </w:rPr>
        <w:lastRenderedPageBreak/>
        <w:t>Чим менше значення цього коефіцієнта, тим більш фінансово стійким воно є.</w:t>
      </w:r>
      <w:r w:rsidR="00DE1C02">
        <w:rPr>
          <w:lang w:val="uk-UA"/>
        </w:rPr>
        <w:t xml:space="preserve"> </w:t>
      </w:r>
    </w:p>
    <w:p w:rsidR="0009750E" w:rsidRPr="001B6B39" w:rsidRDefault="00D355DD" w:rsidP="0009750E">
      <w:pPr>
        <w:spacing w:line="360" w:lineRule="auto"/>
        <w:ind w:firstLine="284"/>
        <w:rPr>
          <w:u w:val="single"/>
          <w:lang w:val="uk-UA"/>
        </w:rPr>
      </w:pPr>
      <w:r>
        <w:rPr>
          <w:i/>
          <w:u w:val="single"/>
          <w:lang w:val="uk-UA"/>
        </w:rPr>
        <w:t>4</w:t>
      </w:r>
      <w:r w:rsidR="0009750E" w:rsidRPr="001B6B39">
        <w:rPr>
          <w:i/>
          <w:u w:val="single"/>
          <w:lang w:val="uk-UA"/>
        </w:rPr>
        <w:t>. Коефіцієнт забезпеченості за кредитами:</w:t>
      </w:r>
    </w:p>
    <w:p w:rsidR="00DE1C02" w:rsidRDefault="0009750E" w:rsidP="0009750E">
      <w:pPr>
        <w:spacing w:line="360" w:lineRule="auto"/>
        <w:ind w:firstLine="284"/>
        <w:rPr>
          <w:position w:val="-30"/>
          <w:lang w:val="uk-UA"/>
        </w:rPr>
      </w:pPr>
      <w:r w:rsidRPr="009B2AF8">
        <w:rPr>
          <w:position w:val="-30"/>
        </w:rPr>
        <w:object w:dxaOrig="7520" w:dyaOrig="680">
          <v:shape id="_x0000_i1035" type="#_x0000_t75" style="width:376pt;height:34pt" o:ole="">
            <v:imagedata r:id="rId30" o:title=""/>
          </v:shape>
          <o:OLEObject Type="Embed" ProgID="Equation.3" ShapeID="_x0000_i1035" DrawAspect="Content" ObjectID="_1424671569" r:id="rId31"/>
        </w:object>
      </w:r>
    </w:p>
    <w:p w:rsidR="00DE1C02" w:rsidRDefault="00DE1C02" w:rsidP="00DE1C02">
      <w:pPr>
        <w:spacing w:line="360" w:lineRule="auto"/>
        <w:rPr>
          <w:lang w:val="uk-UA"/>
        </w:rPr>
      </w:pPr>
      <w:r>
        <w:rPr>
          <w:lang w:val="uk-UA"/>
        </w:rPr>
        <w:t>К</w:t>
      </w:r>
      <w:r w:rsidR="008D1996">
        <w:rPr>
          <w:vertAlign w:val="subscript"/>
          <w:lang w:val="uk-UA"/>
        </w:rPr>
        <w:t>ЗК</w:t>
      </w:r>
      <w:r w:rsidR="008D1996">
        <w:rPr>
          <w:vertAlign w:val="superscript"/>
          <w:lang w:val="uk-UA"/>
        </w:rPr>
        <w:t>2010</w:t>
      </w:r>
      <w:r>
        <w:rPr>
          <w:lang w:val="uk-UA"/>
        </w:rPr>
        <w:t xml:space="preserve"> = </w:t>
      </w:r>
      <w:r w:rsidR="008D1996">
        <w:rPr>
          <w:lang w:val="uk-UA"/>
        </w:rPr>
        <w:t>885,9+547,7</w:t>
      </w:r>
      <w:r>
        <w:rPr>
          <w:lang w:val="uk-UA"/>
        </w:rPr>
        <w:t>/</w:t>
      </w:r>
      <w:r w:rsidR="008D1996">
        <w:rPr>
          <w:lang w:val="uk-UA"/>
        </w:rPr>
        <w:t>547,7</w:t>
      </w:r>
      <w:r>
        <w:rPr>
          <w:lang w:val="uk-UA"/>
        </w:rPr>
        <w:t xml:space="preserve"> = </w:t>
      </w:r>
      <w:r w:rsidR="008D1996">
        <w:rPr>
          <w:lang w:val="uk-UA"/>
        </w:rPr>
        <w:t>2,62</w:t>
      </w:r>
    </w:p>
    <w:p w:rsidR="0009750E" w:rsidRDefault="008D1996" w:rsidP="003F4AF4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>Підприємство</w:t>
      </w:r>
      <w:r w:rsidR="003F4AF4">
        <w:rPr>
          <w:lang w:val="uk-UA"/>
        </w:rPr>
        <w:t xml:space="preserve"> ПрАТ “ІЛЕМ” </w:t>
      </w:r>
      <w:r>
        <w:rPr>
          <w:lang w:val="uk-UA"/>
        </w:rPr>
        <w:t xml:space="preserve"> 2,62</w:t>
      </w:r>
      <w:r w:rsidR="0009750E">
        <w:rPr>
          <w:lang w:val="uk-UA"/>
        </w:rPr>
        <w:t>% виплачує по кредитам, а</w:t>
      </w:r>
      <w:r>
        <w:rPr>
          <w:lang w:val="uk-UA"/>
        </w:rPr>
        <w:t>ле</w:t>
      </w:r>
      <w:r w:rsidR="0009750E">
        <w:rPr>
          <w:lang w:val="uk-UA"/>
        </w:rPr>
        <w:t xml:space="preserve"> це не є багато.</w:t>
      </w:r>
    </w:p>
    <w:p w:rsidR="00D355DD" w:rsidRDefault="00937196" w:rsidP="00937196">
      <w:pPr>
        <w:spacing w:line="360" w:lineRule="auto"/>
        <w:ind w:firstLine="284"/>
        <w:jc w:val="center"/>
        <w:rPr>
          <w:lang w:val="uk-UA"/>
        </w:rPr>
      </w:pPr>
      <w:r w:rsidRPr="00937196">
        <w:rPr>
          <w:noProof/>
          <w:lang w:val="uk-UA" w:eastAsia="uk-UA"/>
        </w:rPr>
        <w:drawing>
          <wp:inline distT="0" distB="0" distL="0" distR="0">
            <wp:extent cx="4700385" cy="2743200"/>
            <wp:effectExtent l="19050" t="0" r="240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37196" w:rsidRPr="00AF1356" w:rsidRDefault="00937196" w:rsidP="009206A9">
      <w:pPr>
        <w:spacing w:after="240"/>
        <w:jc w:val="center"/>
      </w:pPr>
      <w:r>
        <w:t>Рис. 2.2</w:t>
      </w:r>
      <w:r w:rsidRPr="00AF1356">
        <w:t xml:space="preserve"> </w:t>
      </w:r>
      <w:r w:rsidRPr="00937196">
        <w:t xml:space="preserve">Динаміка показників </w:t>
      </w:r>
      <w:r w:rsidRPr="00937196">
        <w:rPr>
          <w:lang w:val="uk-UA"/>
        </w:rPr>
        <w:t>довгострокової платоспроможності Пр</w:t>
      </w:r>
      <w:r w:rsidRPr="00937196">
        <w:t>АТ «</w:t>
      </w:r>
      <w:r w:rsidRPr="00937196">
        <w:rPr>
          <w:lang w:val="uk-UA"/>
        </w:rPr>
        <w:t>ІЛЕМ</w:t>
      </w:r>
      <w:r w:rsidRPr="00937196">
        <w:t>»</w:t>
      </w:r>
    </w:p>
    <w:p w:rsidR="009206A9" w:rsidRPr="00536745" w:rsidRDefault="00AF4178" w:rsidP="009206A9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З даної динаміки</w:t>
      </w:r>
      <w:r w:rsidR="008E1540">
        <w:rPr>
          <w:lang w:val="uk-UA"/>
        </w:rPr>
        <w:t xml:space="preserve"> показників  довгострокової платоспроможності </w:t>
      </w:r>
      <w:r w:rsidR="009206A9">
        <w:rPr>
          <w:lang w:val="uk-UA"/>
        </w:rPr>
        <w:t>можна сказати, що підприємство має досить непогану оборотність своїх запасів що</w:t>
      </w:r>
      <w:r w:rsidR="009206A9">
        <w:t xml:space="preserve"> забезпеч</w:t>
      </w:r>
      <w:r w:rsidR="009206A9">
        <w:rPr>
          <w:lang w:val="uk-UA"/>
        </w:rPr>
        <w:t xml:space="preserve">ує </w:t>
      </w:r>
      <w:r w:rsidR="009206A9">
        <w:t>поточн</w:t>
      </w:r>
      <w:r w:rsidR="009206A9">
        <w:rPr>
          <w:lang w:val="uk-UA"/>
        </w:rPr>
        <w:t>ий</w:t>
      </w:r>
      <w:r w:rsidR="009206A9">
        <w:t xml:space="preserve"> обсяг продажу</w:t>
      </w:r>
      <w:r w:rsidR="009206A9">
        <w:rPr>
          <w:lang w:val="uk-UA"/>
        </w:rPr>
        <w:t>.</w:t>
      </w:r>
    </w:p>
    <w:p w:rsidR="00937196" w:rsidRPr="009206A9" w:rsidRDefault="00937196" w:rsidP="00937196">
      <w:pPr>
        <w:spacing w:line="360" w:lineRule="auto"/>
        <w:ind w:firstLine="284"/>
        <w:jc w:val="center"/>
        <w:rPr>
          <w:lang w:val="uk-UA"/>
        </w:rPr>
      </w:pPr>
    </w:p>
    <w:p w:rsidR="00D355DD" w:rsidRPr="00D355DD" w:rsidRDefault="00D355DD" w:rsidP="00D355DD">
      <w:pPr>
        <w:spacing w:line="360" w:lineRule="auto"/>
        <w:ind w:firstLine="851"/>
        <w:jc w:val="both"/>
        <w:rPr>
          <w:u w:val="single"/>
          <w:lang w:val="uk-UA"/>
        </w:rPr>
      </w:pPr>
      <w:r w:rsidRPr="00D355DD">
        <w:rPr>
          <w:u w:val="single"/>
          <w:lang w:val="en-US"/>
        </w:rPr>
        <w:t>IV</w:t>
      </w:r>
      <w:r w:rsidRPr="00D355DD">
        <w:rPr>
          <w:u w:val="single"/>
        </w:rPr>
        <w:t>. Оцінка рентабельності:</w:t>
      </w:r>
    </w:p>
    <w:p w:rsidR="0009750E" w:rsidRPr="001B6B39" w:rsidRDefault="00D355DD" w:rsidP="0009750E">
      <w:pPr>
        <w:spacing w:line="360" w:lineRule="auto"/>
        <w:ind w:firstLine="284"/>
        <w:rPr>
          <w:u w:val="single"/>
        </w:rPr>
      </w:pPr>
      <w:r>
        <w:rPr>
          <w:i/>
          <w:u w:val="single"/>
          <w:lang w:val="uk-UA"/>
        </w:rPr>
        <w:t>1</w:t>
      </w:r>
      <w:r w:rsidR="0009750E" w:rsidRPr="001B6B39">
        <w:rPr>
          <w:i/>
          <w:u w:val="single"/>
        </w:rPr>
        <w:t>. Рентабельність продажу:</w:t>
      </w:r>
    </w:p>
    <w:p w:rsidR="0009750E" w:rsidRDefault="0009750E" w:rsidP="0009750E">
      <w:pPr>
        <w:spacing w:line="360" w:lineRule="auto"/>
        <w:ind w:firstLine="284"/>
        <w:rPr>
          <w:lang w:val="uk-UA"/>
        </w:rPr>
      </w:pPr>
      <w:r w:rsidRPr="009B2AF8">
        <w:rPr>
          <w:position w:val="-30"/>
        </w:rPr>
        <w:object w:dxaOrig="3980" w:dyaOrig="680">
          <v:shape id="_x0000_i1036" type="#_x0000_t75" style="width:199pt;height:34pt" o:ole="">
            <v:imagedata r:id="rId33" o:title=""/>
          </v:shape>
          <o:OLEObject Type="Embed" ProgID="Equation.3" ShapeID="_x0000_i1036" DrawAspect="Content" ObjectID="_1424671570" r:id="rId34"/>
        </w:object>
      </w:r>
    </w:p>
    <w:p w:rsidR="008D1996" w:rsidRDefault="008D1996" w:rsidP="008D1996">
      <w:pPr>
        <w:spacing w:line="360" w:lineRule="auto"/>
        <w:rPr>
          <w:lang w:val="uk-UA"/>
        </w:rPr>
      </w:pPr>
      <w:r>
        <w:rPr>
          <w:lang w:val="uk-UA"/>
        </w:rPr>
        <w:t>Р</w:t>
      </w:r>
      <w:r>
        <w:rPr>
          <w:vertAlign w:val="subscript"/>
          <w:lang w:val="uk-UA"/>
        </w:rPr>
        <w:t>п</w:t>
      </w:r>
      <w:r>
        <w:rPr>
          <w:lang w:val="uk-UA"/>
        </w:rPr>
        <w:t xml:space="preserve"> = 885,9/50704,6 = 0,017</w:t>
      </w:r>
    </w:p>
    <w:p w:rsidR="0009750E" w:rsidRDefault="0009750E" w:rsidP="0009750E">
      <w:pPr>
        <w:spacing w:line="360" w:lineRule="auto"/>
        <w:ind w:firstLine="284"/>
        <w:rPr>
          <w:lang w:val="uk-UA"/>
        </w:rPr>
      </w:pPr>
      <w:r>
        <w:t xml:space="preserve">З кожної гривні продажу </w:t>
      </w:r>
      <w:r w:rsidR="003F4AF4">
        <w:rPr>
          <w:lang w:val="uk-UA"/>
        </w:rPr>
        <w:t xml:space="preserve">дане </w:t>
      </w:r>
      <w:r>
        <w:t>підприємство має 0,</w:t>
      </w:r>
      <w:r w:rsidR="008D1996">
        <w:rPr>
          <w:lang w:val="uk-UA"/>
        </w:rPr>
        <w:t>017</w:t>
      </w:r>
      <w:r>
        <w:t xml:space="preserve"> коп. прибутку.</w:t>
      </w:r>
    </w:p>
    <w:p w:rsidR="008D1996" w:rsidRPr="009B2AF8" w:rsidRDefault="00D355DD" w:rsidP="008D1996">
      <w:pPr>
        <w:spacing w:line="360" w:lineRule="auto"/>
        <w:ind w:firstLine="284"/>
      </w:pPr>
      <w:r>
        <w:rPr>
          <w:i/>
          <w:lang w:val="uk-UA"/>
        </w:rPr>
        <w:t>2</w:t>
      </w:r>
      <w:r w:rsidR="008D1996" w:rsidRPr="00C63ABD">
        <w:rPr>
          <w:i/>
        </w:rPr>
        <w:t>.</w:t>
      </w:r>
      <w:r w:rsidR="008D1996" w:rsidRPr="001B6B39">
        <w:rPr>
          <w:i/>
          <w:u w:val="single"/>
          <w:lang w:val="uk-UA"/>
        </w:rPr>
        <w:t>Коефіцієнт оборотності</w:t>
      </w:r>
      <w:r w:rsidR="008D1996" w:rsidRPr="001B6B39">
        <w:rPr>
          <w:i/>
          <w:u w:val="single"/>
        </w:rPr>
        <w:t xml:space="preserve"> активів:</w:t>
      </w:r>
    </w:p>
    <w:p w:rsidR="008D1996" w:rsidRDefault="008D1996" w:rsidP="0009750E">
      <w:pPr>
        <w:spacing w:line="360" w:lineRule="auto"/>
        <w:ind w:firstLine="284"/>
        <w:rPr>
          <w:position w:val="-30"/>
          <w:lang w:val="uk-UA"/>
        </w:rPr>
      </w:pPr>
      <w:r w:rsidRPr="009B2AF8">
        <w:rPr>
          <w:position w:val="-30"/>
        </w:rPr>
        <w:object w:dxaOrig="12480" w:dyaOrig="680">
          <v:shape id="_x0000_i1037" type="#_x0000_t75" style="width:445pt;height:29pt" o:ole="">
            <v:imagedata r:id="rId35" o:title=""/>
          </v:shape>
          <o:OLEObject Type="Embed" ProgID="Equation.3" ShapeID="_x0000_i1037" DrawAspect="Content" ObjectID="_1424671571" r:id="rId36"/>
        </w:object>
      </w:r>
    </w:p>
    <w:p w:rsidR="008D1996" w:rsidRDefault="008D1996" w:rsidP="008D1996">
      <w:pPr>
        <w:spacing w:line="360" w:lineRule="auto"/>
        <w:rPr>
          <w:lang w:val="uk-UA"/>
        </w:rPr>
      </w:pPr>
      <w:r>
        <w:rPr>
          <w:lang w:val="uk-UA"/>
        </w:rPr>
        <w:t>К</w:t>
      </w:r>
      <w:r>
        <w:rPr>
          <w:vertAlign w:val="subscript"/>
          <w:lang w:val="uk-UA"/>
        </w:rPr>
        <w:t>ОА</w:t>
      </w:r>
      <w:r>
        <w:rPr>
          <w:lang w:val="uk-UA"/>
        </w:rPr>
        <w:t xml:space="preserve"> = 50704,6/((14246,9+91479,5+12191,7+65259,4)/2) = 0,554</w:t>
      </w:r>
    </w:p>
    <w:p w:rsidR="008D1996" w:rsidRPr="008D1996" w:rsidRDefault="008D1996" w:rsidP="003F4AF4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>Збільшення коефіцієнта свідчить про ефективне використання активів підприємства.</w:t>
      </w:r>
    </w:p>
    <w:p w:rsidR="0009750E" w:rsidRPr="001B6B39" w:rsidRDefault="00D355DD" w:rsidP="0009750E">
      <w:pPr>
        <w:spacing w:line="360" w:lineRule="auto"/>
        <w:ind w:firstLine="284"/>
        <w:rPr>
          <w:u w:val="single"/>
        </w:rPr>
      </w:pPr>
      <w:r>
        <w:rPr>
          <w:i/>
          <w:u w:val="single"/>
          <w:lang w:val="uk-UA"/>
        </w:rPr>
        <w:t>3</w:t>
      </w:r>
      <w:r w:rsidR="0009750E" w:rsidRPr="001B6B39">
        <w:rPr>
          <w:i/>
          <w:u w:val="single"/>
        </w:rPr>
        <w:t>. Рентабельність активів:</w:t>
      </w:r>
    </w:p>
    <w:p w:rsidR="0009750E" w:rsidRDefault="0009750E" w:rsidP="0009750E">
      <w:pPr>
        <w:spacing w:line="360" w:lineRule="auto"/>
        <w:rPr>
          <w:lang w:val="uk-UA"/>
        </w:rPr>
      </w:pPr>
      <w:r w:rsidRPr="009B2AF8">
        <w:rPr>
          <w:position w:val="-30"/>
        </w:rPr>
        <w:object w:dxaOrig="11720" w:dyaOrig="700">
          <v:shape id="_x0000_i1038" type="#_x0000_t75" style="width:420pt;height:31pt" o:ole="">
            <v:imagedata r:id="rId37" o:title=""/>
          </v:shape>
          <o:OLEObject Type="Embed" ProgID="Equation.3" ShapeID="_x0000_i1038" DrawAspect="Content" ObjectID="_1424671572" r:id="rId38"/>
        </w:object>
      </w:r>
    </w:p>
    <w:p w:rsidR="008D1996" w:rsidRDefault="008D1996" w:rsidP="008D1996">
      <w:pPr>
        <w:spacing w:line="360" w:lineRule="auto"/>
        <w:rPr>
          <w:lang w:val="uk-UA"/>
        </w:rPr>
      </w:pPr>
      <w:r>
        <w:rPr>
          <w:lang w:val="uk-UA"/>
        </w:rPr>
        <w:t>Р</w:t>
      </w:r>
      <w:r>
        <w:rPr>
          <w:vertAlign w:val="subscript"/>
          <w:lang w:val="uk-UA"/>
        </w:rPr>
        <w:t>А</w:t>
      </w:r>
      <w:r>
        <w:rPr>
          <w:lang w:val="uk-UA"/>
        </w:rPr>
        <w:t xml:space="preserve"> = 885,9/((14246,9+91479,5+12191,7+65259,4)/2) = 0,0097</w:t>
      </w:r>
    </w:p>
    <w:p w:rsidR="0009750E" w:rsidRPr="003C0E44" w:rsidRDefault="003C0E44" w:rsidP="0009750E">
      <w:pPr>
        <w:spacing w:line="360" w:lineRule="auto"/>
        <w:ind w:firstLine="284"/>
        <w:rPr>
          <w:lang w:val="uk-UA"/>
        </w:rPr>
      </w:pPr>
      <w:r>
        <w:rPr>
          <w:lang w:val="uk-UA"/>
        </w:rPr>
        <w:t xml:space="preserve">Активи неефективно використовуються у зв’язку з малою віддачею, </w:t>
      </w:r>
      <w:r w:rsidRPr="003C0E44">
        <w:t xml:space="preserve"> </w:t>
      </w:r>
      <w:r w:rsidRPr="00180477">
        <w:t>що приходиться на гривню активів підприємства</w:t>
      </w:r>
      <w:r>
        <w:rPr>
          <w:lang w:val="uk-UA"/>
        </w:rPr>
        <w:t>.</w:t>
      </w:r>
    </w:p>
    <w:p w:rsidR="0009750E" w:rsidRPr="001B6B39" w:rsidRDefault="00D355DD" w:rsidP="0009750E">
      <w:pPr>
        <w:spacing w:line="360" w:lineRule="auto"/>
        <w:ind w:firstLine="284"/>
        <w:rPr>
          <w:u w:val="single"/>
        </w:rPr>
      </w:pPr>
      <w:r>
        <w:rPr>
          <w:i/>
          <w:u w:val="single"/>
          <w:lang w:val="uk-UA"/>
        </w:rPr>
        <w:t>4</w:t>
      </w:r>
      <w:r w:rsidR="0009750E" w:rsidRPr="001B6B39">
        <w:rPr>
          <w:i/>
          <w:u w:val="single"/>
        </w:rPr>
        <w:t xml:space="preserve">. Рентабельність </w:t>
      </w:r>
      <w:r w:rsidR="001936FA" w:rsidRPr="001B6B39">
        <w:rPr>
          <w:i/>
          <w:u w:val="single"/>
          <w:lang w:val="uk-UA"/>
        </w:rPr>
        <w:t xml:space="preserve">власного </w:t>
      </w:r>
      <w:r w:rsidR="0009750E" w:rsidRPr="001B6B39">
        <w:rPr>
          <w:i/>
          <w:u w:val="single"/>
        </w:rPr>
        <w:t>капіталу</w:t>
      </w:r>
      <w:r w:rsidR="0009750E" w:rsidRPr="001B6B39">
        <w:rPr>
          <w:u w:val="single"/>
        </w:rPr>
        <w:t>:</w:t>
      </w:r>
    </w:p>
    <w:p w:rsidR="0009750E" w:rsidRDefault="001936FA" w:rsidP="0009750E">
      <w:pPr>
        <w:spacing w:line="360" w:lineRule="auto"/>
        <w:ind w:firstLine="284"/>
        <w:rPr>
          <w:position w:val="-30"/>
          <w:lang w:val="uk-UA"/>
        </w:rPr>
      </w:pPr>
      <w:r w:rsidRPr="009B2AF8">
        <w:rPr>
          <w:position w:val="-30"/>
        </w:rPr>
        <w:object w:dxaOrig="9540" w:dyaOrig="680">
          <v:shape id="_x0000_i1039" type="#_x0000_t75" style="width:422pt;height:34pt" o:ole="">
            <v:imagedata r:id="rId39" o:title=""/>
          </v:shape>
          <o:OLEObject Type="Embed" ProgID="Equation.3" ShapeID="_x0000_i1039" DrawAspect="Content" ObjectID="_1424671573" r:id="rId40"/>
        </w:object>
      </w:r>
    </w:p>
    <w:p w:rsidR="001936FA" w:rsidRDefault="001936FA" w:rsidP="001936FA">
      <w:pPr>
        <w:spacing w:line="360" w:lineRule="auto"/>
        <w:rPr>
          <w:lang w:val="uk-UA"/>
        </w:rPr>
      </w:pPr>
      <w:r>
        <w:rPr>
          <w:lang w:val="uk-UA"/>
        </w:rPr>
        <w:t>Р</w:t>
      </w:r>
      <w:r>
        <w:rPr>
          <w:vertAlign w:val="subscript"/>
          <w:lang w:val="uk-UA"/>
        </w:rPr>
        <w:t>в.к.</w:t>
      </w:r>
      <w:r>
        <w:rPr>
          <w:lang w:val="uk-UA"/>
        </w:rPr>
        <w:t xml:space="preserve"> = 885,9/(36415,1+34992,5/2) = 0,025</w:t>
      </w:r>
    </w:p>
    <w:p w:rsidR="0009750E" w:rsidRPr="003C0E44" w:rsidRDefault="0009750E" w:rsidP="0009750E">
      <w:pPr>
        <w:spacing w:line="360" w:lineRule="auto"/>
        <w:ind w:firstLine="284"/>
        <w:rPr>
          <w:lang w:val="uk-UA"/>
        </w:rPr>
      </w:pPr>
      <w:r w:rsidRPr="003C0E44">
        <w:rPr>
          <w:lang w:val="uk-UA"/>
        </w:rPr>
        <w:t>Підприємство</w:t>
      </w:r>
      <w:r w:rsidR="003F4AF4">
        <w:rPr>
          <w:lang w:val="uk-UA"/>
        </w:rPr>
        <w:t xml:space="preserve"> ПрАТ “ІЛЕМ” </w:t>
      </w:r>
      <w:r w:rsidRPr="003C0E44">
        <w:rPr>
          <w:lang w:val="uk-UA"/>
        </w:rPr>
        <w:t xml:space="preserve"> </w:t>
      </w:r>
      <w:r>
        <w:rPr>
          <w:lang w:val="uk-UA"/>
        </w:rPr>
        <w:t>не</w:t>
      </w:r>
      <w:r w:rsidRPr="003C0E44">
        <w:rPr>
          <w:lang w:val="uk-UA"/>
        </w:rPr>
        <w:t>досить ефек</w:t>
      </w:r>
      <w:r w:rsidR="003C0E44" w:rsidRPr="003C0E44">
        <w:rPr>
          <w:lang w:val="uk-UA"/>
        </w:rPr>
        <w:t>тивно використовує свій капітал</w:t>
      </w:r>
      <w:r w:rsidR="003C0E44">
        <w:rPr>
          <w:lang w:val="uk-UA"/>
        </w:rPr>
        <w:t>, оскільки к</w:t>
      </w:r>
      <w:r w:rsidR="003C0E44" w:rsidRPr="00D8546F">
        <w:rPr>
          <w:iCs/>
          <w:lang w:val="uk-UA"/>
        </w:rPr>
        <w:t xml:space="preserve">оефіцієнт рентабельності власного капіталу </w:t>
      </w:r>
      <w:r w:rsidR="003C0E44">
        <w:rPr>
          <w:lang w:val="uk-UA"/>
        </w:rPr>
        <w:t xml:space="preserve">визначає </w:t>
      </w:r>
      <w:r w:rsidR="003C0E44" w:rsidRPr="00D8546F">
        <w:rPr>
          <w:lang w:val="uk-UA"/>
        </w:rPr>
        <w:t>прибуток,</w:t>
      </w:r>
      <w:r w:rsidR="003C0E44">
        <w:rPr>
          <w:lang w:val="uk-UA"/>
        </w:rPr>
        <w:t xml:space="preserve"> </w:t>
      </w:r>
      <w:r w:rsidR="003C0E44" w:rsidRPr="00407BEF">
        <w:rPr>
          <w:lang w:val="uk-UA"/>
        </w:rPr>
        <w:t>отриманий на одиницю капіталу власників підприємства</w:t>
      </w:r>
      <w:r w:rsidR="003C0E44">
        <w:rPr>
          <w:lang w:val="uk-UA"/>
        </w:rPr>
        <w:t>.</w:t>
      </w:r>
    </w:p>
    <w:p w:rsidR="0009750E" w:rsidRPr="009B2AF8" w:rsidRDefault="00D355DD" w:rsidP="0009750E">
      <w:pPr>
        <w:spacing w:line="360" w:lineRule="auto"/>
        <w:ind w:firstLine="284"/>
      </w:pPr>
      <w:r>
        <w:rPr>
          <w:i/>
          <w:u w:val="single"/>
          <w:lang w:val="uk-UA"/>
        </w:rPr>
        <w:t>5</w:t>
      </w:r>
      <w:r w:rsidR="0009750E" w:rsidRPr="001B6B39">
        <w:rPr>
          <w:i/>
          <w:u w:val="single"/>
        </w:rPr>
        <w:t>. Фондовіддача</w:t>
      </w:r>
      <w:r w:rsidR="0009750E" w:rsidRPr="009B2AF8">
        <w:t>:</w:t>
      </w:r>
    </w:p>
    <w:p w:rsidR="0009750E" w:rsidRDefault="0009750E" w:rsidP="0009750E">
      <w:pPr>
        <w:spacing w:line="360" w:lineRule="auto"/>
        <w:ind w:firstLine="284"/>
        <w:rPr>
          <w:lang w:val="uk-UA"/>
        </w:rPr>
      </w:pPr>
      <w:r w:rsidRPr="009B2AF8">
        <w:rPr>
          <w:position w:val="-30"/>
        </w:rPr>
        <w:object w:dxaOrig="10180" w:dyaOrig="680">
          <v:shape id="_x0000_i1040" type="#_x0000_t75" style="width:427pt;height:34pt" o:ole="">
            <v:imagedata r:id="rId41" o:title=""/>
          </v:shape>
          <o:OLEObject Type="Embed" ProgID="Equation.3" ShapeID="_x0000_i1040" DrawAspect="Content" ObjectID="_1424671574" r:id="rId42"/>
        </w:object>
      </w:r>
    </w:p>
    <w:p w:rsidR="001936FA" w:rsidRDefault="001936FA" w:rsidP="001936FA">
      <w:pPr>
        <w:spacing w:line="360" w:lineRule="auto"/>
        <w:rPr>
          <w:lang w:val="uk-UA"/>
        </w:rPr>
      </w:pPr>
      <w:r>
        <w:rPr>
          <w:lang w:val="uk-UA"/>
        </w:rPr>
        <w:t>Ф</w:t>
      </w:r>
      <w:r>
        <w:rPr>
          <w:vertAlign w:val="subscript"/>
          <w:lang w:val="uk-UA"/>
        </w:rPr>
        <w:t>в</w:t>
      </w:r>
      <w:r>
        <w:rPr>
          <w:lang w:val="uk-UA"/>
        </w:rPr>
        <w:t xml:space="preserve"> = 57577,1/((14246,7+12135,6)/2) = 4,365</w:t>
      </w:r>
    </w:p>
    <w:p w:rsidR="00DB66C0" w:rsidRDefault="003F4AF4" w:rsidP="00DB66C0">
      <w:pPr>
        <w:spacing w:line="360" w:lineRule="auto"/>
        <w:ind w:firstLine="851"/>
        <w:jc w:val="both"/>
        <w:rPr>
          <w:lang w:val="uk-UA"/>
        </w:rPr>
      </w:pPr>
      <w:r>
        <w:rPr>
          <w:lang w:val="uk-UA"/>
        </w:rPr>
        <w:t>Підприємство ПрАТ “ІЛЕМ”  свої основні фонди використовує  не досить ефективно.</w:t>
      </w:r>
    </w:p>
    <w:p w:rsidR="00271606" w:rsidRDefault="00271606" w:rsidP="00474C98">
      <w:pPr>
        <w:pStyle w:val="a3"/>
        <w:numPr>
          <w:ilvl w:val="1"/>
          <w:numId w:val="1"/>
        </w:numPr>
        <w:spacing w:line="276" w:lineRule="auto"/>
        <w:jc w:val="center"/>
        <w:rPr>
          <w:b/>
          <w:lang w:val="uk-UA"/>
        </w:rPr>
      </w:pPr>
      <w:r w:rsidRPr="00271606">
        <w:rPr>
          <w:b/>
          <w:lang w:val="uk-UA"/>
        </w:rPr>
        <w:t>Дослідження ділової активності та ефективності діяльності ПрАТ «ІЛЕМ»</w:t>
      </w:r>
    </w:p>
    <w:p w:rsidR="00052A01" w:rsidRPr="00474C98" w:rsidRDefault="00052A01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474C98">
        <w:rPr>
          <w:sz w:val="28"/>
          <w:szCs w:val="28"/>
          <w:lang w:val="uk-UA"/>
        </w:rPr>
        <w:t>Ділова активність — це комплексна характеристика, яка втілює різні аспекти діяльності підприємства, а тому визначаєть</w:t>
      </w:r>
      <w:r w:rsidRPr="00474C98">
        <w:rPr>
          <w:sz w:val="28"/>
          <w:szCs w:val="28"/>
          <w:lang w:val="uk-UA"/>
        </w:rPr>
        <w:softHyphen/>
        <w:t>ся системою таких критеріїв, як місце підприємства на ринку конкретних товарів, географія ділових відносин, репутація під</w:t>
      </w:r>
      <w:r w:rsidRPr="00474C98">
        <w:rPr>
          <w:sz w:val="28"/>
          <w:szCs w:val="28"/>
          <w:lang w:val="uk-UA"/>
        </w:rPr>
        <w:softHyphen/>
        <w:t>приємства як партнера, активність іноваційно-інвестиційної ді</w:t>
      </w:r>
      <w:r w:rsidRPr="00474C98">
        <w:rPr>
          <w:sz w:val="28"/>
          <w:szCs w:val="28"/>
          <w:lang w:val="uk-UA"/>
        </w:rPr>
        <w:softHyphen/>
        <w:t xml:space="preserve">яльності, конкурентоспроможність. </w:t>
      </w:r>
      <w:r w:rsidRPr="00474C98">
        <w:rPr>
          <w:sz w:val="28"/>
          <w:szCs w:val="28"/>
        </w:rPr>
        <w:t>Таким чином, ділова ак</w:t>
      </w:r>
      <w:r w:rsidRPr="00474C98">
        <w:rPr>
          <w:sz w:val="28"/>
          <w:szCs w:val="28"/>
        </w:rPr>
        <w:softHyphen/>
        <w:t>тивність може характеризуватись динамікою показників ефек</w:t>
      </w:r>
      <w:r w:rsidRPr="00474C98">
        <w:rPr>
          <w:sz w:val="28"/>
          <w:szCs w:val="28"/>
        </w:rPr>
        <w:softHyphen/>
        <w:t>тивності виробничо-господарської діяльності в цілому. Позитив</w:t>
      </w:r>
      <w:r w:rsidRPr="00474C98">
        <w:rPr>
          <w:sz w:val="28"/>
          <w:szCs w:val="28"/>
        </w:rPr>
        <w:softHyphen/>
        <w:t xml:space="preserve">на динаміка </w:t>
      </w:r>
      <w:r w:rsidRPr="00474C98">
        <w:rPr>
          <w:sz w:val="28"/>
          <w:szCs w:val="28"/>
        </w:rPr>
        <w:lastRenderedPageBreak/>
        <w:t>цих показників сприятиме зміцненню фінансового стану підприємства.</w:t>
      </w:r>
      <w:r w:rsidRPr="00474C98">
        <w:rPr>
          <w:sz w:val="28"/>
          <w:szCs w:val="28"/>
        </w:rPr>
        <w:br/>
      </w:r>
      <w:r w:rsidRPr="00474C98">
        <w:rPr>
          <w:rFonts w:eastAsia="Calibri"/>
          <w:sz w:val="28"/>
          <w:szCs w:val="28"/>
          <w:lang w:val="uk-UA"/>
        </w:rPr>
        <w:t>Ділова активність комерційної організації виявляється в динаміці її розвитку, досягненні нею цілей, які відображають натуральні та вартісні показники, в ефективному використанні економічного потенціалу, розширенні ринків збуту продукції.</w:t>
      </w:r>
    </w:p>
    <w:p w:rsidR="0084551A" w:rsidRPr="00474C98" w:rsidRDefault="0084551A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474C98">
        <w:rPr>
          <w:sz w:val="28"/>
          <w:szCs w:val="28"/>
          <w:lang w:val="uk-UA"/>
        </w:rPr>
        <w:t xml:space="preserve">Аналіз ділової активності підприємства здійснюється шляхом розрахунку </w:t>
      </w:r>
      <w:r w:rsidR="00621928" w:rsidRPr="00474C98">
        <w:rPr>
          <w:sz w:val="28"/>
          <w:szCs w:val="28"/>
          <w:lang w:val="uk-UA"/>
        </w:rPr>
        <w:t xml:space="preserve">таких </w:t>
      </w:r>
      <w:r w:rsidRPr="00474C98">
        <w:rPr>
          <w:sz w:val="28"/>
          <w:szCs w:val="28"/>
          <w:lang w:val="uk-UA"/>
        </w:rPr>
        <w:t>основни</w:t>
      </w:r>
      <w:r w:rsidR="00621928" w:rsidRPr="00474C98">
        <w:rPr>
          <w:sz w:val="28"/>
          <w:szCs w:val="28"/>
          <w:lang w:val="uk-UA"/>
        </w:rPr>
        <w:t>х показників (коефіцієнтів):</w:t>
      </w:r>
    </w:p>
    <w:p w:rsidR="0084551A" w:rsidRPr="00474C98" w:rsidRDefault="0084551A" w:rsidP="00AF4178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474C98">
        <w:rPr>
          <w:rStyle w:val="FontStyle80"/>
          <w:b w:val="0"/>
          <w:sz w:val="28"/>
          <w:szCs w:val="28"/>
          <w:lang w:val="uk-UA" w:eastAsia="uk-UA"/>
        </w:rPr>
        <w:t>Оборотність активів (обороти)</w:t>
      </w:r>
      <w:r w:rsidR="00621928" w:rsidRPr="00474C98">
        <w:rPr>
          <w:rStyle w:val="FontStyle80"/>
          <w:b w:val="0"/>
          <w:sz w:val="28"/>
          <w:szCs w:val="28"/>
          <w:lang w:val="uk-UA" w:eastAsia="uk-UA"/>
        </w:rPr>
        <w:t>;</w:t>
      </w:r>
    </w:p>
    <w:p w:rsidR="0084551A" w:rsidRPr="00474C98" w:rsidRDefault="0084551A" w:rsidP="00AF4178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474C98">
        <w:rPr>
          <w:sz w:val="28"/>
          <w:szCs w:val="28"/>
          <w:lang w:val="uk-UA"/>
        </w:rPr>
        <w:t>Фондовіддача</w:t>
      </w:r>
      <w:r w:rsidR="00621928" w:rsidRPr="00474C98">
        <w:rPr>
          <w:sz w:val="28"/>
          <w:szCs w:val="28"/>
          <w:lang w:val="uk-UA"/>
        </w:rPr>
        <w:t>;</w:t>
      </w:r>
    </w:p>
    <w:p w:rsidR="0084551A" w:rsidRPr="00474C98" w:rsidRDefault="0084551A" w:rsidP="00AF4178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line="276" w:lineRule="auto"/>
        <w:ind w:left="0" w:firstLine="567"/>
        <w:jc w:val="both"/>
        <w:rPr>
          <w:sz w:val="28"/>
          <w:szCs w:val="28"/>
        </w:rPr>
      </w:pPr>
      <w:r w:rsidRPr="00474C98">
        <w:rPr>
          <w:rStyle w:val="FontStyle62"/>
          <w:b w:val="0"/>
          <w:sz w:val="28"/>
          <w:szCs w:val="28"/>
        </w:rPr>
        <w:t>Коефіціент оборотності обігових коштів (обороти)</w:t>
      </w:r>
      <w:r w:rsidR="00621928" w:rsidRPr="00474C98">
        <w:rPr>
          <w:rStyle w:val="FontStyle62"/>
          <w:b w:val="0"/>
          <w:sz w:val="28"/>
          <w:szCs w:val="28"/>
          <w:lang w:val="uk-UA"/>
        </w:rPr>
        <w:t>;</w:t>
      </w:r>
    </w:p>
    <w:p w:rsidR="0084551A" w:rsidRPr="00474C98" w:rsidRDefault="0084551A" w:rsidP="00AF4178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line="276" w:lineRule="auto"/>
        <w:ind w:left="0" w:firstLine="567"/>
        <w:jc w:val="both"/>
        <w:rPr>
          <w:sz w:val="28"/>
          <w:szCs w:val="28"/>
        </w:rPr>
      </w:pPr>
      <w:r w:rsidRPr="00474C98">
        <w:rPr>
          <w:rStyle w:val="FontStyle62"/>
          <w:b w:val="0"/>
          <w:sz w:val="28"/>
          <w:szCs w:val="28"/>
          <w:lang w:val="uk-UA" w:eastAsia="uk-UA"/>
        </w:rPr>
        <w:t>Період обороту обігових коштів (днів)</w:t>
      </w:r>
      <w:r w:rsidR="00621928" w:rsidRPr="00474C98">
        <w:rPr>
          <w:rStyle w:val="FontStyle62"/>
          <w:b w:val="0"/>
          <w:sz w:val="28"/>
          <w:szCs w:val="28"/>
          <w:lang w:val="uk-UA" w:eastAsia="uk-UA"/>
        </w:rPr>
        <w:t>;</w:t>
      </w:r>
    </w:p>
    <w:p w:rsidR="0084551A" w:rsidRPr="00474C98" w:rsidRDefault="0084551A" w:rsidP="00AF4178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line="276" w:lineRule="auto"/>
        <w:ind w:left="0" w:firstLine="567"/>
        <w:jc w:val="both"/>
        <w:rPr>
          <w:sz w:val="28"/>
          <w:szCs w:val="28"/>
        </w:rPr>
      </w:pPr>
      <w:r w:rsidRPr="00474C98">
        <w:rPr>
          <w:rStyle w:val="FontStyle62"/>
          <w:b w:val="0"/>
          <w:sz w:val="28"/>
          <w:szCs w:val="28"/>
          <w:lang w:val="uk-UA" w:eastAsia="uk-UA"/>
        </w:rPr>
        <w:t>Коефіціент оборотності запасів</w:t>
      </w:r>
      <w:r w:rsidR="00621928" w:rsidRPr="00474C98">
        <w:rPr>
          <w:rStyle w:val="FontStyle62"/>
          <w:b w:val="0"/>
          <w:sz w:val="28"/>
          <w:szCs w:val="28"/>
          <w:lang w:val="uk-UA" w:eastAsia="uk-UA"/>
        </w:rPr>
        <w:t>;</w:t>
      </w:r>
    </w:p>
    <w:p w:rsidR="0084551A" w:rsidRPr="00474C98" w:rsidRDefault="0084551A" w:rsidP="00AF4178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line="276" w:lineRule="auto"/>
        <w:ind w:left="0" w:firstLine="567"/>
        <w:jc w:val="both"/>
        <w:rPr>
          <w:sz w:val="28"/>
          <w:szCs w:val="28"/>
        </w:rPr>
      </w:pPr>
      <w:r w:rsidRPr="00474C98">
        <w:rPr>
          <w:rStyle w:val="FontStyle62"/>
          <w:b w:val="0"/>
          <w:sz w:val="28"/>
          <w:szCs w:val="28"/>
          <w:lang w:val="uk-UA" w:eastAsia="uk-UA"/>
        </w:rPr>
        <w:t>Період одного обороту запасів (днів)</w:t>
      </w:r>
      <w:r w:rsidR="00621928" w:rsidRPr="00474C98">
        <w:rPr>
          <w:rStyle w:val="FontStyle62"/>
          <w:b w:val="0"/>
          <w:sz w:val="28"/>
          <w:szCs w:val="28"/>
          <w:lang w:val="uk-UA" w:eastAsia="uk-UA"/>
        </w:rPr>
        <w:t>;</w:t>
      </w:r>
    </w:p>
    <w:p w:rsidR="0084551A" w:rsidRPr="00474C98" w:rsidRDefault="0084551A" w:rsidP="00AF4178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line="276" w:lineRule="auto"/>
        <w:ind w:left="0" w:firstLine="567"/>
        <w:jc w:val="both"/>
        <w:rPr>
          <w:sz w:val="28"/>
          <w:szCs w:val="28"/>
        </w:rPr>
      </w:pPr>
      <w:r w:rsidRPr="00474C98">
        <w:rPr>
          <w:rStyle w:val="FontStyle62"/>
          <w:b w:val="0"/>
          <w:sz w:val="28"/>
          <w:szCs w:val="28"/>
          <w:lang w:val="uk-UA" w:eastAsia="uk-UA"/>
        </w:rPr>
        <w:t>Коефіціент оборотності дебіторської заборгованості</w:t>
      </w:r>
      <w:r w:rsidR="00621928" w:rsidRPr="00474C98">
        <w:rPr>
          <w:rStyle w:val="FontStyle62"/>
          <w:b w:val="0"/>
          <w:sz w:val="28"/>
          <w:szCs w:val="28"/>
          <w:lang w:val="uk-UA" w:eastAsia="uk-UA"/>
        </w:rPr>
        <w:t>;</w:t>
      </w:r>
    </w:p>
    <w:p w:rsidR="0084551A" w:rsidRPr="00474C98" w:rsidRDefault="0084551A" w:rsidP="00AF4178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line="276" w:lineRule="auto"/>
        <w:ind w:left="0" w:firstLine="567"/>
        <w:jc w:val="both"/>
        <w:rPr>
          <w:sz w:val="28"/>
          <w:szCs w:val="28"/>
        </w:rPr>
      </w:pPr>
      <w:r w:rsidRPr="00474C98">
        <w:rPr>
          <w:rStyle w:val="FontStyle92"/>
          <w:bCs/>
          <w:sz w:val="28"/>
          <w:szCs w:val="28"/>
          <w:lang w:val="uk-UA" w:eastAsia="uk-UA"/>
        </w:rPr>
        <w:t>Період погашення дебіторської заборгованості</w:t>
      </w:r>
      <w:r w:rsidR="00621928" w:rsidRPr="00474C98">
        <w:rPr>
          <w:rStyle w:val="FontStyle92"/>
          <w:bCs/>
          <w:sz w:val="28"/>
          <w:szCs w:val="28"/>
          <w:lang w:val="uk-UA" w:eastAsia="uk-UA"/>
        </w:rPr>
        <w:t>;</w:t>
      </w:r>
    </w:p>
    <w:p w:rsidR="0084551A" w:rsidRPr="00474C98" w:rsidRDefault="0084551A" w:rsidP="00AF4178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line="276" w:lineRule="auto"/>
        <w:ind w:left="0" w:firstLine="567"/>
        <w:jc w:val="both"/>
        <w:rPr>
          <w:sz w:val="28"/>
          <w:szCs w:val="28"/>
        </w:rPr>
      </w:pPr>
      <w:r w:rsidRPr="00474C98">
        <w:rPr>
          <w:rStyle w:val="FontStyle62"/>
          <w:b w:val="0"/>
          <w:sz w:val="28"/>
          <w:szCs w:val="28"/>
          <w:lang w:val="uk-UA" w:eastAsia="uk-UA"/>
        </w:rPr>
        <w:t>Коефіціент оборотності готової продукції (оборотів)</w:t>
      </w:r>
      <w:r w:rsidR="00621928" w:rsidRPr="00474C98">
        <w:rPr>
          <w:rStyle w:val="FontStyle62"/>
          <w:b w:val="0"/>
          <w:sz w:val="28"/>
          <w:szCs w:val="28"/>
          <w:lang w:val="uk-UA" w:eastAsia="uk-UA"/>
        </w:rPr>
        <w:t>;</w:t>
      </w:r>
    </w:p>
    <w:p w:rsidR="0084551A" w:rsidRPr="00474C98" w:rsidRDefault="0084551A" w:rsidP="00AF4178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line="276" w:lineRule="auto"/>
        <w:ind w:left="0" w:firstLine="567"/>
        <w:jc w:val="both"/>
        <w:rPr>
          <w:sz w:val="28"/>
          <w:szCs w:val="28"/>
        </w:rPr>
      </w:pPr>
      <w:r w:rsidRPr="00474C98">
        <w:rPr>
          <w:rStyle w:val="FontStyle62"/>
          <w:b w:val="0"/>
          <w:sz w:val="28"/>
          <w:szCs w:val="28"/>
          <w:lang w:val="uk-UA" w:eastAsia="uk-UA"/>
        </w:rPr>
        <w:t>Період погашення кредиторської заборгованості</w:t>
      </w:r>
      <w:r w:rsidR="00621928" w:rsidRPr="00474C98">
        <w:rPr>
          <w:rStyle w:val="FontStyle62"/>
          <w:b w:val="0"/>
          <w:sz w:val="28"/>
          <w:szCs w:val="28"/>
          <w:lang w:val="uk-UA" w:eastAsia="uk-UA"/>
        </w:rPr>
        <w:t>;</w:t>
      </w:r>
    </w:p>
    <w:p w:rsidR="0084551A" w:rsidRPr="00474C98" w:rsidRDefault="0084551A" w:rsidP="00AF4178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line="276" w:lineRule="auto"/>
        <w:ind w:left="0" w:firstLine="567"/>
        <w:jc w:val="both"/>
        <w:rPr>
          <w:sz w:val="28"/>
          <w:szCs w:val="28"/>
        </w:rPr>
      </w:pPr>
      <w:r w:rsidRPr="00474C98">
        <w:rPr>
          <w:rStyle w:val="FontStyle62"/>
          <w:b w:val="0"/>
          <w:sz w:val="28"/>
          <w:szCs w:val="28"/>
          <w:lang w:val="uk-UA" w:eastAsia="uk-UA"/>
        </w:rPr>
        <w:t>Період операційного циклу (днів)</w:t>
      </w:r>
      <w:r w:rsidR="00621928" w:rsidRPr="00474C98">
        <w:rPr>
          <w:rStyle w:val="FontStyle62"/>
          <w:b w:val="0"/>
          <w:sz w:val="28"/>
          <w:szCs w:val="28"/>
          <w:lang w:val="uk-UA" w:eastAsia="uk-UA"/>
        </w:rPr>
        <w:t>;</w:t>
      </w:r>
    </w:p>
    <w:p w:rsidR="0084551A" w:rsidRPr="00474C98" w:rsidRDefault="0084551A" w:rsidP="00AF4178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474C98">
        <w:rPr>
          <w:rStyle w:val="FontStyle62"/>
          <w:b w:val="0"/>
          <w:sz w:val="28"/>
          <w:szCs w:val="28"/>
          <w:lang w:val="uk-UA" w:eastAsia="uk-UA"/>
        </w:rPr>
        <w:t>Період фінансового циклу</w:t>
      </w:r>
      <w:r w:rsidR="00621928" w:rsidRPr="00474C98">
        <w:rPr>
          <w:rStyle w:val="FontStyle62"/>
          <w:b w:val="0"/>
          <w:sz w:val="28"/>
          <w:szCs w:val="28"/>
          <w:lang w:val="uk-UA" w:eastAsia="uk-UA"/>
        </w:rPr>
        <w:t>;</w:t>
      </w:r>
    </w:p>
    <w:p w:rsidR="0084551A" w:rsidRPr="00474C98" w:rsidRDefault="0084551A" w:rsidP="00AF4178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Style w:val="FontStyle80"/>
          <w:b w:val="0"/>
          <w:bCs w:val="0"/>
          <w:sz w:val="28"/>
          <w:szCs w:val="28"/>
        </w:rPr>
      </w:pPr>
      <w:r w:rsidRPr="00474C98">
        <w:rPr>
          <w:rStyle w:val="FontStyle80"/>
          <w:b w:val="0"/>
          <w:sz w:val="28"/>
          <w:szCs w:val="28"/>
          <w:lang w:val="uk-UA" w:eastAsia="uk-UA"/>
        </w:rPr>
        <w:t>Коефіціент оборотності власного капіталу</w:t>
      </w:r>
      <w:r w:rsidR="00621928" w:rsidRPr="00474C98">
        <w:rPr>
          <w:rStyle w:val="FontStyle80"/>
          <w:b w:val="0"/>
          <w:sz w:val="28"/>
          <w:szCs w:val="28"/>
          <w:lang w:val="uk-UA" w:eastAsia="uk-UA"/>
        </w:rPr>
        <w:t>.</w:t>
      </w:r>
    </w:p>
    <w:p w:rsidR="00621928" w:rsidRDefault="00621928" w:rsidP="00AF4178">
      <w:pPr>
        <w:pStyle w:val="a4"/>
        <w:spacing w:before="0" w:beforeAutospacing="0" w:after="0" w:afterAutospacing="0" w:line="276" w:lineRule="auto"/>
        <w:ind w:firstLine="851"/>
        <w:jc w:val="both"/>
        <w:rPr>
          <w:rStyle w:val="FontStyle89"/>
          <w:sz w:val="28"/>
          <w:szCs w:val="28"/>
          <w:lang w:val="uk-UA"/>
        </w:rPr>
      </w:pPr>
      <w:r w:rsidRPr="00474C98">
        <w:rPr>
          <w:rStyle w:val="FontStyle89"/>
          <w:sz w:val="28"/>
          <w:szCs w:val="28"/>
          <w:lang w:val="uk-UA"/>
        </w:rPr>
        <w:t>Вивчення цих показників у динаміці дозволить зробити ви</w:t>
      </w:r>
      <w:r w:rsidRPr="00474C98">
        <w:rPr>
          <w:rStyle w:val="FontStyle89"/>
          <w:sz w:val="28"/>
          <w:szCs w:val="28"/>
          <w:lang w:val="uk-UA"/>
        </w:rPr>
        <w:softHyphen/>
        <w:t>сновок про результативність управління операційною, фінансо</w:t>
      </w:r>
      <w:r w:rsidRPr="00474C98">
        <w:rPr>
          <w:rStyle w:val="FontStyle89"/>
          <w:sz w:val="28"/>
          <w:szCs w:val="28"/>
          <w:lang w:val="uk-UA"/>
        </w:rPr>
        <w:softHyphen/>
        <w:t>вою та інвестиційною діяльністю підприємства.</w:t>
      </w:r>
    </w:p>
    <w:p w:rsidR="00621928" w:rsidRPr="00474C98" w:rsidRDefault="00621928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80"/>
          <w:b w:val="0"/>
          <w:sz w:val="28"/>
          <w:szCs w:val="28"/>
          <w:lang w:val="uk-UA" w:eastAsia="uk-UA"/>
        </w:rPr>
      </w:pPr>
      <w:r w:rsidRPr="003C0E44">
        <w:rPr>
          <w:rStyle w:val="FontStyle80"/>
          <w:sz w:val="28"/>
          <w:szCs w:val="28"/>
          <w:lang w:val="uk-UA" w:eastAsia="uk-UA"/>
        </w:rPr>
        <w:t>Оборотність активів (обороти)</w:t>
      </w:r>
      <w:r w:rsidRPr="00474C98">
        <w:rPr>
          <w:rStyle w:val="FontStyle80"/>
          <w:b w:val="0"/>
          <w:sz w:val="28"/>
          <w:szCs w:val="28"/>
          <w:lang w:val="uk-UA" w:eastAsia="uk-UA"/>
        </w:rPr>
        <w:t xml:space="preserve"> показує </w:t>
      </w:r>
      <w:r w:rsidRPr="00474C98">
        <w:rPr>
          <w:rStyle w:val="FontStyle89"/>
          <w:sz w:val="28"/>
          <w:szCs w:val="28"/>
          <w:lang w:val="uk-UA" w:eastAsia="uk-UA"/>
        </w:rPr>
        <w:t>скільки отримано чистої виручки від реалізації продукції на одиницю коштів, інвестованих в активі</w:t>
      </w:r>
      <w:r w:rsidRPr="00474C98">
        <w:rPr>
          <w:rStyle w:val="FontStyle80"/>
          <w:b w:val="0"/>
          <w:sz w:val="28"/>
          <w:szCs w:val="28"/>
          <w:lang w:val="uk-UA" w:eastAsia="uk-UA"/>
        </w:rPr>
        <w:t>:</w:t>
      </w:r>
    </w:p>
    <w:p w:rsidR="0085154E" w:rsidRPr="004E2EA2" w:rsidRDefault="00BF7B93" w:rsidP="003C0E44">
      <w:pPr>
        <w:pStyle w:val="a4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т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Чиста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реалізація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(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Активи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на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поч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період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+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активи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на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кін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період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)/2</m:t>
              </m:r>
            </m:den>
          </m:f>
        </m:oMath>
      </m:oMathPara>
    </w:p>
    <w:p w:rsidR="0085154E" w:rsidRPr="003C0E44" w:rsidRDefault="00BF7B93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К</m:t>
              </m:r>
            </m:e>
            <m:sub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о</m:t>
              </m:r>
            </m:sub>
          </m:sSub>
          <m:r>
            <m:rPr>
              <m:sty m:val="b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lang w:val="uk-UA"/>
                </w:rPr>
                <m:t>50704,6</m:t>
              </m:r>
            </m:num>
            <m:den>
              <m:r>
                <m:rPr>
                  <m:sty m:val="p"/>
                </m:rPr>
                <w:rPr>
                  <w:rFonts w:ascii="Cambria Math"/>
                  <w:lang w:val="uk-UA"/>
                </w:rPr>
                <m:t>(14246,9+91479,5+12191,7+65259,4)/2</m:t>
              </m:r>
            </m:den>
          </m:f>
          <m:r>
            <m:rPr>
              <m:sty m:val="b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r>
            <m:rPr>
              <m:sty m:val="p"/>
            </m:rPr>
            <w:rPr>
              <w:rFonts w:ascii="Cambria Math"/>
              <w:lang w:val="uk-UA"/>
            </w:rPr>
            <m:t>0,554</m:t>
          </m:r>
        </m:oMath>
      </m:oMathPara>
    </w:p>
    <w:p w:rsidR="004D74AA" w:rsidRPr="008D1996" w:rsidRDefault="004D74AA" w:rsidP="003C0E44">
      <w:pPr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>Збільшення коефіцієнта свідчить про ефективне використання активів підприємства.</w:t>
      </w:r>
    </w:p>
    <w:p w:rsidR="00621928" w:rsidRDefault="00A77D54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62"/>
          <w:b w:val="0"/>
          <w:sz w:val="28"/>
          <w:szCs w:val="28"/>
          <w:lang w:val="uk-UA" w:eastAsia="uk-UA"/>
        </w:rPr>
      </w:pPr>
      <w:r w:rsidRPr="003C0E44">
        <w:rPr>
          <w:b/>
          <w:sz w:val="28"/>
          <w:szCs w:val="28"/>
          <w:lang w:val="uk-UA"/>
        </w:rPr>
        <w:t>Фондовіддача</w:t>
      </w:r>
      <w:r w:rsidRPr="00474C98">
        <w:rPr>
          <w:rStyle w:val="FontStyle89"/>
          <w:sz w:val="28"/>
          <w:szCs w:val="28"/>
          <w:lang w:val="uk-UA" w:eastAsia="uk-UA"/>
        </w:rPr>
        <w:t xml:space="preserve"> </w:t>
      </w:r>
      <w:r w:rsidR="00621928" w:rsidRPr="00474C98">
        <w:rPr>
          <w:rStyle w:val="FontStyle62"/>
          <w:b w:val="0"/>
          <w:sz w:val="28"/>
          <w:szCs w:val="28"/>
          <w:lang w:val="uk-UA" w:eastAsia="uk-UA"/>
        </w:rPr>
        <w:t xml:space="preserve">показує </w:t>
      </w:r>
      <w:r w:rsidR="00B45F55">
        <w:rPr>
          <w:rStyle w:val="FontStyle62"/>
          <w:b w:val="0"/>
          <w:sz w:val="28"/>
          <w:szCs w:val="28"/>
          <w:lang w:val="uk-UA" w:eastAsia="uk-UA"/>
        </w:rPr>
        <w:t>с</w:t>
      </w:r>
      <w:r w:rsidR="00621928" w:rsidRPr="00474C98">
        <w:rPr>
          <w:rStyle w:val="FontStyle62"/>
          <w:b w:val="0"/>
          <w:sz w:val="28"/>
          <w:szCs w:val="28"/>
          <w:lang w:val="uk-UA" w:eastAsia="uk-UA"/>
        </w:rPr>
        <w:t>кільки виручки припадає на одиницю основних виробничих фондів</w:t>
      </w:r>
      <w:r w:rsidRPr="00474C98">
        <w:rPr>
          <w:rStyle w:val="FontStyle62"/>
          <w:b w:val="0"/>
          <w:sz w:val="28"/>
          <w:szCs w:val="28"/>
          <w:lang w:val="uk-UA" w:eastAsia="uk-UA"/>
        </w:rPr>
        <w:t>:</w:t>
      </w:r>
    </w:p>
    <w:p w:rsidR="0085154E" w:rsidRPr="004E2EA2" w:rsidRDefault="00BF7B93" w:rsidP="0085154E">
      <w:pPr>
        <w:spacing w:line="360" w:lineRule="auto"/>
        <w:ind w:firstLine="284"/>
        <w:jc w:val="center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Ф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в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Загальний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обсяг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реалізації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(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Залиш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.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вартість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на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поч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період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+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Залиш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.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вартість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на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кін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період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)/2</m:t>
              </m:r>
            </m:den>
          </m:f>
        </m:oMath>
      </m:oMathPara>
    </w:p>
    <w:p w:rsidR="00913BEB" w:rsidRPr="003C0E44" w:rsidRDefault="00BF7B93" w:rsidP="00913BEB">
      <w:pPr>
        <w:spacing w:line="360" w:lineRule="auto"/>
        <w:ind w:firstLine="284"/>
        <w:jc w:val="center"/>
        <w:rPr>
          <w:rStyle w:val="FontStyle80"/>
          <w:rFonts w:eastAsia="Calibri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Ф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в</m:t>
              </m:r>
            </m:sub>
          </m:sSub>
          <m:r>
            <m:rPr>
              <m:sty m:val="b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57577,1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(14246,7+12135,6)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/2</m:t>
              </m:r>
            </m:den>
          </m:f>
          <m:r>
            <m:rPr>
              <m:sty m:val="p"/>
            </m:rPr>
            <w:rPr>
              <w:rFonts w:ascii="Cambria Math" w:hAnsi="Cambria Math"/>
              <w:lang w:val="uk-UA"/>
            </w:rPr>
            <m:t>=4,365</m:t>
          </m:r>
        </m:oMath>
      </m:oMathPara>
    </w:p>
    <w:p w:rsidR="0085154E" w:rsidRPr="0085154E" w:rsidRDefault="0085154E" w:rsidP="00652E5E">
      <w:pPr>
        <w:spacing w:line="360" w:lineRule="auto"/>
        <w:ind w:firstLine="284"/>
        <w:rPr>
          <w:lang w:val="uk-UA"/>
        </w:rPr>
      </w:pPr>
    </w:p>
    <w:p w:rsidR="00652E5E" w:rsidRDefault="00652E5E" w:rsidP="00652E5E">
      <w:pPr>
        <w:spacing w:line="360" w:lineRule="auto"/>
        <w:ind w:firstLine="851"/>
        <w:jc w:val="both"/>
        <w:rPr>
          <w:lang w:val="uk-UA"/>
        </w:rPr>
      </w:pPr>
      <w:r>
        <w:rPr>
          <w:lang w:val="uk-UA"/>
        </w:rPr>
        <w:t>Підприємство ПрАТ “ІЛЕМ”  свої основні фонди використовує  не досить ефективно.</w:t>
      </w:r>
    </w:p>
    <w:p w:rsidR="00A77D54" w:rsidRPr="00474C98" w:rsidRDefault="00A77D54" w:rsidP="00474C98">
      <w:pPr>
        <w:pStyle w:val="a4"/>
        <w:spacing w:before="0" w:beforeAutospacing="0" w:line="276" w:lineRule="auto"/>
        <w:ind w:firstLine="709"/>
        <w:jc w:val="both"/>
        <w:rPr>
          <w:rStyle w:val="FontStyle62"/>
          <w:b w:val="0"/>
          <w:sz w:val="28"/>
          <w:szCs w:val="28"/>
          <w:lang w:val="uk-UA" w:eastAsia="uk-UA"/>
        </w:rPr>
      </w:pPr>
      <w:r w:rsidRPr="003C0E44">
        <w:rPr>
          <w:rStyle w:val="FontStyle62"/>
          <w:sz w:val="28"/>
          <w:szCs w:val="28"/>
          <w:lang w:val="uk-UA" w:eastAsia="uk-UA"/>
        </w:rPr>
        <w:t>Коефіціент оборотності обігових коштів</w:t>
      </w:r>
      <w:r w:rsidRPr="00474C98">
        <w:rPr>
          <w:rStyle w:val="FontStyle62"/>
          <w:b w:val="0"/>
          <w:sz w:val="28"/>
          <w:szCs w:val="28"/>
          <w:lang w:val="uk-UA" w:eastAsia="uk-UA"/>
        </w:rPr>
        <w:t xml:space="preserve"> показує кількість оборотів обігових коштів за період; скільки виручки припадає на одиницю обігових коштів:</w:t>
      </w:r>
    </w:p>
    <w:p w:rsidR="00A77D54" w:rsidRPr="004E2EA2" w:rsidRDefault="00BF7B93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о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Чиста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виручка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від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реалізації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(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ЧВ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)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Обігові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кошти</m:t>
              </m:r>
            </m:den>
          </m:f>
        </m:oMath>
      </m:oMathPara>
    </w:p>
    <w:p w:rsidR="00A77D54" w:rsidRPr="004E2EA2" w:rsidRDefault="00BF7B93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о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50704,6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65259,4</m:t>
              </m:r>
            </m:den>
          </m:f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=0,777</m:t>
          </m:r>
        </m:oMath>
      </m:oMathPara>
    </w:p>
    <w:p w:rsidR="00652E5E" w:rsidRPr="00474C98" w:rsidRDefault="00652E5E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Style w:val="FontStyle80"/>
          <w:rFonts w:eastAsia="Calibri"/>
          <w:b w:val="0"/>
          <w:sz w:val="28"/>
          <w:szCs w:val="28"/>
          <w:lang w:val="uk-UA" w:eastAsia="uk-UA"/>
        </w:rPr>
        <w:t>Збільшення коефіціента свідчить про збільшення оборотів обігових коштів за період. Отже, на даному підприємстві 0,77 грн. виручки припадає наодиницю обігових коштів</w:t>
      </w:r>
      <w:r w:rsidR="003C0E44">
        <w:rPr>
          <w:rStyle w:val="FontStyle80"/>
          <w:rFonts w:eastAsia="Calibri"/>
          <w:b w:val="0"/>
          <w:sz w:val="28"/>
          <w:szCs w:val="28"/>
          <w:lang w:val="uk-UA" w:eastAsia="uk-UA"/>
        </w:rPr>
        <w:t>.</w:t>
      </w:r>
    </w:p>
    <w:p w:rsidR="00A77D54" w:rsidRPr="00474C98" w:rsidRDefault="00A75880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62"/>
          <w:b w:val="0"/>
          <w:sz w:val="28"/>
          <w:szCs w:val="28"/>
          <w:lang w:val="uk-UA" w:eastAsia="uk-UA"/>
        </w:rPr>
      </w:pPr>
      <w:r w:rsidRPr="003C0E44">
        <w:rPr>
          <w:rStyle w:val="FontStyle62"/>
          <w:sz w:val="28"/>
          <w:szCs w:val="28"/>
          <w:lang w:val="uk-UA" w:eastAsia="uk-UA"/>
        </w:rPr>
        <w:t>Період обороту обігових коштів (днів)</w:t>
      </w:r>
      <w:r w:rsidR="00A77D54" w:rsidRPr="00474C98">
        <w:rPr>
          <w:rStyle w:val="FontStyle62"/>
          <w:b w:val="0"/>
          <w:sz w:val="28"/>
          <w:szCs w:val="28"/>
          <w:lang w:val="uk-UA" w:eastAsia="uk-UA"/>
        </w:rPr>
        <w:t xml:space="preserve"> – це середній період від витрачення коштів для виробництва продукції до отримання коштів за реалізовану продукцію:</w:t>
      </w:r>
    </w:p>
    <w:p w:rsidR="00A75880" w:rsidRPr="004E2EA2" w:rsidRDefault="00BF7B93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Ч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о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360</m:t>
              </m:r>
            </m:num>
            <m:den>
              <m:sSub>
                <m:sSubPr>
                  <m:ctrlPr>
                    <w:rPr>
                      <w:rStyle w:val="FontStyle80"/>
                      <w:rFonts w:ascii="Cambria Math"/>
                      <w:b w:val="0"/>
                      <w:bCs w:val="0"/>
                      <w:sz w:val="28"/>
                      <w:szCs w:val="28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80"/>
                      <w:rFonts w:ascii="Cambria Math" w:hAnsi="Cambria Math"/>
                      <w:sz w:val="28"/>
                      <w:szCs w:val="28"/>
                      <w:lang w:val="uk-UA" w:eastAsia="uk-UA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Style w:val="FontStyle80"/>
                      <w:rFonts w:ascii="Cambria Math" w:hAnsi="Cambria Math"/>
                      <w:sz w:val="28"/>
                      <w:szCs w:val="28"/>
                      <w:lang w:val="uk-UA" w:eastAsia="uk-UA"/>
                    </w:rPr>
                    <m:t>о</m:t>
                  </m:r>
                </m:sub>
              </m:sSub>
            </m:den>
          </m:f>
        </m:oMath>
      </m:oMathPara>
    </w:p>
    <w:p w:rsidR="00A75880" w:rsidRPr="004E2EA2" w:rsidRDefault="00BF7B93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Ч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о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360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0,777</m:t>
              </m:r>
            </m:den>
          </m:f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 xml:space="preserve">=463 </m:t>
          </m:r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дня</m:t>
          </m:r>
        </m:oMath>
      </m:oMathPara>
    </w:p>
    <w:p w:rsidR="00652E5E" w:rsidRPr="00474C98" w:rsidRDefault="00652E5E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Style w:val="FontStyle80"/>
          <w:rFonts w:eastAsia="Calibri"/>
          <w:b w:val="0"/>
          <w:sz w:val="28"/>
          <w:szCs w:val="28"/>
          <w:lang w:val="uk-UA" w:eastAsia="uk-UA"/>
        </w:rPr>
        <w:t>Підприємство ПрАТ «ІЛЕМ» не ефективно використовує свої обігові кошти, оскільки період від виробництва проукції до її реалізації становить 463 дня.</w:t>
      </w:r>
    </w:p>
    <w:p w:rsidR="00A75880" w:rsidRPr="00474C98" w:rsidRDefault="00A75880" w:rsidP="00474C98">
      <w:pPr>
        <w:pStyle w:val="a4"/>
        <w:spacing w:before="0" w:beforeAutospacing="0" w:line="276" w:lineRule="auto"/>
        <w:ind w:firstLine="709"/>
        <w:jc w:val="both"/>
        <w:rPr>
          <w:rStyle w:val="FontStyle62"/>
          <w:b w:val="0"/>
          <w:sz w:val="28"/>
          <w:szCs w:val="28"/>
          <w:lang w:val="uk-UA" w:eastAsia="uk-UA"/>
        </w:rPr>
      </w:pPr>
      <w:r w:rsidRPr="003C0E44">
        <w:rPr>
          <w:rStyle w:val="FontStyle62"/>
          <w:sz w:val="28"/>
          <w:szCs w:val="28"/>
          <w:lang w:val="uk-UA" w:eastAsia="uk-UA"/>
        </w:rPr>
        <w:t>Коефіціент оборотності запасів</w:t>
      </w:r>
      <w:r w:rsidRPr="00474C98">
        <w:rPr>
          <w:rStyle w:val="FontStyle62"/>
          <w:b w:val="0"/>
          <w:sz w:val="28"/>
          <w:szCs w:val="28"/>
          <w:lang w:val="uk-UA" w:eastAsia="uk-UA"/>
        </w:rPr>
        <w:t xml:space="preserve"> показує кількість оборотів коштів, інвестованих у запаси:</w:t>
      </w:r>
    </w:p>
    <w:p w:rsidR="00A75880" w:rsidRPr="004E2EA2" w:rsidRDefault="00BF7B93" w:rsidP="003C0E44">
      <w:pPr>
        <w:pStyle w:val="a4"/>
        <w:spacing w:before="0" w:beforeAutospacing="0" w:after="240" w:afterAutospacing="0" w:line="276" w:lineRule="auto"/>
        <w:ind w:firstLine="709"/>
        <w:jc w:val="both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о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з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Собівартість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реалізації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Середні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запаси</m:t>
              </m:r>
            </m:den>
          </m:f>
        </m:oMath>
      </m:oMathPara>
    </w:p>
    <w:p w:rsidR="00A75880" w:rsidRPr="004E2EA2" w:rsidRDefault="00BF7B93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о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з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44501,3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(24181,6+1422,6+183,2+23040,5+1247,4+0,3)/2</m:t>
              </m:r>
            </m:den>
          </m:f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=1,78</m:t>
          </m:r>
        </m:oMath>
      </m:oMathPara>
    </w:p>
    <w:p w:rsidR="00652E5E" w:rsidRPr="006B664A" w:rsidRDefault="00652E5E" w:rsidP="00652E5E">
      <w:pPr>
        <w:spacing w:line="360" w:lineRule="auto"/>
        <w:ind w:firstLine="284"/>
        <w:jc w:val="both"/>
        <w:rPr>
          <w:lang w:val="uk-UA"/>
        </w:rPr>
      </w:pPr>
      <w:r w:rsidRPr="009C0712">
        <w:rPr>
          <w:lang w:val="uk-UA"/>
        </w:rPr>
        <w:t>Чим вищий це коефіцієнт, тим ефективніше працює підприємство</w:t>
      </w:r>
      <w:r>
        <w:rPr>
          <w:lang w:val="uk-UA"/>
        </w:rPr>
        <w:t xml:space="preserve">, </w:t>
      </w:r>
      <w:r w:rsidRPr="009C0712">
        <w:rPr>
          <w:lang w:val="uk-UA"/>
        </w:rPr>
        <w:t>зменшення цього показника свідчить про зменшення обсягів продажу.</w:t>
      </w:r>
    </w:p>
    <w:p w:rsidR="00621928" w:rsidRPr="00474C98" w:rsidRDefault="00A75880" w:rsidP="00474C98">
      <w:pPr>
        <w:pStyle w:val="a4"/>
        <w:spacing w:before="0" w:beforeAutospacing="0" w:line="276" w:lineRule="auto"/>
        <w:ind w:firstLine="709"/>
        <w:jc w:val="both"/>
        <w:rPr>
          <w:rStyle w:val="FontStyle62"/>
          <w:b w:val="0"/>
          <w:sz w:val="28"/>
          <w:szCs w:val="28"/>
          <w:lang w:val="uk-UA" w:eastAsia="uk-UA"/>
        </w:rPr>
      </w:pPr>
      <w:r w:rsidRPr="003C0E44">
        <w:rPr>
          <w:rStyle w:val="FontStyle62"/>
          <w:sz w:val="28"/>
          <w:szCs w:val="28"/>
          <w:lang w:val="uk-UA" w:eastAsia="uk-UA"/>
        </w:rPr>
        <w:t>Період одного обороту запасів (днів)</w:t>
      </w:r>
      <w:r w:rsidR="00DD0FAF" w:rsidRPr="00474C98">
        <w:rPr>
          <w:rStyle w:val="FontStyle62"/>
          <w:b w:val="0"/>
          <w:sz w:val="28"/>
          <w:szCs w:val="28"/>
          <w:lang w:val="uk-UA" w:eastAsia="uk-UA"/>
        </w:rPr>
        <w:t xml:space="preserve"> –</w:t>
      </w:r>
      <w:r w:rsidR="00DD0FAF" w:rsidRPr="00474C98">
        <w:rPr>
          <w:sz w:val="28"/>
          <w:szCs w:val="28"/>
          <w:lang w:val="uk-UA" w:eastAsia="uk-UA"/>
        </w:rPr>
        <w:t xml:space="preserve"> п</w:t>
      </w:r>
      <w:r w:rsidR="00DD0FAF" w:rsidRPr="00474C98">
        <w:rPr>
          <w:rStyle w:val="FontStyle62"/>
          <w:b w:val="0"/>
          <w:sz w:val="28"/>
          <w:szCs w:val="28"/>
          <w:lang w:val="uk-UA" w:eastAsia="uk-UA"/>
        </w:rPr>
        <w:t>еріод,</w:t>
      </w:r>
      <w:r w:rsidR="0088764D">
        <w:rPr>
          <w:rStyle w:val="FontStyle62"/>
          <w:b w:val="0"/>
          <w:sz w:val="28"/>
          <w:szCs w:val="28"/>
          <w:lang w:val="uk-UA" w:eastAsia="uk-UA"/>
        </w:rPr>
        <w:t xml:space="preserve"> </w:t>
      </w:r>
      <w:r w:rsidR="00DD0FAF" w:rsidRPr="00474C98">
        <w:rPr>
          <w:rStyle w:val="FontStyle62"/>
          <w:b w:val="0"/>
          <w:sz w:val="28"/>
          <w:szCs w:val="28"/>
          <w:lang w:val="uk-UA" w:eastAsia="uk-UA"/>
        </w:rPr>
        <w:t>протягом якого запаси трансформуються в кошти:</w:t>
      </w:r>
    </w:p>
    <w:p w:rsidR="00DD0FAF" w:rsidRPr="004E2EA2" w:rsidRDefault="00BF7B93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Ч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з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360</m:t>
              </m:r>
            </m:num>
            <m:den>
              <m:sSub>
                <m:sSubPr>
                  <m:ctrlPr>
                    <w:rPr>
                      <w:rStyle w:val="FontStyle80"/>
                      <w:rFonts w:ascii="Cambria Math"/>
                      <w:b w:val="0"/>
                      <w:bCs w:val="0"/>
                      <w:sz w:val="28"/>
                      <w:szCs w:val="28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80"/>
                      <w:rFonts w:ascii="Cambria Math" w:hAnsi="Cambria Math"/>
                      <w:sz w:val="28"/>
                      <w:szCs w:val="28"/>
                      <w:lang w:val="uk-UA" w:eastAsia="uk-UA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Style w:val="FontStyle80"/>
                      <w:rFonts w:ascii="Cambria Math" w:hAnsi="Cambria Math"/>
                      <w:sz w:val="28"/>
                      <w:szCs w:val="28"/>
                      <w:lang w:val="uk-UA" w:eastAsia="uk-UA"/>
                    </w:rPr>
                    <m:t>о</m:t>
                  </m:r>
                  <m:r>
                    <m:rPr>
                      <m:sty m:val="p"/>
                    </m:rPr>
                    <w:rPr>
                      <w:rStyle w:val="FontStyle80"/>
                      <w:rFonts w:ascii="Cambria Math"/>
                      <w:sz w:val="28"/>
                      <w:szCs w:val="28"/>
                      <w:lang w:val="uk-UA" w:eastAsia="uk-UA"/>
                    </w:rPr>
                    <m:t>.</m:t>
                  </m:r>
                  <m:r>
                    <m:rPr>
                      <m:sty m:val="p"/>
                    </m:rPr>
                    <w:rPr>
                      <w:rStyle w:val="FontStyle80"/>
                      <w:rFonts w:ascii="Cambria Math" w:hAnsi="Cambria Math"/>
                      <w:sz w:val="28"/>
                      <w:szCs w:val="28"/>
                      <w:lang w:val="uk-UA" w:eastAsia="uk-UA"/>
                    </w:rPr>
                    <m:t>з</m:t>
                  </m:r>
                  <m:r>
                    <m:rPr>
                      <m:sty m:val="p"/>
                    </m:rPr>
                    <w:rPr>
                      <w:rStyle w:val="FontStyle80"/>
                      <w:rFonts w:ascii="Cambria Math"/>
                      <w:sz w:val="28"/>
                      <w:szCs w:val="28"/>
                      <w:lang w:val="uk-UA" w:eastAsia="uk-UA"/>
                    </w:rPr>
                    <m:t>.</m:t>
                  </m:r>
                </m:sub>
              </m:sSub>
            </m:den>
          </m:f>
        </m:oMath>
      </m:oMathPara>
    </w:p>
    <w:p w:rsidR="00DD0FAF" w:rsidRPr="004E2EA2" w:rsidRDefault="00BF7B93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Ч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з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360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1,78</m:t>
              </m:r>
            </m:den>
          </m:f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 xml:space="preserve">=202 </m:t>
          </m:r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дня</m:t>
          </m:r>
        </m:oMath>
      </m:oMathPara>
    </w:p>
    <w:p w:rsidR="003C0E44" w:rsidRDefault="0088764D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підприємство не досить активно реалізує свою продукцію, оскільки на складі запаси затримуються на 202 дня.</w:t>
      </w:r>
    </w:p>
    <w:p w:rsidR="00621928" w:rsidRPr="003C0E44" w:rsidRDefault="00621928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62"/>
          <w:b w:val="0"/>
          <w:bCs w:val="0"/>
          <w:sz w:val="28"/>
          <w:szCs w:val="28"/>
          <w:lang w:val="uk-UA"/>
        </w:rPr>
      </w:pPr>
      <w:r w:rsidRPr="003C0E44">
        <w:rPr>
          <w:rStyle w:val="FontStyle62"/>
          <w:sz w:val="28"/>
          <w:szCs w:val="28"/>
          <w:lang w:val="uk-UA" w:eastAsia="uk-UA"/>
        </w:rPr>
        <w:t>Коефіціент оборотності дебіторської заборгованості</w:t>
      </w:r>
      <w:r w:rsidR="00DD0FAF" w:rsidRPr="00474C98">
        <w:rPr>
          <w:rStyle w:val="FontStyle62"/>
          <w:b w:val="0"/>
          <w:sz w:val="28"/>
          <w:szCs w:val="28"/>
          <w:lang w:val="uk-UA" w:eastAsia="uk-UA"/>
        </w:rPr>
        <w:t xml:space="preserve"> показує у скільки разів виручка перевищує середню дебіторську заборгованість:</w:t>
      </w:r>
    </w:p>
    <w:p w:rsidR="003C0E44" w:rsidRPr="003C0E44" w:rsidRDefault="003C0E44" w:rsidP="003C0E44">
      <w:pPr>
        <w:pStyle w:val="a4"/>
        <w:spacing w:before="0" w:beforeAutospacing="0" w:after="0" w:afterAutospacing="0" w:line="276" w:lineRule="auto"/>
        <w:rPr>
          <w:rStyle w:val="FontStyle80"/>
          <w:b w:val="0"/>
          <w:sz w:val="28"/>
          <w:szCs w:val="28"/>
          <w:lang w:val="uk-UA" w:eastAsia="uk-UA"/>
        </w:rPr>
      </w:pPr>
    </w:p>
    <w:p w:rsidR="00913BEB" w:rsidRPr="003C0E44" w:rsidRDefault="00BF7B93" w:rsidP="003C0E44">
      <w:pPr>
        <w:pStyle w:val="a4"/>
        <w:spacing w:before="0" w:beforeAutospacing="0" w:after="240" w:afterAutospacing="0" w:line="276" w:lineRule="auto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К</m:t>
              </m:r>
            </m:e>
            <m:sub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д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з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</m:sub>
          </m:sSub>
          <m:r>
            <m:rPr>
              <m:sty m:val="b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Загальний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обсяг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реалізації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продукції</m:t>
              </m:r>
            </m:num>
            <m:den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(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Дебітор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забор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.  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на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поч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періоду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+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Дебітор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. 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забор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. 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на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кін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періоду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)/2</m:t>
              </m:r>
            </m:den>
          </m:f>
        </m:oMath>
      </m:oMathPara>
    </w:p>
    <w:p w:rsidR="00913BEB" w:rsidRPr="00AF4178" w:rsidRDefault="00BF7B93" w:rsidP="003C0E44">
      <w:pPr>
        <w:pStyle w:val="a4"/>
        <w:spacing w:before="0" w:beforeAutospacing="0" w:after="240" w:afterAutospacing="0" w:line="276" w:lineRule="auto"/>
        <w:rPr>
          <w:rStyle w:val="FontStyle80"/>
          <w:rFonts w:eastAsia="Calibri"/>
          <w:b w:val="0"/>
          <w:sz w:val="22"/>
          <w:szCs w:val="22"/>
          <w:lang w:val="uk-UA" w:eastAsia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2"/>
                  <w:szCs w:val="22"/>
                  <w:lang w:val="uk-UA" w:eastAsia="uk-UA"/>
                </w:rPr>
                <m:t>К</m:t>
              </m:r>
            </m:e>
            <m:sub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2"/>
                  <w:szCs w:val="22"/>
                  <w:lang w:val="uk-UA" w:eastAsia="uk-UA"/>
                </w:rPr>
                <m:t>д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2"/>
                  <w:szCs w:val="22"/>
                  <w:lang w:val="uk-UA" w:eastAsia="uk-UA"/>
                </w:rPr>
                <m:t>.</m:t>
              </m:r>
              <m:r>
                <m:rPr>
                  <m:sty m:val="b"/>
                </m:rPr>
                <w:rPr>
                  <w:rStyle w:val="FontStyle80"/>
                  <w:rFonts w:ascii="Cambria Math" w:hAnsi="Cambria Math"/>
                  <w:sz w:val="22"/>
                  <w:szCs w:val="22"/>
                  <w:lang w:val="uk-UA" w:eastAsia="uk-UA"/>
                </w:rPr>
                <m:t>з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2"/>
                  <w:szCs w:val="22"/>
                  <w:lang w:val="uk-UA" w:eastAsia="uk-UA"/>
                </w:rPr>
                <m:t>.</m:t>
              </m:r>
            </m:sub>
          </m:sSub>
          <m:r>
            <m:rPr>
              <m:sty m:val="b"/>
            </m:rPr>
            <w:rPr>
              <w:rStyle w:val="FontStyle80"/>
              <w:rFonts w:ascii="Cambria Math"/>
              <w:sz w:val="22"/>
              <w:szCs w:val="22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2"/>
                  <w:szCs w:val="22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  <w:szCs w:val="22"/>
                  <w:lang w:val="uk-UA"/>
                </w:rPr>
                <m:t>57577,1</m:t>
              </m:r>
            </m:num>
            <m:den>
              <m:r>
                <m:rPr>
                  <m:sty m:val="b"/>
                </m:rPr>
                <w:rPr>
                  <w:rStyle w:val="FontStyle80"/>
                  <w:rFonts w:ascii="Cambria Math"/>
                  <w:sz w:val="22"/>
                  <w:szCs w:val="22"/>
                  <w:lang w:val="uk-UA" w:eastAsia="uk-UA"/>
                </w:rPr>
                <m:t>(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  <w:lang w:val="uk-UA"/>
                </w:rPr>
                <m:t>32567,1+9186,5+3199+5565,2+12717+1267,5+1567,8+ +9685,6</m:t>
              </m:r>
              <m:r>
                <m:rPr>
                  <m:sty m:val="b"/>
                </m:rPr>
                <w:rPr>
                  <w:rStyle w:val="FontStyle80"/>
                  <w:rFonts w:ascii="Cambria Math"/>
                  <w:sz w:val="22"/>
                  <w:szCs w:val="22"/>
                  <w:lang w:val="uk-UA" w:eastAsia="uk-UA"/>
                </w:rPr>
                <m:t>)/2</m:t>
              </m:r>
            </m:den>
          </m:f>
          <m:r>
            <m:rPr>
              <m:sty m:val="p"/>
            </m:rPr>
            <w:rPr>
              <w:rFonts w:ascii="Cambria Math"/>
              <w:sz w:val="22"/>
              <w:szCs w:val="22"/>
              <w:lang w:val="uk-UA"/>
            </w:rPr>
            <m:t>= 1,52</m:t>
          </m:r>
        </m:oMath>
      </m:oMathPara>
    </w:p>
    <w:p w:rsidR="0088764D" w:rsidRDefault="0088764D" w:rsidP="003C0E44">
      <w:pPr>
        <w:spacing w:line="276" w:lineRule="auto"/>
        <w:ind w:firstLine="284"/>
        <w:rPr>
          <w:lang w:val="uk-UA"/>
        </w:rPr>
      </w:pPr>
      <w:r>
        <w:rPr>
          <w:lang w:val="uk-UA"/>
        </w:rPr>
        <w:t>Цей коефіцієнт становить 1,52, тобто підприємство ПрАТ “ІЛЕМ”  краще отримує плату по розрахунках.</w:t>
      </w:r>
    </w:p>
    <w:p w:rsidR="00621928" w:rsidRPr="00474C98" w:rsidRDefault="00621928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62"/>
          <w:b w:val="0"/>
          <w:sz w:val="28"/>
          <w:szCs w:val="28"/>
          <w:lang w:val="uk-UA" w:eastAsia="uk-UA"/>
        </w:rPr>
      </w:pPr>
      <w:r w:rsidRPr="003C0E44">
        <w:rPr>
          <w:rStyle w:val="FontStyle92"/>
          <w:b/>
          <w:bCs/>
          <w:sz w:val="28"/>
          <w:szCs w:val="28"/>
          <w:lang w:val="uk-UA" w:eastAsia="uk-UA"/>
        </w:rPr>
        <w:t>Період погашення дебіторської заборгованості</w:t>
      </w:r>
      <w:r w:rsidR="00DD0FAF" w:rsidRPr="00474C98">
        <w:rPr>
          <w:rStyle w:val="FontStyle92"/>
          <w:bCs/>
          <w:sz w:val="28"/>
          <w:szCs w:val="28"/>
          <w:lang w:val="uk-UA" w:eastAsia="uk-UA"/>
        </w:rPr>
        <w:t xml:space="preserve"> – це </w:t>
      </w:r>
      <w:r w:rsidR="00DD0FAF" w:rsidRPr="00474C98">
        <w:rPr>
          <w:rStyle w:val="FontStyle62"/>
          <w:b w:val="0"/>
          <w:sz w:val="28"/>
          <w:szCs w:val="28"/>
          <w:lang w:val="uk-UA" w:eastAsia="uk-UA"/>
        </w:rPr>
        <w:t>середній період інкасації дебіторської заборгованості, тобто період  її погашення:</w:t>
      </w:r>
    </w:p>
    <w:p w:rsidR="00DD0FAF" w:rsidRPr="004E2EA2" w:rsidRDefault="00BF7B93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Ч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д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з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360</m:t>
              </m:r>
            </m:num>
            <m:den>
              <m:sSub>
                <m:sSubPr>
                  <m:ctrlPr>
                    <w:rPr>
                      <w:rStyle w:val="FontStyle80"/>
                      <w:rFonts w:ascii="Cambria Math"/>
                      <w:b w:val="0"/>
                      <w:bCs w:val="0"/>
                      <w:sz w:val="28"/>
                      <w:szCs w:val="28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80"/>
                      <w:rFonts w:ascii="Cambria Math" w:hAnsi="Cambria Math"/>
                      <w:sz w:val="28"/>
                      <w:szCs w:val="28"/>
                      <w:lang w:val="uk-UA" w:eastAsia="uk-UA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Style w:val="FontStyle80"/>
                      <w:rFonts w:ascii="Cambria Math" w:hAnsi="Cambria Math"/>
                      <w:sz w:val="28"/>
                      <w:szCs w:val="28"/>
                      <w:lang w:val="uk-UA" w:eastAsia="uk-UA"/>
                    </w:rPr>
                    <m:t>д</m:t>
                  </m:r>
                  <m:r>
                    <m:rPr>
                      <m:sty m:val="p"/>
                    </m:rPr>
                    <w:rPr>
                      <w:rStyle w:val="FontStyle80"/>
                      <w:rFonts w:ascii="Cambria Math"/>
                      <w:sz w:val="28"/>
                      <w:szCs w:val="28"/>
                      <w:lang w:val="uk-UA" w:eastAsia="uk-UA"/>
                    </w:rPr>
                    <m:t>.</m:t>
                  </m:r>
                  <m:r>
                    <m:rPr>
                      <m:sty m:val="p"/>
                    </m:rPr>
                    <w:rPr>
                      <w:rStyle w:val="FontStyle80"/>
                      <w:rFonts w:ascii="Cambria Math" w:hAnsi="Cambria Math"/>
                      <w:sz w:val="28"/>
                      <w:szCs w:val="28"/>
                      <w:lang w:val="uk-UA" w:eastAsia="uk-UA"/>
                    </w:rPr>
                    <m:t>з</m:t>
                  </m:r>
                  <m:r>
                    <m:rPr>
                      <m:sty m:val="p"/>
                    </m:rPr>
                    <w:rPr>
                      <w:rStyle w:val="FontStyle80"/>
                      <w:rFonts w:ascii="Cambria Math"/>
                      <w:sz w:val="28"/>
                      <w:szCs w:val="28"/>
                      <w:lang w:val="uk-UA" w:eastAsia="uk-UA"/>
                    </w:rPr>
                    <m:t>.</m:t>
                  </m:r>
                </m:sub>
              </m:sSub>
            </m:den>
          </m:f>
        </m:oMath>
      </m:oMathPara>
    </w:p>
    <w:p w:rsidR="00DD0FAF" w:rsidRPr="004E2EA2" w:rsidRDefault="00BF7B93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Ч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д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з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360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1,52</m:t>
              </m:r>
            </m:den>
          </m:f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 xml:space="preserve">=237 </m:t>
          </m:r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днів</m:t>
          </m:r>
        </m:oMath>
      </m:oMathPara>
    </w:p>
    <w:p w:rsidR="0088764D" w:rsidRPr="00474C98" w:rsidRDefault="0088764D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Отже, дане підприємство отримує плату по рахунках через 237 днів.</w:t>
      </w:r>
    </w:p>
    <w:p w:rsidR="004F2673" w:rsidRPr="004E2EA2" w:rsidRDefault="00621928" w:rsidP="00474C98">
      <w:pPr>
        <w:pStyle w:val="a4"/>
        <w:spacing w:before="0" w:beforeAutospacing="0" w:line="276" w:lineRule="auto"/>
        <w:ind w:firstLine="709"/>
        <w:jc w:val="both"/>
        <w:rPr>
          <w:rStyle w:val="FontStyle62"/>
          <w:b w:val="0"/>
          <w:sz w:val="28"/>
          <w:szCs w:val="28"/>
          <w:lang w:val="uk-UA" w:eastAsia="uk-UA"/>
        </w:rPr>
      </w:pPr>
      <w:r w:rsidRPr="003C0E44">
        <w:rPr>
          <w:rStyle w:val="FontStyle62"/>
          <w:sz w:val="28"/>
          <w:szCs w:val="28"/>
          <w:lang w:val="uk-UA" w:eastAsia="uk-UA"/>
        </w:rPr>
        <w:t>Коефіціент оборотності готової продукції (оборотів)</w:t>
      </w:r>
      <w:r w:rsidR="004F2673" w:rsidRPr="00474C98">
        <w:rPr>
          <w:rStyle w:val="FontStyle62"/>
          <w:b w:val="0"/>
          <w:sz w:val="28"/>
          <w:szCs w:val="28"/>
          <w:lang w:val="uk-UA" w:eastAsia="uk-UA"/>
        </w:rPr>
        <w:t xml:space="preserve"> показує у скільки разів виручка пе</w:t>
      </w:r>
      <w:r w:rsidR="004F2673" w:rsidRPr="004E2EA2">
        <w:rPr>
          <w:rStyle w:val="FontStyle62"/>
          <w:b w:val="0"/>
          <w:sz w:val="28"/>
          <w:szCs w:val="28"/>
          <w:lang w:val="uk-UA" w:eastAsia="uk-UA"/>
        </w:rPr>
        <w:t>ревищує середні запаси готової продукції:</w:t>
      </w:r>
    </w:p>
    <w:p w:rsidR="004F2673" w:rsidRPr="004E2EA2" w:rsidRDefault="00BF7B93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г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п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ЧВ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Готова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продукція</m:t>
              </m:r>
            </m:den>
          </m:f>
        </m:oMath>
      </m:oMathPara>
    </w:p>
    <w:p w:rsidR="004F2673" w:rsidRPr="004E2EA2" w:rsidRDefault="00BF7B93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г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п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50704,6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12135,6</m:t>
              </m:r>
            </m:den>
          </m:f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=4,178</m:t>
          </m:r>
        </m:oMath>
      </m:oMathPara>
    </w:p>
    <w:p w:rsidR="004F2673" w:rsidRPr="003C0E44" w:rsidRDefault="0088764D" w:rsidP="003C0E44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62"/>
          <w:b w:val="0"/>
          <w:sz w:val="28"/>
          <w:szCs w:val="28"/>
          <w:lang w:val="uk-UA" w:eastAsia="uk-UA"/>
        </w:rPr>
      </w:pPr>
      <w:r w:rsidRPr="003C0E44">
        <w:rPr>
          <w:rStyle w:val="FontStyle62"/>
          <w:b w:val="0"/>
          <w:sz w:val="28"/>
          <w:szCs w:val="28"/>
          <w:lang w:val="uk-UA" w:eastAsia="uk-UA"/>
        </w:rPr>
        <w:t>На ПрАТ «ІЛЕМ» у 4,178 разів виручка перевищує середні запаси готової продукції.</w:t>
      </w:r>
    </w:p>
    <w:p w:rsidR="00621928" w:rsidRPr="003C0E44" w:rsidRDefault="00621928" w:rsidP="00474C98">
      <w:pPr>
        <w:pStyle w:val="a4"/>
        <w:spacing w:before="0" w:beforeAutospacing="0" w:line="276" w:lineRule="auto"/>
        <w:ind w:firstLine="709"/>
        <w:jc w:val="both"/>
        <w:rPr>
          <w:rStyle w:val="FontStyle62"/>
          <w:b w:val="0"/>
          <w:sz w:val="28"/>
          <w:szCs w:val="28"/>
          <w:lang w:val="uk-UA" w:eastAsia="uk-UA"/>
        </w:rPr>
      </w:pPr>
      <w:r w:rsidRPr="00B45F55">
        <w:rPr>
          <w:rStyle w:val="FontStyle62"/>
          <w:sz w:val="28"/>
          <w:szCs w:val="28"/>
          <w:lang w:val="uk-UA" w:eastAsia="uk-UA"/>
        </w:rPr>
        <w:t>Період погашення кредиторської заборгованості</w:t>
      </w:r>
      <w:r w:rsidR="004F2673" w:rsidRPr="003C0E44">
        <w:rPr>
          <w:rStyle w:val="FontStyle62"/>
          <w:b w:val="0"/>
          <w:sz w:val="28"/>
          <w:szCs w:val="28"/>
          <w:lang w:val="uk-UA" w:eastAsia="uk-UA"/>
        </w:rPr>
        <w:t xml:space="preserve"> – це середній період сплати підприємством короткострокової заборгованості:</w:t>
      </w:r>
    </w:p>
    <w:p w:rsidR="004F2673" w:rsidRPr="004E2EA2" w:rsidRDefault="00BF7B93" w:rsidP="00474C98">
      <w:pPr>
        <w:pStyle w:val="a4"/>
        <w:spacing w:before="0" w:beforeAutospacing="0" w:line="276" w:lineRule="auto"/>
        <w:ind w:firstLine="709"/>
        <w:jc w:val="both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Ч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з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Середня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кредиторська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заборгованість</m:t>
              </m:r>
              <m:r>
                <m:rPr>
                  <m:sty m:val="p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*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360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Собівартість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реалізації</m:t>
              </m:r>
            </m:den>
          </m:f>
        </m:oMath>
      </m:oMathPara>
    </w:p>
    <w:p w:rsidR="004F2673" w:rsidRPr="004E2EA2" w:rsidRDefault="00BF7B93" w:rsidP="00474C98">
      <w:pPr>
        <w:pStyle w:val="a4"/>
        <w:spacing w:before="0" w:beforeAutospacing="0" w:line="276" w:lineRule="auto"/>
        <w:ind w:firstLine="709"/>
        <w:jc w:val="both"/>
        <w:rPr>
          <w:rFonts w:eastAsia="Calibri"/>
          <w:b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Ч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з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.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d>
                <m:dPr>
                  <m:ctrlPr>
                    <w:rPr>
                      <w:rStyle w:val="FontStyle80"/>
                      <w:rFonts w:ascii="Cambria Math"/>
                      <w:b w:val="0"/>
                      <w:bCs w:val="0"/>
                      <w:sz w:val="28"/>
                      <w:szCs w:val="28"/>
                      <w:lang w:val="uk-UA" w:eastAsia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FontStyle80"/>
                      <w:rFonts w:ascii="Cambria Math"/>
                      <w:sz w:val="28"/>
                      <w:szCs w:val="28"/>
                      <w:lang w:val="uk-UA" w:eastAsia="uk-UA"/>
                    </w:rPr>
                    <m:t>211+18377,3+195,5+833,1</m:t>
                  </m:r>
                </m:e>
              </m:d>
              <m:r>
                <m:rPr>
                  <m:sty m:val="p"/>
                </m:rPr>
                <w:rPr>
                  <w:rStyle w:val="FontStyle80"/>
                  <w:rFonts w:ascii="Cambria Math" w:hAnsi="Cambria Math"/>
                  <w:sz w:val="28"/>
                  <w:szCs w:val="28"/>
                  <w:lang w:val="uk-UA" w:eastAsia="uk-UA"/>
                </w:rPr>
                <m:t>*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360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44501,3</m:t>
              </m:r>
            </m:den>
          </m:f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 xml:space="preserve">=159 </m:t>
          </m:r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днів</m:t>
          </m:r>
        </m:oMath>
      </m:oMathPara>
    </w:p>
    <w:p w:rsidR="004F2673" w:rsidRPr="005E4A96" w:rsidRDefault="005E4A96" w:rsidP="00474C98">
      <w:pPr>
        <w:pStyle w:val="a4"/>
        <w:spacing w:before="0" w:before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Отже, підприємство ПрАТ «ІЛЕМ» розраховується за своїми зобов’язаннями через 159 днів.</w:t>
      </w:r>
    </w:p>
    <w:p w:rsidR="00621928" w:rsidRPr="00474C98" w:rsidRDefault="00621928" w:rsidP="00474C98">
      <w:pPr>
        <w:pStyle w:val="a4"/>
        <w:spacing w:before="0" w:beforeAutospacing="0" w:line="276" w:lineRule="auto"/>
        <w:ind w:firstLine="709"/>
        <w:jc w:val="both"/>
        <w:rPr>
          <w:rStyle w:val="FontStyle62"/>
          <w:b w:val="0"/>
          <w:sz w:val="28"/>
          <w:szCs w:val="28"/>
          <w:lang w:val="uk-UA" w:eastAsia="uk-UA"/>
        </w:rPr>
      </w:pPr>
      <w:r w:rsidRPr="003C0E44">
        <w:rPr>
          <w:rStyle w:val="FontStyle62"/>
          <w:sz w:val="28"/>
          <w:szCs w:val="28"/>
          <w:lang w:val="uk-UA" w:eastAsia="uk-UA"/>
        </w:rPr>
        <w:t>Період операційного циклу (днів)</w:t>
      </w:r>
      <w:r w:rsidR="007B4E53" w:rsidRPr="00474C98">
        <w:rPr>
          <w:rStyle w:val="FontStyle62"/>
          <w:b w:val="0"/>
          <w:sz w:val="28"/>
          <w:szCs w:val="28"/>
          <w:lang w:val="uk-UA" w:eastAsia="uk-UA"/>
        </w:rPr>
        <w:t xml:space="preserve"> – це тривалість перетворення придбаних матеріальних ресурсів на грошові кошти:</w:t>
      </w:r>
    </w:p>
    <w:p w:rsidR="007B4E53" w:rsidRPr="00474C98" w:rsidRDefault="00BF7B93" w:rsidP="00474C98">
      <w:pPr>
        <w:pStyle w:val="a4"/>
        <w:spacing w:before="0" w:beforeAutospacing="0" w:line="276" w:lineRule="auto"/>
        <w:ind w:firstLine="709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д.з.</m:t>
              </m:r>
            </m:sub>
          </m:sSub>
        </m:oMath>
      </m:oMathPara>
    </w:p>
    <w:p w:rsidR="007B4E53" w:rsidRPr="00474C98" w:rsidRDefault="00BF7B93" w:rsidP="00474C98">
      <w:pPr>
        <w:pStyle w:val="a4"/>
        <w:spacing w:before="0" w:beforeAutospacing="0" w:line="276" w:lineRule="auto"/>
        <w:ind w:firstLine="709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ц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=202+237=439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днів</m:t>
          </m:r>
        </m:oMath>
      </m:oMathPara>
    </w:p>
    <w:p w:rsidR="007B4E53" w:rsidRPr="00474C98" w:rsidRDefault="002B4FA0" w:rsidP="00474C98">
      <w:pPr>
        <w:pStyle w:val="a4"/>
        <w:spacing w:before="0" w:before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тривалість перетворення матеріальних ресурсів на грошові кошти становить 439 днів.</w:t>
      </w:r>
    </w:p>
    <w:p w:rsidR="00621928" w:rsidRPr="00474C98" w:rsidRDefault="00621928" w:rsidP="00474C98">
      <w:pPr>
        <w:pStyle w:val="a4"/>
        <w:spacing w:before="0" w:beforeAutospacing="0" w:line="276" w:lineRule="auto"/>
        <w:ind w:firstLine="709"/>
        <w:jc w:val="both"/>
        <w:rPr>
          <w:rStyle w:val="FontStyle62"/>
          <w:b w:val="0"/>
          <w:sz w:val="28"/>
          <w:szCs w:val="28"/>
          <w:lang w:val="uk-UA" w:eastAsia="uk-UA"/>
        </w:rPr>
      </w:pPr>
      <w:r w:rsidRPr="003C0E44">
        <w:rPr>
          <w:rStyle w:val="FontStyle62"/>
          <w:sz w:val="28"/>
          <w:szCs w:val="28"/>
          <w:lang w:val="uk-UA" w:eastAsia="uk-UA"/>
        </w:rPr>
        <w:t>Період фінансового циклу</w:t>
      </w:r>
      <w:r w:rsidR="007B4E53" w:rsidRPr="00474C98">
        <w:rPr>
          <w:rStyle w:val="FontStyle62"/>
          <w:b w:val="0"/>
          <w:sz w:val="28"/>
          <w:szCs w:val="28"/>
          <w:lang w:val="uk-UA" w:eastAsia="uk-UA"/>
        </w:rPr>
        <w:t xml:space="preserve"> – це період обороту коштів:</w:t>
      </w:r>
    </w:p>
    <w:p w:rsidR="007B4E53" w:rsidRPr="00474C98" w:rsidRDefault="00BF7B93" w:rsidP="00474C98">
      <w:pPr>
        <w:pStyle w:val="a4"/>
        <w:spacing w:before="0" w:beforeAutospacing="0" w:line="276" w:lineRule="auto"/>
        <w:ind w:firstLine="709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ф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</m:sub>
          </m:sSub>
        </m:oMath>
      </m:oMathPara>
    </w:p>
    <w:p w:rsidR="007B4E53" w:rsidRDefault="00BF7B93" w:rsidP="00474C98">
      <w:pPr>
        <w:pStyle w:val="a4"/>
        <w:spacing w:before="0" w:beforeAutospacing="0" w:line="276" w:lineRule="auto"/>
        <w:ind w:firstLine="709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ф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=439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-159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=280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днів</m:t>
          </m:r>
        </m:oMath>
      </m:oMathPara>
    </w:p>
    <w:p w:rsidR="002B4FA0" w:rsidRPr="002B4FA0" w:rsidRDefault="0085154E" w:rsidP="00474C98">
      <w:pPr>
        <w:pStyle w:val="a4"/>
        <w:spacing w:before="0" w:before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даного показника характерним є зменшення періоду. </w:t>
      </w:r>
      <w:r w:rsidR="002B4FA0">
        <w:rPr>
          <w:sz w:val="28"/>
          <w:szCs w:val="28"/>
          <w:lang w:val="uk-UA"/>
        </w:rPr>
        <w:t xml:space="preserve">На даному підприємстві </w:t>
      </w:r>
      <w:r>
        <w:rPr>
          <w:sz w:val="28"/>
          <w:szCs w:val="28"/>
          <w:lang w:val="uk-UA"/>
        </w:rPr>
        <w:t>період обороту коштів становить 280 днів.</w:t>
      </w:r>
    </w:p>
    <w:p w:rsidR="007B4E53" w:rsidRPr="00474C98" w:rsidRDefault="007B4E53" w:rsidP="00474C98">
      <w:pPr>
        <w:pStyle w:val="a4"/>
        <w:spacing w:before="0" w:beforeAutospacing="0" w:line="276" w:lineRule="auto"/>
        <w:ind w:firstLine="709"/>
        <w:jc w:val="both"/>
        <w:rPr>
          <w:rStyle w:val="FontStyle80"/>
          <w:b w:val="0"/>
          <w:sz w:val="28"/>
          <w:szCs w:val="28"/>
          <w:lang w:val="uk-UA" w:eastAsia="uk-UA"/>
        </w:rPr>
      </w:pPr>
      <w:r w:rsidRPr="003C0E44">
        <w:rPr>
          <w:rStyle w:val="FontStyle80"/>
          <w:sz w:val="28"/>
          <w:szCs w:val="28"/>
          <w:lang w:val="uk-UA" w:eastAsia="uk-UA"/>
        </w:rPr>
        <w:t>Коефіціент оборотності власного капіталу</w:t>
      </w:r>
      <w:r w:rsidRPr="00474C98">
        <w:rPr>
          <w:rStyle w:val="FontStyle80"/>
          <w:b w:val="0"/>
          <w:sz w:val="28"/>
          <w:szCs w:val="28"/>
          <w:lang w:val="uk-UA" w:eastAsia="uk-UA"/>
        </w:rPr>
        <w:t xml:space="preserve"> </w:t>
      </w:r>
      <w:r w:rsidRPr="00474C98">
        <w:rPr>
          <w:sz w:val="28"/>
          <w:szCs w:val="28"/>
          <w:lang w:val="uk-UA"/>
        </w:rPr>
        <w:t>показує с</w:t>
      </w:r>
      <w:r w:rsidRPr="00474C98">
        <w:rPr>
          <w:rStyle w:val="FontStyle80"/>
          <w:b w:val="0"/>
          <w:sz w:val="28"/>
          <w:szCs w:val="28"/>
          <w:lang w:val="uk-UA" w:eastAsia="uk-UA"/>
        </w:rPr>
        <w:t>кільки чистої виручки від реалізації продукції  припадає на одиницю власного капіталу:</w:t>
      </w:r>
    </w:p>
    <w:p w:rsidR="00474C98" w:rsidRPr="004E2EA2" w:rsidRDefault="00BF7B93" w:rsidP="00474C98">
      <w:pPr>
        <w:pStyle w:val="a4"/>
        <w:spacing w:before="0" w:beforeAutospacing="0" w:line="276" w:lineRule="auto"/>
        <w:ind w:firstLine="709"/>
        <w:jc w:val="both"/>
        <w:rPr>
          <w:rStyle w:val="FontStyle80"/>
          <w:rFonts w:eastAsia="Calibri"/>
          <w:b w:val="0"/>
          <w:sz w:val="28"/>
          <w:szCs w:val="28"/>
          <w:lang w:val="uk-UA" w:eastAsia="uk-UA"/>
        </w:rPr>
      </w:pPr>
      <m:oMathPara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вк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ЧВ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Власний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 xml:space="preserve"> </m:t>
              </m:r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капітал</m:t>
              </m:r>
            </m:den>
          </m:f>
        </m:oMath>
      </m:oMathPara>
    </w:p>
    <w:p w:rsidR="007B4E53" w:rsidRPr="004E2EA2" w:rsidRDefault="00BF7B93" w:rsidP="00474C98">
      <w:pPr>
        <w:pStyle w:val="a4"/>
        <w:spacing w:before="0" w:beforeAutospacing="0" w:line="276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вк</m:t>
              </m:r>
            </m:sub>
          </m:sSub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</m:t>
          </m:r>
          <m:f>
            <m:fPr>
              <m:ctrlPr>
                <w:rPr>
                  <w:rStyle w:val="FontStyle80"/>
                  <w:rFonts w:ascii="Cambria Math"/>
                  <w:b w:val="0"/>
                  <w:bCs w:val="0"/>
                  <w:sz w:val="28"/>
                  <w:szCs w:val="28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50704,6</m:t>
              </m:r>
            </m:num>
            <m:den>
              <m:r>
                <m:rPr>
                  <m:sty m:val="p"/>
                </m:rPr>
                <w:rPr>
                  <w:rStyle w:val="FontStyle80"/>
                  <w:rFonts w:ascii="Cambria Math"/>
                  <w:sz w:val="28"/>
                  <w:szCs w:val="28"/>
                  <w:lang w:val="uk-UA" w:eastAsia="uk-UA"/>
                </w:rPr>
                <m:t>34992,5</m:t>
              </m:r>
            </m:den>
          </m:f>
          <m:r>
            <m:rPr>
              <m:sty m:val="p"/>
            </m:rPr>
            <w:rPr>
              <w:rStyle w:val="FontStyle80"/>
              <w:rFonts w:ascii="Cambria Math"/>
              <w:sz w:val="28"/>
              <w:szCs w:val="28"/>
              <w:lang w:val="uk-UA" w:eastAsia="uk-UA"/>
            </w:rPr>
            <m:t>=1,449</m:t>
          </m:r>
        </m:oMath>
      </m:oMathPara>
    </w:p>
    <w:p w:rsidR="007B4E53" w:rsidRPr="00474C98" w:rsidRDefault="0085154E" w:rsidP="00474C98">
      <w:pPr>
        <w:pStyle w:val="a4"/>
        <w:spacing w:before="0" w:beforeAutospacing="0"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На підприємстві ПрАТ «ІЛЕМ» на одиницю власного капіталу припадає 1,45 грн. чистої виручки від реалізації.</w:t>
      </w:r>
    </w:p>
    <w:p w:rsidR="004D1F5E" w:rsidRPr="00AE6C1D" w:rsidRDefault="00AF4178" w:rsidP="00AE6C1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E6C1D">
        <w:rPr>
          <w:rStyle w:val="FontStyle80"/>
          <w:b w:val="0"/>
          <w:sz w:val="28"/>
          <w:szCs w:val="28"/>
          <w:lang w:val="uk-UA" w:eastAsia="uk-UA"/>
        </w:rPr>
        <w:t>Отже,</w:t>
      </w:r>
      <w:r w:rsidR="004D1F5E" w:rsidRPr="00AE6C1D">
        <w:rPr>
          <w:rStyle w:val="FontStyle80"/>
          <w:b w:val="0"/>
          <w:sz w:val="28"/>
          <w:szCs w:val="28"/>
          <w:lang w:val="uk-UA" w:eastAsia="uk-UA"/>
        </w:rPr>
        <w:t xml:space="preserve"> зробивши аналіз фінансових ресурсів товариства, можна зробити висновок,</w:t>
      </w:r>
      <w:r w:rsidRPr="00AE6C1D">
        <w:rPr>
          <w:rStyle w:val="FontStyle80"/>
          <w:b w:val="0"/>
          <w:sz w:val="28"/>
          <w:szCs w:val="28"/>
          <w:lang w:val="uk-UA" w:eastAsia="uk-UA"/>
        </w:rPr>
        <w:t xml:space="preserve"> що</w:t>
      </w:r>
      <w:r w:rsidR="004D1F5E" w:rsidRPr="00AE6C1D">
        <w:rPr>
          <w:rStyle w:val="FontStyle80"/>
          <w:b w:val="0"/>
          <w:sz w:val="28"/>
          <w:szCs w:val="28"/>
          <w:lang w:val="uk-UA" w:eastAsia="uk-UA"/>
        </w:rPr>
        <w:t xml:space="preserve"> на </w:t>
      </w:r>
      <w:r w:rsidRPr="00AE6C1D">
        <w:rPr>
          <w:rStyle w:val="FontStyle80"/>
          <w:b w:val="0"/>
          <w:sz w:val="28"/>
          <w:szCs w:val="28"/>
          <w:lang w:val="uk-UA" w:eastAsia="uk-UA"/>
        </w:rPr>
        <w:t>підприємств</w:t>
      </w:r>
      <w:r w:rsidR="004D1F5E" w:rsidRPr="00AE6C1D">
        <w:rPr>
          <w:rStyle w:val="FontStyle80"/>
          <w:b w:val="0"/>
          <w:sz w:val="28"/>
          <w:szCs w:val="28"/>
          <w:lang w:val="uk-UA" w:eastAsia="uk-UA"/>
        </w:rPr>
        <w:t>і</w:t>
      </w:r>
      <w:r w:rsidRPr="00AE6C1D">
        <w:rPr>
          <w:rStyle w:val="FontStyle80"/>
          <w:b w:val="0"/>
          <w:sz w:val="28"/>
          <w:szCs w:val="28"/>
          <w:lang w:val="uk-UA" w:eastAsia="uk-UA"/>
        </w:rPr>
        <w:t xml:space="preserve"> ПрАТ «ІЛЕМ»</w:t>
      </w:r>
      <w:r w:rsidR="004D1F5E" w:rsidRPr="00AE6C1D">
        <w:rPr>
          <w:rStyle w:val="FontStyle80"/>
          <w:b w:val="0"/>
          <w:sz w:val="28"/>
          <w:szCs w:val="28"/>
          <w:lang w:val="uk-UA" w:eastAsia="uk-UA"/>
        </w:rPr>
        <w:t xml:space="preserve"> за звітний період знижилася ділова активність та ефективність діяльності порівняно з попереднім періодом.</w:t>
      </w:r>
      <w:r w:rsidRPr="00AE6C1D">
        <w:rPr>
          <w:rStyle w:val="FontStyle80"/>
          <w:b w:val="0"/>
          <w:sz w:val="28"/>
          <w:szCs w:val="28"/>
          <w:lang w:val="uk-UA" w:eastAsia="uk-UA"/>
        </w:rPr>
        <w:t xml:space="preserve"> </w:t>
      </w:r>
      <w:r w:rsidR="004D1F5E" w:rsidRPr="00AE6C1D">
        <w:rPr>
          <w:rStyle w:val="FontStyle80"/>
          <w:b w:val="0"/>
          <w:sz w:val="28"/>
          <w:szCs w:val="28"/>
          <w:lang w:val="uk-UA" w:eastAsia="uk-UA"/>
        </w:rPr>
        <w:t xml:space="preserve">Це видно з того, що </w:t>
      </w:r>
      <w:r w:rsidR="004D1F5E" w:rsidRPr="00AE6C1D">
        <w:rPr>
          <w:sz w:val="28"/>
          <w:szCs w:val="28"/>
          <w:lang w:val="uk-UA"/>
        </w:rPr>
        <w:t xml:space="preserve"> прибуток фінансових результатів від звичайної діяльності до оподаткування, фінансових результатів від звичайної діяльності</w:t>
      </w:r>
      <w:r w:rsidR="004D1F5E" w:rsidRPr="00AE6C1D">
        <w:rPr>
          <w:rStyle w:val="FontStyle80"/>
          <w:b w:val="0"/>
          <w:sz w:val="28"/>
          <w:szCs w:val="28"/>
          <w:lang w:val="uk-UA" w:eastAsia="uk-UA"/>
        </w:rPr>
        <w:t xml:space="preserve"> та ч</w:t>
      </w:r>
      <w:r w:rsidR="004D1F5E" w:rsidRPr="00AE6C1D">
        <w:rPr>
          <w:sz w:val="28"/>
          <w:szCs w:val="28"/>
          <w:lang w:val="uk-UA"/>
        </w:rPr>
        <w:t xml:space="preserve">истий прибуток суттєво зменшилися на 18080,5 тис.грн. </w:t>
      </w:r>
    </w:p>
    <w:p w:rsidR="00B45F55" w:rsidRPr="00AE6C1D" w:rsidRDefault="008E1540" w:rsidP="00AE6C1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E6C1D">
        <w:rPr>
          <w:sz w:val="28"/>
          <w:szCs w:val="28"/>
          <w:lang w:val="uk-UA"/>
        </w:rPr>
        <w:lastRenderedPageBreak/>
        <w:t>Зробивши аналіз за допомогою коефіціентів, можна сказати, що</w:t>
      </w:r>
      <w:r w:rsidR="00AF4178" w:rsidRPr="00AE6C1D">
        <w:rPr>
          <w:sz w:val="28"/>
          <w:szCs w:val="28"/>
          <w:lang w:val="uk-UA"/>
        </w:rPr>
        <w:t xml:space="preserve"> з динамік</w:t>
      </w:r>
      <w:r w:rsidRPr="00AE6C1D">
        <w:rPr>
          <w:sz w:val="28"/>
          <w:szCs w:val="28"/>
          <w:lang w:val="uk-UA"/>
        </w:rPr>
        <w:t xml:space="preserve">и </w:t>
      </w:r>
      <w:r w:rsidR="00AF4178" w:rsidRPr="00AE6C1D">
        <w:rPr>
          <w:sz w:val="28"/>
          <w:szCs w:val="28"/>
          <w:lang w:val="uk-UA"/>
        </w:rPr>
        <w:t xml:space="preserve"> показників ліквідності ПрАТ «ІЛЕМ» є ліквідним і погашає поточні зобов’язан</w:t>
      </w:r>
      <w:r w:rsidR="00B45F55" w:rsidRPr="00AE6C1D">
        <w:rPr>
          <w:sz w:val="28"/>
          <w:szCs w:val="28"/>
          <w:lang w:val="uk-UA"/>
        </w:rPr>
        <w:t>ня за рахунок поточних активів.</w:t>
      </w:r>
    </w:p>
    <w:p w:rsidR="00B45F55" w:rsidRPr="00AE6C1D" w:rsidRDefault="008E1540" w:rsidP="00AE6C1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E6C1D">
        <w:rPr>
          <w:sz w:val="28"/>
          <w:szCs w:val="28"/>
          <w:lang w:val="uk-UA"/>
        </w:rPr>
        <w:t>З розрахованих показників оборотності видно, що ПрАТ «ІЛЕМ» досить ефективно використовує свої оборотні активи, а також краще отримує плату по розрахунках в порівнянні з попереднім періодом, а значить підприємство – платоспроможне.</w:t>
      </w:r>
    </w:p>
    <w:p w:rsidR="00B45F55" w:rsidRPr="00AE6C1D" w:rsidRDefault="008E1540" w:rsidP="00AE6C1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E6C1D">
        <w:rPr>
          <w:sz w:val="28"/>
          <w:szCs w:val="28"/>
          <w:lang w:val="uk-UA"/>
        </w:rPr>
        <w:t xml:space="preserve">З динаміки показників  довгострокової платоспроможності </w:t>
      </w:r>
      <w:r w:rsidR="00AF4178" w:rsidRPr="00AE6C1D">
        <w:rPr>
          <w:sz w:val="28"/>
          <w:szCs w:val="28"/>
          <w:lang w:val="uk-UA"/>
        </w:rPr>
        <w:t>можна сказати, що підприємство має досить непогану оборотність своїх запасів</w:t>
      </w:r>
      <w:r w:rsidR="00B45F55" w:rsidRPr="00AE6C1D">
        <w:rPr>
          <w:sz w:val="28"/>
          <w:szCs w:val="28"/>
          <w:lang w:val="uk-UA"/>
        </w:rPr>
        <w:t>,</w:t>
      </w:r>
      <w:r w:rsidR="00AF4178" w:rsidRPr="00AE6C1D">
        <w:rPr>
          <w:sz w:val="28"/>
          <w:szCs w:val="28"/>
          <w:lang w:val="uk-UA"/>
        </w:rPr>
        <w:t xml:space="preserve"> що забезпечує поточний обсяг продажу.</w:t>
      </w:r>
      <w:r w:rsidR="00B45F55" w:rsidRPr="00AE6C1D">
        <w:rPr>
          <w:sz w:val="28"/>
          <w:szCs w:val="28"/>
          <w:lang w:val="uk-UA"/>
        </w:rPr>
        <w:t xml:space="preserve"> </w:t>
      </w:r>
    </w:p>
    <w:p w:rsidR="00AF4178" w:rsidRPr="00AE6C1D" w:rsidRDefault="00B45F55" w:rsidP="00AE6C1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E6C1D">
        <w:rPr>
          <w:sz w:val="28"/>
          <w:szCs w:val="28"/>
          <w:lang w:val="uk-UA"/>
        </w:rPr>
        <w:t>При проведені оцінки рентабельності даного підприємства видно, що активи, капітал і основні фонди не ефективно використовуються, отже, прибутковість товариства знижилася.</w:t>
      </w:r>
    </w:p>
    <w:p w:rsidR="00B45F55" w:rsidRPr="00AE6C1D" w:rsidRDefault="008E1540" w:rsidP="00AE6C1D">
      <w:pPr>
        <w:pStyle w:val="a4"/>
        <w:spacing w:before="0" w:beforeAutospacing="0" w:after="0" w:afterAutospacing="0" w:line="276" w:lineRule="auto"/>
        <w:ind w:firstLine="709"/>
        <w:jc w:val="both"/>
        <w:rPr>
          <w:rStyle w:val="FontStyle62"/>
          <w:sz w:val="28"/>
          <w:szCs w:val="28"/>
          <w:lang w:val="uk-UA" w:eastAsia="uk-UA"/>
        </w:rPr>
      </w:pPr>
      <w:r w:rsidRPr="00AE6C1D">
        <w:rPr>
          <w:sz w:val="28"/>
          <w:szCs w:val="28"/>
          <w:lang w:val="uk-UA"/>
        </w:rPr>
        <w:t>Дослідивши ділову активність та ефективність діяльності підприємства ПрАТ «ІЛЕМ»</w:t>
      </w:r>
      <w:r w:rsidR="00B45F55" w:rsidRPr="00AE6C1D">
        <w:rPr>
          <w:sz w:val="28"/>
          <w:szCs w:val="28"/>
          <w:lang w:val="uk-UA"/>
        </w:rPr>
        <w:t xml:space="preserve"> можна сказати, що вона понизилась у 2010 році порівняно з 2009 роком. Це видно із розрахованих показників ділової активності</w:t>
      </w:r>
      <w:r w:rsidR="00AE6C1D" w:rsidRPr="00AE6C1D">
        <w:rPr>
          <w:sz w:val="28"/>
          <w:szCs w:val="28"/>
          <w:lang w:val="uk-UA"/>
        </w:rPr>
        <w:t>, тобто відбулося збільшення період</w:t>
      </w:r>
      <w:r w:rsidR="00AE6C1D">
        <w:rPr>
          <w:sz w:val="28"/>
          <w:szCs w:val="28"/>
          <w:lang w:val="uk-UA"/>
        </w:rPr>
        <w:t>у</w:t>
      </w:r>
      <w:r w:rsidR="00AE6C1D" w:rsidRPr="00AE6C1D">
        <w:rPr>
          <w:sz w:val="28"/>
          <w:szCs w:val="28"/>
          <w:lang w:val="uk-UA"/>
        </w:rPr>
        <w:t xml:space="preserve"> одного обороту обігових коштів, </w:t>
      </w:r>
      <w:r w:rsidR="00AE6C1D" w:rsidRPr="00AE6C1D">
        <w:rPr>
          <w:rStyle w:val="FontStyle62"/>
          <w:b w:val="0"/>
          <w:sz w:val="28"/>
          <w:szCs w:val="28"/>
          <w:lang w:val="uk-UA" w:eastAsia="uk-UA"/>
        </w:rPr>
        <w:t>періоду операційного циклу, періоду фінансового циклу,  період</w:t>
      </w:r>
      <w:r w:rsidR="00AE6C1D">
        <w:rPr>
          <w:rStyle w:val="FontStyle62"/>
          <w:b w:val="0"/>
          <w:sz w:val="28"/>
          <w:szCs w:val="28"/>
          <w:lang w:val="uk-UA" w:eastAsia="uk-UA"/>
        </w:rPr>
        <w:t>у</w:t>
      </w:r>
      <w:r w:rsidR="00AE6C1D" w:rsidRPr="00AE6C1D">
        <w:rPr>
          <w:rStyle w:val="FontStyle62"/>
          <w:b w:val="0"/>
          <w:sz w:val="28"/>
          <w:szCs w:val="28"/>
          <w:lang w:val="uk-UA" w:eastAsia="uk-UA"/>
        </w:rPr>
        <w:t xml:space="preserve"> одного обороту запасів</w:t>
      </w:r>
      <w:r w:rsidR="00AE6C1D">
        <w:rPr>
          <w:rStyle w:val="FontStyle62"/>
          <w:b w:val="0"/>
          <w:sz w:val="28"/>
          <w:szCs w:val="28"/>
          <w:lang w:val="uk-UA" w:eastAsia="uk-UA"/>
        </w:rPr>
        <w:t xml:space="preserve">; </w:t>
      </w:r>
      <w:r w:rsidR="00AE6C1D" w:rsidRPr="00AE6C1D">
        <w:rPr>
          <w:sz w:val="28"/>
          <w:szCs w:val="28"/>
          <w:lang w:val="uk-UA"/>
        </w:rPr>
        <w:t xml:space="preserve">термін погашення кредиторської заборгованості перевищує період погашення дебіторської, </w:t>
      </w:r>
      <w:r w:rsidR="00AE6C1D">
        <w:rPr>
          <w:sz w:val="28"/>
          <w:szCs w:val="28"/>
          <w:lang w:val="uk-UA"/>
        </w:rPr>
        <w:t xml:space="preserve">все </w:t>
      </w:r>
      <w:r w:rsidR="00AE6C1D" w:rsidRPr="00AE6C1D">
        <w:rPr>
          <w:sz w:val="28"/>
          <w:szCs w:val="28"/>
          <w:lang w:val="uk-UA"/>
        </w:rPr>
        <w:t>це свідчить про погіршення платоспроможності підприємства.</w:t>
      </w:r>
    </w:p>
    <w:p w:rsidR="008E1540" w:rsidRPr="00536745" w:rsidRDefault="008E1540" w:rsidP="008E1540">
      <w:pPr>
        <w:spacing w:line="360" w:lineRule="auto"/>
        <w:ind w:firstLine="540"/>
        <w:jc w:val="both"/>
        <w:rPr>
          <w:lang w:val="uk-UA"/>
        </w:rPr>
      </w:pPr>
    </w:p>
    <w:p w:rsidR="00AF4178" w:rsidRPr="00536745" w:rsidRDefault="00AF4178" w:rsidP="00AF4178">
      <w:pPr>
        <w:spacing w:line="360" w:lineRule="auto"/>
        <w:ind w:firstLine="540"/>
        <w:jc w:val="both"/>
        <w:rPr>
          <w:lang w:val="uk-UA"/>
        </w:rPr>
      </w:pPr>
    </w:p>
    <w:p w:rsidR="007B4E53" w:rsidRPr="00010FBF" w:rsidRDefault="007B4E53" w:rsidP="00474C98">
      <w:pPr>
        <w:pStyle w:val="a4"/>
        <w:spacing w:before="0" w:beforeAutospacing="0"/>
        <w:rPr>
          <w:rStyle w:val="FontStyle80"/>
          <w:b w:val="0"/>
          <w:sz w:val="24"/>
          <w:szCs w:val="24"/>
          <w:lang w:val="uk-UA" w:eastAsia="uk-UA"/>
        </w:rPr>
      </w:pPr>
    </w:p>
    <w:p w:rsidR="0016510C" w:rsidRPr="007B4E53" w:rsidRDefault="0016510C" w:rsidP="007B4E53">
      <w:pPr>
        <w:pStyle w:val="a4"/>
        <w:rPr>
          <w:bCs/>
          <w:lang w:val="uk-UA" w:eastAsia="uk-UA"/>
        </w:rPr>
      </w:pPr>
    </w:p>
    <w:sectPr w:rsidR="0016510C" w:rsidRPr="007B4E53" w:rsidSect="003F768F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93" w:rsidRDefault="00BF7B93" w:rsidP="00BF7B93">
      <w:r>
        <w:separator/>
      </w:r>
    </w:p>
  </w:endnote>
  <w:endnote w:type="continuationSeparator" w:id="0">
    <w:p w:rsidR="00BF7B93" w:rsidRDefault="00BF7B93" w:rsidP="00BF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93" w:rsidRDefault="00BF7B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93" w:rsidRDefault="00BF7B9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93" w:rsidRDefault="00BF7B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93" w:rsidRDefault="00BF7B93" w:rsidP="00BF7B93">
      <w:r>
        <w:separator/>
      </w:r>
    </w:p>
  </w:footnote>
  <w:footnote w:type="continuationSeparator" w:id="0">
    <w:p w:rsidR="00BF7B93" w:rsidRDefault="00BF7B93" w:rsidP="00BF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93" w:rsidRDefault="00BF7B9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93" w:rsidRPr="00BF7B93" w:rsidRDefault="00BF7B93" w:rsidP="00BF7B93">
    <w:pPr>
      <w:pStyle w:val="ab"/>
      <w:jc w:val="center"/>
      <w:rPr>
        <w:rFonts w:ascii="Tahoma" w:hAnsi="Tahoma"/>
        <w:b/>
        <w:color w:val="B3B3B3"/>
        <w:sz w:val="14"/>
      </w:rPr>
    </w:pPr>
    <w:hyperlink r:id="rId1" w:history="1">
      <w:r w:rsidRPr="00BF7B93">
        <w:rPr>
          <w:rStyle w:val="af"/>
          <w:rFonts w:ascii="Tahoma" w:hAnsi="Tahoma"/>
          <w:b/>
          <w:color w:val="B3B3B3"/>
          <w:sz w:val="14"/>
        </w:rPr>
        <w:t>http://antibotan.com/</w:t>
      </w:r>
    </w:hyperlink>
    <w:r w:rsidRPr="00BF7B9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93" w:rsidRDefault="00BF7B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95"/>
    <w:multiLevelType w:val="hybridMultilevel"/>
    <w:tmpl w:val="2DF0D75C"/>
    <w:lvl w:ilvl="0" w:tplc="BEDCB616">
      <w:start w:val="6"/>
      <w:numFmt w:val="bullet"/>
      <w:lvlText w:val="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553AF8"/>
    <w:multiLevelType w:val="hybridMultilevel"/>
    <w:tmpl w:val="EB8A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12CB5"/>
    <w:multiLevelType w:val="multilevel"/>
    <w:tmpl w:val="80D6378E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  <w:b/>
      </w:rPr>
    </w:lvl>
  </w:abstractNum>
  <w:abstractNum w:abstractNumId="3">
    <w:nsid w:val="4FB927FD"/>
    <w:multiLevelType w:val="hybridMultilevel"/>
    <w:tmpl w:val="B028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6C0"/>
    <w:rsid w:val="000008AF"/>
    <w:rsid w:val="00001137"/>
    <w:rsid w:val="00002B08"/>
    <w:rsid w:val="00003081"/>
    <w:rsid w:val="000042C8"/>
    <w:rsid w:val="00005146"/>
    <w:rsid w:val="00006BCB"/>
    <w:rsid w:val="00007B8A"/>
    <w:rsid w:val="00011C71"/>
    <w:rsid w:val="00011D75"/>
    <w:rsid w:val="00011E7E"/>
    <w:rsid w:val="00011F24"/>
    <w:rsid w:val="00013117"/>
    <w:rsid w:val="00013149"/>
    <w:rsid w:val="000136EF"/>
    <w:rsid w:val="0001437E"/>
    <w:rsid w:val="000145EA"/>
    <w:rsid w:val="00014780"/>
    <w:rsid w:val="00014BA2"/>
    <w:rsid w:val="00015406"/>
    <w:rsid w:val="00016A0A"/>
    <w:rsid w:val="00016E9E"/>
    <w:rsid w:val="00020253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755A"/>
    <w:rsid w:val="00037A9F"/>
    <w:rsid w:val="00040997"/>
    <w:rsid w:val="00040E9A"/>
    <w:rsid w:val="0004134A"/>
    <w:rsid w:val="000419DE"/>
    <w:rsid w:val="0004229A"/>
    <w:rsid w:val="00042558"/>
    <w:rsid w:val="00042A60"/>
    <w:rsid w:val="00043ACB"/>
    <w:rsid w:val="00043BC4"/>
    <w:rsid w:val="000453EC"/>
    <w:rsid w:val="00045462"/>
    <w:rsid w:val="00046655"/>
    <w:rsid w:val="00046C5C"/>
    <w:rsid w:val="00046EA0"/>
    <w:rsid w:val="0005075D"/>
    <w:rsid w:val="000509A1"/>
    <w:rsid w:val="00051B82"/>
    <w:rsid w:val="00051C2C"/>
    <w:rsid w:val="00052A01"/>
    <w:rsid w:val="00053555"/>
    <w:rsid w:val="00054DC3"/>
    <w:rsid w:val="000571D8"/>
    <w:rsid w:val="00060193"/>
    <w:rsid w:val="00061036"/>
    <w:rsid w:val="0006259A"/>
    <w:rsid w:val="0006273F"/>
    <w:rsid w:val="000631E9"/>
    <w:rsid w:val="00063944"/>
    <w:rsid w:val="00065984"/>
    <w:rsid w:val="00066281"/>
    <w:rsid w:val="00066D5C"/>
    <w:rsid w:val="00066D71"/>
    <w:rsid w:val="0007225D"/>
    <w:rsid w:val="00072F53"/>
    <w:rsid w:val="000752E7"/>
    <w:rsid w:val="0007596F"/>
    <w:rsid w:val="000769EC"/>
    <w:rsid w:val="00076BC1"/>
    <w:rsid w:val="000772B6"/>
    <w:rsid w:val="00077D9D"/>
    <w:rsid w:val="0008038A"/>
    <w:rsid w:val="00080D8C"/>
    <w:rsid w:val="000815ED"/>
    <w:rsid w:val="00081A12"/>
    <w:rsid w:val="00081C89"/>
    <w:rsid w:val="00083817"/>
    <w:rsid w:val="000871C9"/>
    <w:rsid w:val="000879BC"/>
    <w:rsid w:val="00090253"/>
    <w:rsid w:val="00090C81"/>
    <w:rsid w:val="000919F1"/>
    <w:rsid w:val="00092291"/>
    <w:rsid w:val="000927DB"/>
    <w:rsid w:val="00093A12"/>
    <w:rsid w:val="00093B48"/>
    <w:rsid w:val="000949CE"/>
    <w:rsid w:val="0009750E"/>
    <w:rsid w:val="0009785D"/>
    <w:rsid w:val="000A0F5D"/>
    <w:rsid w:val="000A25F0"/>
    <w:rsid w:val="000A305A"/>
    <w:rsid w:val="000A34BD"/>
    <w:rsid w:val="000A5459"/>
    <w:rsid w:val="000A5D79"/>
    <w:rsid w:val="000A623D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4E42"/>
    <w:rsid w:val="000B5E2C"/>
    <w:rsid w:val="000B6B4D"/>
    <w:rsid w:val="000B77BA"/>
    <w:rsid w:val="000B77D4"/>
    <w:rsid w:val="000C012E"/>
    <w:rsid w:val="000C1C39"/>
    <w:rsid w:val="000C22D0"/>
    <w:rsid w:val="000C3A04"/>
    <w:rsid w:val="000C3AE1"/>
    <w:rsid w:val="000C43C3"/>
    <w:rsid w:val="000C5A47"/>
    <w:rsid w:val="000C6758"/>
    <w:rsid w:val="000D0B95"/>
    <w:rsid w:val="000D1780"/>
    <w:rsid w:val="000D314A"/>
    <w:rsid w:val="000D39F5"/>
    <w:rsid w:val="000D47C1"/>
    <w:rsid w:val="000D4D6E"/>
    <w:rsid w:val="000D4ED1"/>
    <w:rsid w:val="000D623C"/>
    <w:rsid w:val="000D6755"/>
    <w:rsid w:val="000D6DFC"/>
    <w:rsid w:val="000D7676"/>
    <w:rsid w:val="000D7F97"/>
    <w:rsid w:val="000E2C4A"/>
    <w:rsid w:val="000E415C"/>
    <w:rsid w:val="000E4203"/>
    <w:rsid w:val="000E4FAF"/>
    <w:rsid w:val="000E4FBB"/>
    <w:rsid w:val="000E5F4E"/>
    <w:rsid w:val="000E64B3"/>
    <w:rsid w:val="000E6F6D"/>
    <w:rsid w:val="000E7433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1238"/>
    <w:rsid w:val="00102137"/>
    <w:rsid w:val="001021AE"/>
    <w:rsid w:val="0010233C"/>
    <w:rsid w:val="001025A9"/>
    <w:rsid w:val="001027E5"/>
    <w:rsid w:val="0010291B"/>
    <w:rsid w:val="00104537"/>
    <w:rsid w:val="0010476C"/>
    <w:rsid w:val="001053F3"/>
    <w:rsid w:val="0010557E"/>
    <w:rsid w:val="0010619D"/>
    <w:rsid w:val="00106437"/>
    <w:rsid w:val="00106CBE"/>
    <w:rsid w:val="00106F6E"/>
    <w:rsid w:val="00107046"/>
    <w:rsid w:val="00107B2B"/>
    <w:rsid w:val="00107B5D"/>
    <w:rsid w:val="00110056"/>
    <w:rsid w:val="00110F67"/>
    <w:rsid w:val="00111CE5"/>
    <w:rsid w:val="00112A41"/>
    <w:rsid w:val="00113429"/>
    <w:rsid w:val="00113B70"/>
    <w:rsid w:val="0011422B"/>
    <w:rsid w:val="00114E99"/>
    <w:rsid w:val="00114EA3"/>
    <w:rsid w:val="00115076"/>
    <w:rsid w:val="00115197"/>
    <w:rsid w:val="00115514"/>
    <w:rsid w:val="00115B89"/>
    <w:rsid w:val="00115D99"/>
    <w:rsid w:val="00116900"/>
    <w:rsid w:val="00117FE8"/>
    <w:rsid w:val="00121FE7"/>
    <w:rsid w:val="00122B61"/>
    <w:rsid w:val="00122FC2"/>
    <w:rsid w:val="00125B93"/>
    <w:rsid w:val="00126644"/>
    <w:rsid w:val="00130C81"/>
    <w:rsid w:val="00131084"/>
    <w:rsid w:val="001315FD"/>
    <w:rsid w:val="00131910"/>
    <w:rsid w:val="00133778"/>
    <w:rsid w:val="00133DAC"/>
    <w:rsid w:val="00134204"/>
    <w:rsid w:val="00134DB2"/>
    <w:rsid w:val="00135130"/>
    <w:rsid w:val="00135671"/>
    <w:rsid w:val="00136337"/>
    <w:rsid w:val="00136B20"/>
    <w:rsid w:val="00137628"/>
    <w:rsid w:val="001377AD"/>
    <w:rsid w:val="00137B05"/>
    <w:rsid w:val="00137D30"/>
    <w:rsid w:val="00141FBE"/>
    <w:rsid w:val="00143626"/>
    <w:rsid w:val="00144048"/>
    <w:rsid w:val="0014513D"/>
    <w:rsid w:val="00147221"/>
    <w:rsid w:val="001473EF"/>
    <w:rsid w:val="001500D4"/>
    <w:rsid w:val="00152987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3F7"/>
    <w:rsid w:val="001636DF"/>
    <w:rsid w:val="00163E1A"/>
    <w:rsid w:val="0016430F"/>
    <w:rsid w:val="001649A9"/>
    <w:rsid w:val="00164D67"/>
    <w:rsid w:val="0016510C"/>
    <w:rsid w:val="00165988"/>
    <w:rsid w:val="001703BB"/>
    <w:rsid w:val="0017121F"/>
    <w:rsid w:val="00171969"/>
    <w:rsid w:val="00171B6C"/>
    <w:rsid w:val="0017233B"/>
    <w:rsid w:val="0017349B"/>
    <w:rsid w:val="0017408D"/>
    <w:rsid w:val="00175FF5"/>
    <w:rsid w:val="00177272"/>
    <w:rsid w:val="001778E3"/>
    <w:rsid w:val="00177C4F"/>
    <w:rsid w:val="0018010F"/>
    <w:rsid w:val="001801A6"/>
    <w:rsid w:val="001808F8"/>
    <w:rsid w:val="00181125"/>
    <w:rsid w:val="00181527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2981"/>
    <w:rsid w:val="001936FA"/>
    <w:rsid w:val="001939D2"/>
    <w:rsid w:val="001949B8"/>
    <w:rsid w:val="001954EF"/>
    <w:rsid w:val="001966EE"/>
    <w:rsid w:val="001A044D"/>
    <w:rsid w:val="001A1B5F"/>
    <w:rsid w:val="001A1DFB"/>
    <w:rsid w:val="001A3524"/>
    <w:rsid w:val="001A3A9D"/>
    <w:rsid w:val="001A7457"/>
    <w:rsid w:val="001A7D79"/>
    <w:rsid w:val="001B0771"/>
    <w:rsid w:val="001B16A0"/>
    <w:rsid w:val="001B2925"/>
    <w:rsid w:val="001B370E"/>
    <w:rsid w:val="001B3A99"/>
    <w:rsid w:val="001B3C6B"/>
    <w:rsid w:val="001B4BD8"/>
    <w:rsid w:val="001B55CE"/>
    <w:rsid w:val="001B5722"/>
    <w:rsid w:val="001B64FD"/>
    <w:rsid w:val="001B6B39"/>
    <w:rsid w:val="001B6EEB"/>
    <w:rsid w:val="001C0B12"/>
    <w:rsid w:val="001C0B78"/>
    <w:rsid w:val="001C1CFD"/>
    <w:rsid w:val="001C2E5B"/>
    <w:rsid w:val="001C3BAA"/>
    <w:rsid w:val="001C4071"/>
    <w:rsid w:val="001C44D4"/>
    <w:rsid w:val="001C5003"/>
    <w:rsid w:val="001C56E8"/>
    <w:rsid w:val="001C61A1"/>
    <w:rsid w:val="001C704D"/>
    <w:rsid w:val="001C7278"/>
    <w:rsid w:val="001C7BB1"/>
    <w:rsid w:val="001D1270"/>
    <w:rsid w:val="001D13FA"/>
    <w:rsid w:val="001D2907"/>
    <w:rsid w:val="001D47A0"/>
    <w:rsid w:val="001D50A2"/>
    <w:rsid w:val="001D5CDC"/>
    <w:rsid w:val="001D6109"/>
    <w:rsid w:val="001E1246"/>
    <w:rsid w:val="001E1546"/>
    <w:rsid w:val="001E1DE8"/>
    <w:rsid w:val="001E1FD5"/>
    <w:rsid w:val="001E2955"/>
    <w:rsid w:val="001E4CAF"/>
    <w:rsid w:val="001E51A9"/>
    <w:rsid w:val="001E5539"/>
    <w:rsid w:val="001E6811"/>
    <w:rsid w:val="001F0842"/>
    <w:rsid w:val="001F0A58"/>
    <w:rsid w:val="001F1249"/>
    <w:rsid w:val="001F4B38"/>
    <w:rsid w:val="001F4F40"/>
    <w:rsid w:val="001F512E"/>
    <w:rsid w:val="001F648C"/>
    <w:rsid w:val="002005AE"/>
    <w:rsid w:val="002008E8"/>
    <w:rsid w:val="00200BEF"/>
    <w:rsid w:val="002013C2"/>
    <w:rsid w:val="0020157D"/>
    <w:rsid w:val="00201C15"/>
    <w:rsid w:val="002033D7"/>
    <w:rsid w:val="00203CB7"/>
    <w:rsid w:val="00205ABB"/>
    <w:rsid w:val="00205F17"/>
    <w:rsid w:val="00206057"/>
    <w:rsid w:val="002076D7"/>
    <w:rsid w:val="002079CA"/>
    <w:rsid w:val="002115B0"/>
    <w:rsid w:val="00211C27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1782B"/>
    <w:rsid w:val="00217997"/>
    <w:rsid w:val="00222115"/>
    <w:rsid w:val="002227B2"/>
    <w:rsid w:val="0022358C"/>
    <w:rsid w:val="00223AD5"/>
    <w:rsid w:val="00224D5A"/>
    <w:rsid w:val="00225A13"/>
    <w:rsid w:val="00225FA2"/>
    <w:rsid w:val="00226DB9"/>
    <w:rsid w:val="00230BAB"/>
    <w:rsid w:val="002332D0"/>
    <w:rsid w:val="00233D88"/>
    <w:rsid w:val="00233E6E"/>
    <w:rsid w:val="00234A00"/>
    <w:rsid w:val="00234AEA"/>
    <w:rsid w:val="002352D8"/>
    <w:rsid w:val="0023551F"/>
    <w:rsid w:val="002357F0"/>
    <w:rsid w:val="00236583"/>
    <w:rsid w:val="00236684"/>
    <w:rsid w:val="00237B40"/>
    <w:rsid w:val="00240BF5"/>
    <w:rsid w:val="00241A03"/>
    <w:rsid w:val="00241B3B"/>
    <w:rsid w:val="00241C48"/>
    <w:rsid w:val="00242844"/>
    <w:rsid w:val="00242890"/>
    <w:rsid w:val="00242A68"/>
    <w:rsid w:val="00242C16"/>
    <w:rsid w:val="00245D96"/>
    <w:rsid w:val="00246957"/>
    <w:rsid w:val="00247ED9"/>
    <w:rsid w:val="002518AD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1606"/>
    <w:rsid w:val="002721CC"/>
    <w:rsid w:val="00273334"/>
    <w:rsid w:val="002735C5"/>
    <w:rsid w:val="002735F5"/>
    <w:rsid w:val="00273633"/>
    <w:rsid w:val="00273C1B"/>
    <w:rsid w:val="00273EF5"/>
    <w:rsid w:val="002745CC"/>
    <w:rsid w:val="00275241"/>
    <w:rsid w:val="00275752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2BB8"/>
    <w:rsid w:val="00293E8F"/>
    <w:rsid w:val="00293FDB"/>
    <w:rsid w:val="002947C0"/>
    <w:rsid w:val="00294D10"/>
    <w:rsid w:val="0029726E"/>
    <w:rsid w:val="00297B64"/>
    <w:rsid w:val="00297CE4"/>
    <w:rsid w:val="00297F8A"/>
    <w:rsid w:val="00297FFA"/>
    <w:rsid w:val="002A02B1"/>
    <w:rsid w:val="002A087F"/>
    <w:rsid w:val="002A0BD0"/>
    <w:rsid w:val="002A0E79"/>
    <w:rsid w:val="002A1A2A"/>
    <w:rsid w:val="002A37E9"/>
    <w:rsid w:val="002A3D99"/>
    <w:rsid w:val="002A4DD5"/>
    <w:rsid w:val="002A527E"/>
    <w:rsid w:val="002A549F"/>
    <w:rsid w:val="002A5DE7"/>
    <w:rsid w:val="002A76A3"/>
    <w:rsid w:val="002A7B87"/>
    <w:rsid w:val="002B045B"/>
    <w:rsid w:val="002B2FD9"/>
    <w:rsid w:val="002B3827"/>
    <w:rsid w:val="002B3BA5"/>
    <w:rsid w:val="002B3EB8"/>
    <w:rsid w:val="002B4671"/>
    <w:rsid w:val="002B46BD"/>
    <w:rsid w:val="002B4FA0"/>
    <w:rsid w:val="002B5A02"/>
    <w:rsid w:val="002B7211"/>
    <w:rsid w:val="002B7BD9"/>
    <w:rsid w:val="002C00C1"/>
    <w:rsid w:val="002C05B3"/>
    <w:rsid w:val="002C1190"/>
    <w:rsid w:val="002C2792"/>
    <w:rsid w:val="002C2954"/>
    <w:rsid w:val="002C33B8"/>
    <w:rsid w:val="002C4AA2"/>
    <w:rsid w:val="002C5CA8"/>
    <w:rsid w:val="002C7506"/>
    <w:rsid w:val="002C7E02"/>
    <w:rsid w:val="002D0246"/>
    <w:rsid w:val="002D037D"/>
    <w:rsid w:val="002D0525"/>
    <w:rsid w:val="002D080F"/>
    <w:rsid w:val="002D0B11"/>
    <w:rsid w:val="002D13C2"/>
    <w:rsid w:val="002D4D1C"/>
    <w:rsid w:val="002D5163"/>
    <w:rsid w:val="002D53AD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7CE3"/>
    <w:rsid w:val="002F0FD6"/>
    <w:rsid w:val="002F22CF"/>
    <w:rsid w:val="002F4148"/>
    <w:rsid w:val="002F49F0"/>
    <w:rsid w:val="002F5AFE"/>
    <w:rsid w:val="002F5F82"/>
    <w:rsid w:val="002F60DC"/>
    <w:rsid w:val="00301FF2"/>
    <w:rsid w:val="00302141"/>
    <w:rsid w:val="00303B8A"/>
    <w:rsid w:val="00304295"/>
    <w:rsid w:val="00304B94"/>
    <w:rsid w:val="00305B89"/>
    <w:rsid w:val="003062F8"/>
    <w:rsid w:val="00306E3D"/>
    <w:rsid w:val="0030789A"/>
    <w:rsid w:val="00310055"/>
    <w:rsid w:val="00310E26"/>
    <w:rsid w:val="00310E29"/>
    <w:rsid w:val="00311119"/>
    <w:rsid w:val="00311810"/>
    <w:rsid w:val="003129C6"/>
    <w:rsid w:val="00312D21"/>
    <w:rsid w:val="003143EC"/>
    <w:rsid w:val="0031449D"/>
    <w:rsid w:val="0031487D"/>
    <w:rsid w:val="00315093"/>
    <w:rsid w:val="003150F9"/>
    <w:rsid w:val="0031575E"/>
    <w:rsid w:val="0031575F"/>
    <w:rsid w:val="00316D4F"/>
    <w:rsid w:val="00316ECA"/>
    <w:rsid w:val="00320AC8"/>
    <w:rsid w:val="003214DF"/>
    <w:rsid w:val="00321D8F"/>
    <w:rsid w:val="003223F7"/>
    <w:rsid w:val="00322823"/>
    <w:rsid w:val="00322C82"/>
    <w:rsid w:val="0032347E"/>
    <w:rsid w:val="003242F6"/>
    <w:rsid w:val="00324A88"/>
    <w:rsid w:val="003255C1"/>
    <w:rsid w:val="00325C91"/>
    <w:rsid w:val="003261A4"/>
    <w:rsid w:val="0032642E"/>
    <w:rsid w:val="0032706B"/>
    <w:rsid w:val="00327191"/>
    <w:rsid w:val="00327F6E"/>
    <w:rsid w:val="003304FD"/>
    <w:rsid w:val="00330626"/>
    <w:rsid w:val="00330978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1BE7"/>
    <w:rsid w:val="00342B61"/>
    <w:rsid w:val="00343B16"/>
    <w:rsid w:val="003450F7"/>
    <w:rsid w:val="00345364"/>
    <w:rsid w:val="0034791C"/>
    <w:rsid w:val="0035133F"/>
    <w:rsid w:val="00351FCA"/>
    <w:rsid w:val="00352E77"/>
    <w:rsid w:val="00353F64"/>
    <w:rsid w:val="0035442F"/>
    <w:rsid w:val="003544AC"/>
    <w:rsid w:val="00355BA7"/>
    <w:rsid w:val="00355E1C"/>
    <w:rsid w:val="003566D9"/>
    <w:rsid w:val="00357C78"/>
    <w:rsid w:val="00357F98"/>
    <w:rsid w:val="003603DD"/>
    <w:rsid w:val="0036078E"/>
    <w:rsid w:val="003609A1"/>
    <w:rsid w:val="00360AB9"/>
    <w:rsid w:val="00361153"/>
    <w:rsid w:val="00361707"/>
    <w:rsid w:val="00361E26"/>
    <w:rsid w:val="00362546"/>
    <w:rsid w:val="003634F0"/>
    <w:rsid w:val="003636CB"/>
    <w:rsid w:val="003651AB"/>
    <w:rsid w:val="00365A25"/>
    <w:rsid w:val="003675C9"/>
    <w:rsid w:val="00370232"/>
    <w:rsid w:val="0037063D"/>
    <w:rsid w:val="00371551"/>
    <w:rsid w:val="00371560"/>
    <w:rsid w:val="003719D2"/>
    <w:rsid w:val="00371CFF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157A"/>
    <w:rsid w:val="0038165B"/>
    <w:rsid w:val="0038239E"/>
    <w:rsid w:val="00382859"/>
    <w:rsid w:val="00383016"/>
    <w:rsid w:val="00383256"/>
    <w:rsid w:val="00385AAF"/>
    <w:rsid w:val="003866FA"/>
    <w:rsid w:val="00387093"/>
    <w:rsid w:val="00387737"/>
    <w:rsid w:val="0039050D"/>
    <w:rsid w:val="003912A3"/>
    <w:rsid w:val="00391DF7"/>
    <w:rsid w:val="00391E7E"/>
    <w:rsid w:val="0039228E"/>
    <w:rsid w:val="00392C9D"/>
    <w:rsid w:val="00392F2C"/>
    <w:rsid w:val="003934F7"/>
    <w:rsid w:val="00393517"/>
    <w:rsid w:val="00393ACC"/>
    <w:rsid w:val="00393F32"/>
    <w:rsid w:val="00394063"/>
    <w:rsid w:val="0039458E"/>
    <w:rsid w:val="003955C9"/>
    <w:rsid w:val="00395C41"/>
    <w:rsid w:val="003966FC"/>
    <w:rsid w:val="003968FA"/>
    <w:rsid w:val="003973B5"/>
    <w:rsid w:val="003A0ED4"/>
    <w:rsid w:val="003A12CB"/>
    <w:rsid w:val="003A18C4"/>
    <w:rsid w:val="003A30AD"/>
    <w:rsid w:val="003A36D9"/>
    <w:rsid w:val="003A4011"/>
    <w:rsid w:val="003A4CC6"/>
    <w:rsid w:val="003A6E0F"/>
    <w:rsid w:val="003A7200"/>
    <w:rsid w:val="003A763E"/>
    <w:rsid w:val="003B2473"/>
    <w:rsid w:val="003B29AD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0C85"/>
    <w:rsid w:val="003C0E44"/>
    <w:rsid w:val="003C1544"/>
    <w:rsid w:val="003C221D"/>
    <w:rsid w:val="003C498D"/>
    <w:rsid w:val="003D2139"/>
    <w:rsid w:val="003D37C9"/>
    <w:rsid w:val="003D39EB"/>
    <w:rsid w:val="003D3F57"/>
    <w:rsid w:val="003D3F5A"/>
    <w:rsid w:val="003D40D6"/>
    <w:rsid w:val="003D4D7C"/>
    <w:rsid w:val="003D6074"/>
    <w:rsid w:val="003D6FE0"/>
    <w:rsid w:val="003D743C"/>
    <w:rsid w:val="003D7E3A"/>
    <w:rsid w:val="003D7E5A"/>
    <w:rsid w:val="003E08B8"/>
    <w:rsid w:val="003E0994"/>
    <w:rsid w:val="003E0B76"/>
    <w:rsid w:val="003E0DD5"/>
    <w:rsid w:val="003E22FA"/>
    <w:rsid w:val="003E267B"/>
    <w:rsid w:val="003E3F55"/>
    <w:rsid w:val="003E4C1A"/>
    <w:rsid w:val="003E6426"/>
    <w:rsid w:val="003E6606"/>
    <w:rsid w:val="003E7026"/>
    <w:rsid w:val="003E772A"/>
    <w:rsid w:val="003F051E"/>
    <w:rsid w:val="003F0D0F"/>
    <w:rsid w:val="003F14DB"/>
    <w:rsid w:val="003F21BA"/>
    <w:rsid w:val="003F34E6"/>
    <w:rsid w:val="003F4460"/>
    <w:rsid w:val="003F4AF4"/>
    <w:rsid w:val="003F4CBF"/>
    <w:rsid w:val="003F4E83"/>
    <w:rsid w:val="003F67BE"/>
    <w:rsid w:val="003F768F"/>
    <w:rsid w:val="003F7EC7"/>
    <w:rsid w:val="00400A69"/>
    <w:rsid w:val="00401305"/>
    <w:rsid w:val="0040190F"/>
    <w:rsid w:val="0040216B"/>
    <w:rsid w:val="00403093"/>
    <w:rsid w:val="00403766"/>
    <w:rsid w:val="00407992"/>
    <w:rsid w:val="004125B5"/>
    <w:rsid w:val="00413F6E"/>
    <w:rsid w:val="0041768C"/>
    <w:rsid w:val="004178BF"/>
    <w:rsid w:val="00417B56"/>
    <w:rsid w:val="00421007"/>
    <w:rsid w:val="0042243E"/>
    <w:rsid w:val="0042273F"/>
    <w:rsid w:val="00424874"/>
    <w:rsid w:val="004248F8"/>
    <w:rsid w:val="00424C2E"/>
    <w:rsid w:val="00424D9B"/>
    <w:rsid w:val="0042519B"/>
    <w:rsid w:val="00426C5D"/>
    <w:rsid w:val="00427F15"/>
    <w:rsid w:val="00430BC4"/>
    <w:rsid w:val="00431709"/>
    <w:rsid w:val="00431B46"/>
    <w:rsid w:val="004344F3"/>
    <w:rsid w:val="0043453D"/>
    <w:rsid w:val="0043662A"/>
    <w:rsid w:val="00436C1A"/>
    <w:rsid w:val="004371E6"/>
    <w:rsid w:val="0044108E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25C1"/>
    <w:rsid w:val="00455176"/>
    <w:rsid w:val="00455E91"/>
    <w:rsid w:val="00457616"/>
    <w:rsid w:val="0046052C"/>
    <w:rsid w:val="0046330E"/>
    <w:rsid w:val="0046365A"/>
    <w:rsid w:val="00464939"/>
    <w:rsid w:val="00464D4A"/>
    <w:rsid w:val="00465097"/>
    <w:rsid w:val="004664F1"/>
    <w:rsid w:val="00467ED8"/>
    <w:rsid w:val="0047038F"/>
    <w:rsid w:val="0047154B"/>
    <w:rsid w:val="004717E9"/>
    <w:rsid w:val="004722F1"/>
    <w:rsid w:val="00474193"/>
    <w:rsid w:val="00474C98"/>
    <w:rsid w:val="00476C0C"/>
    <w:rsid w:val="00477632"/>
    <w:rsid w:val="0047763F"/>
    <w:rsid w:val="004807A0"/>
    <w:rsid w:val="004811A1"/>
    <w:rsid w:val="00482B93"/>
    <w:rsid w:val="00482D29"/>
    <w:rsid w:val="00483935"/>
    <w:rsid w:val="00484C20"/>
    <w:rsid w:val="00486381"/>
    <w:rsid w:val="004877AB"/>
    <w:rsid w:val="00487FFC"/>
    <w:rsid w:val="00490572"/>
    <w:rsid w:val="004909AD"/>
    <w:rsid w:val="004918BA"/>
    <w:rsid w:val="00492730"/>
    <w:rsid w:val="004932C1"/>
    <w:rsid w:val="00493844"/>
    <w:rsid w:val="00494E78"/>
    <w:rsid w:val="004952E7"/>
    <w:rsid w:val="00495ACC"/>
    <w:rsid w:val="0049620C"/>
    <w:rsid w:val="00496FF7"/>
    <w:rsid w:val="00497BA2"/>
    <w:rsid w:val="004A1242"/>
    <w:rsid w:val="004A3BAF"/>
    <w:rsid w:val="004A3E7C"/>
    <w:rsid w:val="004A4416"/>
    <w:rsid w:val="004A4CB9"/>
    <w:rsid w:val="004A5750"/>
    <w:rsid w:val="004A6730"/>
    <w:rsid w:val="004A7341"/>
    <w:rsid w:val="004A7880"/>
    <w:rsid w:val="004B04E0"/>
    <w:rsid w:val="004B1A2D"/>
    <w:rsid w:val="004B2031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5079"/>
    <w:rsid w:val="004C7B30"/>
    <w:rsid w:val="004D105B"/>
    <w:rsid w:val="004D118A"/>
    <w:rsid w:val="004D1880"/>
    <w:rsid w:val="004D1C9D"/>
    <w:rsid w:val="004D1D03"/>
    <w:rsid w:val="004D1F5E"/>
    <w:rsid w:val="004D2179"/>
    <w:rsid w:val="004D2D7C"/>
    <w:rsid w:val="004D2EBF"/>
    <w:rsid w:val="004D32FF"/>
    <w:rsid w:val="004D47A6"/>
    <w:rsid w:val="004D56A4"/>
    <w:rsid w:val="004D5FF4"/>
    <w:rsid w:val="004D6309"/>
    <w:rsid w:val="004D6F53"/>
    <w:rsid w:val="004D74AA"/>
    <w:rsid w:val="004D779D"/>
    <w:rsid w:val="004D78AA"/>
    <w:rsid w:val="004D7E26"/>
    <w:rsid w:val="004E0ECF"/>
    <w:rsid w:val="004E22E6"/>
    <w:rsid w:val="004E22F7"/>
    <w:rsid w:val="004E2EA2"/>
    <w:rsid w:val="004E330A"/>
    <w:rsid w:val="004E381A"/>
    <w:rsid w:val="004E488E"/>
    <w:rsid w:val="004E5C5E"/>
    <w:rsid w:val="004E5DEA"/>
    <w:rsid w:val="004E7785"/>
    <w:rsid w:val="004F1887"/>
    <w:rsid w:val="004F2673"/>
    <w:rsid w:val="004F28E2"/>
    <w:rsid w:val="004F396C"/>
    <w:rsid w:val="004F3A9A"/>
    <w:rsid w:val="004F3DBD"/>
    <w:rsid w:val="004F48B8"/>
    <w:rsid w:val="004F6187"/>
    <w:rsid w:val="004F651C"/>
    <w:rsid w:val="004F76BD"/>
    <w:rsid w:val="004F7CB1"/>
    <w:rsid w:val="00500347"/>
    <w:rsid w:val="0050085B"/>
    <w:rsid w:val="00500F59"/>
    <w:rsid w:val="005019A9"/>
    <w:rsid w:val="00502060"/>
    <w:rsid w:val="00502A43"/>
    <w:rsid w:val="005032A5"/>
    <w:rsid w:val="00503742"/>
    <w:rsid w:val="00503C21"/>
    <w:rsid w:val="00504D8E"/>
    <w:rsid w:val="00506F69"/>
    <w:rsid w:val="00507226"/>
    <w:rsid w:val="00510BB1"/>
    <w:rsid w:val="0051229E"/>
    <w:rsid w:val="005146C8"/>
    <w:rsid w:val="00515F85"/>
    <w:rsid w:val="00516F9E"/>
    <w:rsid w:val="00517569"/>
    <w:rsid w:val="0052025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5574"/>
    <w:rsid w:val="00526168"/>
    <w:rsid w:val="0052676C"/>
    <w:rsid w:val="00527E2A"/>
    <w:rsid w:val="0053160A"/>
    <w:rsid w:val="00533841"/>
    <w:rsid w:val="00533AB8"/>
    <w:rsid w:val="0053463C"/>
    <w:rsid w:val="00534687"/>
    <w:rsid w:val="005348C8"/>
    <w:rsid w:val="00534A94"/>
    <w:rsid w:val="00534EA8"/>
    <w:rsid w:val="0053628A"/>
    <w:rsid w:val="00536A83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186"/>
    <w:rsid w:val="00544DE3"/>
    <w:rsid w:val="00545068"/>
    <w:rsid w:val="0054550F"/>
    <w:rsid w:val="00545521"/>
    <w:rsid w:val="005466D7"/>
    <w:rsid w:val="00547F48"/>
    <w:rsid w:val="00550343"/>
    <w:rsid w:val="00550716"/>
    <w:rsid w:val="00551219"/>
    <w:rsid w:val="00551B92"/>
    <w:rsid w:val="00551BA2"/>
    <w:rsid w:val="0055260E"/>
    <w:rsid w:val="00553098"/>
    <w:rsid w:val="005536BF"/>
    <w:rsid w:val="00553822"/>
    <w:rsid w:val="00555424"/>
    <w:rsid w:val="00556960"/>
    <w:rsid w:val="00556EA7"/>
    <w:rsid w:val="00557252"/>
    <w:rsid w:val="00557EA9"/>
    <w:rsid w:val="00562A5C"/>
    <w:rsid w:val="005632A8"/>
    <w:rsid w:val="0056422D"/>
    <w:rsid w:val="00564DA9"/>
    <w:rsid w:val="005657F5"/>
    <w:rsid w:val="0056696F"/>
    <w:rsid w:val="00566E6C"/>
    <w:rsid w:val="0056731C"/>
    <w:rsid w:val="005674D6"/>
    <w:rsid w:val="0056763B"/>
    <w:rsid w:val="00567CD9"/>
    <w:rsid w:val="00570B91"/>
    <w:rsid w:val="005713FE"/>
    <w:rsid w:val="00571552"/>
    <w:rsid w:val="00572DCF"/>
    <w:rsid w:val="00572DFF"/>
    <w:rsid w:val="0057312B"/>
    <w:rsid w:val="00573BE6"/>
    <w:rsid w:val="00574937"/>
    <w:rsid w:val="00575F31"/>
    <w:rsid w:val="005778E0"/>
    <w:rsid w:val="005778FA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86A49"/>
    <w:rsid w:val="00591E62"/>
    <w:rsid w:val="00592B34"/>
    <w:rsid w:val="00594096"/>
    <w:rsid w:val="00594514"/>
    <w:rsid w:val="00594B73"/>
    <w:rsid w:val="0059654C"/>
    <w:rsid w:val="005967F9"/>
    <w:rsid w:val="0059728B"/>
    <w:rsid w:val="005975C6"/>
    <w:rsid w:val="005978F3"/>
    <w:rsid w:val="00597DBF"/>
    <w:rsid w:val="005A07DF"/>
    <w:rsid w:val="005A0EB7"/>
    <w:rsid w:val="005A17B1"/>
    <w:rsid w:val="005A1BE4"/>
    <w:rsid w:val="005A33A5"/>
    <w:rsid w:val="005A3A5A"/>
    <w:rsid w:val="005A5D86"/>
    <w:rsid w:val="005A65CE"/>
    <w:rsid w:val="005B15D5"/>
    <w:rsid w:val="005B18FC"/>
    <w:rsid w:val="005B22DC"/>
    <w:rsid w:val="005B27EB"/>
    <w:rsid w:val="005B41DF"/>
    <w:rsid w:val="005B4323"/>
    <w:rsid w:val="005B4975"/>
    <w:rsid w:val="005B6293"/>
    <w:rsid w:val="005B66E8"/>
    <w:rsid w:val="005C104B"/>
    <w:rsid w:val="005C1A19"/>
    <w:rsid w:val="005C1BD2"/>
    <w:rsid w:val="005C260E"/>
    <w:rsid w:val="005C2702"/>
    <w:rsid w:val="005C2F80"/>
    <w:rsid w:val="005C334E"/>
    <w:rsid w:val="005C36ED"/>
    <w:rsid w:val="005C3E44"/>
    <w:rsid w:val="005C4526"/>
    <w:rsid w:val="005C4E9C"/>
    <w:rsid w:val="005C6A47"/>
    <w:rsid w:val="005C6DCF"/>
    <w:rsid w:val="005C7F7E"/>
    <w:rsid w:val="005D0C66"/>
    <w:rsid w:val="005D3059"/>
    <w:rsid w:val="005D3249"/>
    <w:rsid w:val="005D324B"/>
    <w:rsid w:val="005D3B93"/>
    <w:rsid w:val="005D3DC0"/>
    <w:rsid w:val="005D42CC"/>
    <w:rsid w:val="005D494C"/>
    <w:rsid w:val="005D68A9"/>
    <w:rsid w:val="005D7D4A"/>
    <w:rsid w:val="005E00E9"/>
    <w:rsid w:val="005E0524"/>
    <w:rsid w:val="005E0573"/>
    <w:rsid w:val="005E0CD9"/>
    <w:rsid w:val="005E1E59"/>
    <w:rsid w:val="005E2D4A"/>
    <w:rsid w:val="005E37B3"/>
    <w:rsid w:val="005E3DBE"/>
    <w:rsid w:val="005E4749"/>
    <w:rsid w:val="005E485E"/>
    <w:rsid w:val="005E4A96"/>
    <w:rsid w:val="005E4C2C"/>
    <w:rsid w:val="005E5625"/>
    <w:rsid w:val="005E578B"/>
    <w:rsid w:val="005E5ACA"/>
    <w:rsid w:val="005E5E37"/>
    <w:rsid w:val="005E6C68"/>
    <w:rsid w:val="005E6F8C"/>
    <w:rsid w:val="005E7E61"/>
    <w:rsid w:val="005F119B"/>
    <w:rsid w:val="005F1587"/>
    <w:rsid w:val="005F1F9E"/>
    <w:rsid w:val="005F2668"/>
    <w:rsid w:val="005F2D3D"/>
    <w:rsid w:val="005F2EB8"/>
    <w:rsid w:val="005F2FA7"/>
    <w:rsid w:val="005F3A1B"/>
    <w:rsid w:val="005F5A40"/>
    <w:rsid w:val="005F5EDB"/>
    <w:rsid w:val="005F6356"/>
    <w:rsid w:val="005F64F5"/>
    <w:rsid w:val="005F6DBB"/>
    <w:rsid w:val="005F7306"/>
    <w:rsid w:val="00600C53"/>
    <w:rsid w:val="00600E51"/>
    <w:rsid w:val="00601766"/>
    <w:rsid w:val="00601774"/>
    <w:rsid w:val="006039B2"/>
    <w:rsid w:val="00604506"/>
    <w:rsid w:val="00604EDB"/>
    <w:rsid w:val="00605269"/>
    <w:rsid w:val="0060534F"/>
    <w:rsid w:val="0060535B"/>
    <w:rsid w:val="00606214"/>
    <w:rsid w:val="006101E2"/>
    <w:rsid w:val="00610227"/>
    <w:rsid w:val="006120EF"/>
    <w:rsid w:val="00614422"/>
    <w:rsid w:val="006179CC"/>
    <w:rsid w:val="00620F17"/>
    <w:rsid w:val="006213C2"/>
    <w:rsid w:val="00621928"/>
    <w:rsid w:val="00622E3F"/>
    <w:rsid w:val="00623380"/>
    <w:rsid w:val="00623CC2"/>
    <w:rsid w:val="00625056"/>
    <w:rsid w:val="00626E6D"/>
    <w:rsid w:val="006307F7"/>
    <w:rsid w:val="00630815"/>
    <w:rsid w:val="0063169D"/>
    <w:rsid w:val="00632548"/>
    <w:rsid w:val="006341F3"/>
    <w:rsid w:val="00634264"/>
    <w:rsid w:val="00635562"/>
    <w:rsid w:val="00635B2D"/>
    <w:rsid w:val="006364FB"/>
    <w:rsid w:val="006365D5"/>
    <w:rsid w:val="00637107"/>
    <w:rsid w:val="006374F1"/>
    <w:rsid w:val="0064049B"/>
    <w:rsid w:val="006410C7"/>
    <w:rsid w:val="00642620"/>
    <w:rsid w:val="006439B4"/>
    <w:rsid w:val="00643F2E"/>
    <w:rsid w:val="00643F55"/>
    <w:rsid w:val="00644603"/>
    <w:rsid w:val="006463E5"/>
    <w:rsid w:val="00646821"/>
    <w:rsid w:val="00646822"/>
    <w:rsid w:val="00647AE6"/>
    <w:rsid w:val="00650BF3"/>
    <w:rsid w:val="00651535"/>
    <w:rsid w:val="00652E5E"/>
    <w:rsid w:val="00652EBB"/>
    <w:rsid w:val="00652F47"/>
    <w:rsid w:val="00656F9D"/>
    <w:rsid w:val="006601D6"/>
    <w:rsid w:val="00660EE4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66229"/>
    <w:rsid w:val="0066790A"/>
    <w:rsid w:val="0067250F"/>
    <w:rsid w:val="00673763"/>
    <w:rsid w:val="00673925"/>
    <w:rsid w:val="00673EC1"/>
    <w:rsid w:val="00675BE4"/>
    <w:rsid w:val="00675E89"/>
    <w:rsid w:val="006760AC"/>
    <w:rsid w:val="006762A6"/>
    <w:rsid w:val="006770CE"/>
    <w:rsid w:val="0068113D"/>
    <w:rsid w:val="00682026"/>
    <w:rsid w:val="006820EA"/>
    <w:rsid w:val="006823EC"/>
    <w:rsid w:val="00682FCF"/>
    <w:rsid w:val="0068322B"/>
    <w:rsid w:val="00683993"/>
    <w:rsid w:val="0068459C"/>
    <w:rsid w:val="00685942"/>
    <w:rsid w:val="006875C4"/>
    <w:rsid w:val="00690265"/>
    <w:rsid w:val="0069172E"/>
    <w:rsid w:val="00692A82"/>
    <w:rsid w:val="00692CD6"/>
    <w:rsid w:val="0069359A"/>
    <w:rsid w:val="00694292"/>
    <w:rsid w:val="00695BFE"/>
    <w:rsid w:val="00696C75"/>
    <w:rsid w:val="006A0427"/>
    <w:rsid w:val="006A230B"/>
    <w:rsid w:val="006A2F3E"/>
    <w:rsid w:val="006A3EBD"/>
    <w:rsid w:val="006A5B34"/>
    <w:rsid w:val="006A7BC4"/>
    <w:rsid w:val="006A7BEB"/>
    <w:rsid w:val="006B04E6"/>
    <w:rsid w:val="006B0D7E"/>
    <w:rsid w:val="006B1310"/>
    <w:rsid w:val="006B1655"/>
    <w:rsid w:val="006B22D9"/>
    <w:rsid w:val="006B232B"/>
    <w:rsid w:val="006B2A34"/>
    <w:rsid w:val="006B4120"/>
    <w:rsid w:val="006B5732"/>
    <w:rsid w:val="006B6537"/>
    <w:rsid w:val="006B66E9"/>
    <w:rsid w:val="006C0281"/>
    <w:rsid w:val="006C1B29"/>
    <w:rsid w:val="006C5FF1"/>
    <w:rsid w:val="006C63D6"/>
    <w:rsid w:val="006C6CDF"/>
    <w:rsid w:val="006D0D34"/>
    <w:rsid w:val="006D1A2F"/>
    <w:rsid w:val="006D31E6"/>
    <w:rsid w:val="006D406D"/>
    <w:rsid w:val="006D43F2"/>
    <w:rsid w:val="006D7547"/>
    <w:rsid w:val="006D7CC5"/>
    <w:rsid w:val="006E0824"/>
    <w:rsid w:val="006E1942"/>
    <w:rsid w:val="006E1D1E"/>
    <w:rsid w:val="006E30DC"/>
    <w:rsid w:val="006E5A62"/>
    <w:rsid w:val="006E6361"/>
    <w:rsid w:val="006E655E"/>
    <w:rsid w:val="006E7D90"/>
    <w:rsid w:val="006E7FCB"/>
    <w:rsid w:val="006F17E1"/>
    <w:rsid w:val="006F1A24"/>
    <w:rsid w:val="006F2095"/>
    <w:rsid w:val="006F253B"/>
    <w:rsid w:val="006F2C86"/>
    <w:rsid w:val="006F34BF"/>
    <w:rsid w:val="006F3FBC"/>
    <w:rsid w:val="006F6D24"/>
    <w:rsid w:val="006F6E83"/>
    <w:rsid w:val="006F6E8D"/>
    <w:rsid w:val="006F72B0"/>
    <w:rsid w:val="007000D1"/>
    <w:rsid w:val="0070082D"/>
    <w:rsid w:val="00700B54"/>
    <w:rsid w:val="00700FF4"/>
    <w:rsid w:val="0070327F"/>
    <w:rsid w:val="007032B5"/>
    <w:rsid w:val="00703BD5"/>
    <w:rsid w:val="00703C2E"/>
    <w:rsid w:val="00703CE0"/>
    <w:rsid w:val="00704B28"/>
    <w:rsid w:val="007056A9"/>
    <w:rsid w:val="00707176"/>
    <w:rsid w:val="007079F9"/>
    <w:rsid w:val="00707BB5"/>
    <w:rsid w:val="00707EC5"/>
    <w:rsid w:val="00710BAF"/>
    <w:rsid w:val="00711138"/>
    <w:rsid w:val="00712A0C"/>
    <w:rsid w:val="00712FF4"/>
    <w:rsid w:val="007131E7"/>
    <w:rsid w:val="0071358E"/>
    <w:rsid w:val="007139D1"/>
    <w:rsid w:val="00714FA3"/>
    <w:rsid w:val="00715DA1"/>
    <w:rsid w:val="0072242C"/>
    <w:rsid w:val="00723835"/>
    <w:rsid w:val="00723ADF"/>
    <w:rsid w:val="0072620F"/>
    <w:rsid w:val="00730648"/>
    <w:rsid w:val="00730A91"/>
    <w:rsid w:val="00731395"/>
    <w:rsid w:val="00731C51"/>
    <w:rsid w:val="00732271"/>
    <w:rsid w:val="00732880"/>
    <w:rsid w:val="00732E0E"/>
    <w:rsid w:val="00732F92"/>
    <w:rsid w:val="007344CA"/>
    <w:rsid w:val="0073679D"/>
    <w:rsid w:val="007369C2"/>
    <w:rsid w:val="007369E3"/>
    <w:rsid w:val="0073714A"/>
    <w:rsid w:val="00737E3C"/>
    <w:rsid w:val="0074083D"/>
    <w:rsid w:val="00740B1E"/>
    <w:rsid w:val="007411CF"/>
    <w:rsid w:val="00741EB6"/>
    <w:rsid w:val="0074258A"/>
    <w:rsid w:val="007436C4"/>
    <w:rsid w:val="00744631"/>
    <w:rsid w:val="00744AEE"/>
    <w:rsid w:val="00744C9D"/>
    <w:rsid w:val="00746441"/>
    <w:rsid w:val="00746759"/>
    <w:rsid w:val="00747B46"/>
    <w:rsid w:val="00747DFC"/>
    <w:rsid w:val="00750173"/>
    <w:rsid w:val="00750AAD"/>
    <w:rsid w:val="00751062"/>
    <w:rsid w:val="00751662"/>
    <w:rsid w:val="007518B4"/>
    <w:rsid w:val="00751AD1"/>
    <w:rsid w:val="00751C00"/>
    <w:rsid w:val="0075229F"/>
    <w:rsid w:val="0075293D"/>
    <w:rsid w:val="00752F7C"/>
    <w:rsid w:val="00753F07"/>
    <w:rsid w:val="007541CC"/>
    <w:rsid w:val="007543E4"/>
    <w:rsid w:val="0075459A"/>
    <w:rsid w:val="007549AE"/>
    <w:rsid w:val="00755402"/>
    <w:rsid w:val="007558D1"/>
    <w:rsid w:val="00755D58"/>
    <w:rsid w:val="00760F4F"/>
    <w:rsid w:val="007617BD"/>
    <w:rsid w:val="00761A25"/>
    <w:rsid w:val="007622DB"/>
    <w:rsid w:val="00762E45"/>
    <w:rsid w:val="0076348A"/>
    <w:rsid w:val="007655DF"/>
    <w:rsid w:val="00765CB5"/>
    <w:rsid w:val="007663E0"/>
    <w:rsid w:val="00767B4D"/>
    <w:rsid w:val="00771347"/>
    <w:rsid w:val="00771E44"/>
    <w:rsid w:val="007727F0"/>
    <w:rsid w:val="00774A38"/>
    <w:rsid w:val="0077515A"/>
    <w:rsid w:val="00781A59"/>
    <w:rsid w:val="0078399F"/>
    <w:rsid w:val="00783D06"/>
    <w:rsid w:val="00784E40"/>
    <w:rsid w:val="00785301"/>
    <w:rsid w:val="007863E7"/>
    <w:rsid w:val="00786A75"/>
    <w:rsid w:val="007919D1"/>
    <w:rsid w:val="00791AA9"/>
    <w:rsid w:val="0079246C"/>
    <w:rsid w:val="00793A69"/>
    <w:rsid w:val="00793AB1"/>
    <w:rsid w:val="00794589"/>
    <w:rsid w:val="007948D7"/>
    <w:rsid w:val="00795B4B"/>
    <w:rsid w:val="00795F30"/>
    <w:rsid w:val="00796558"/>
    <w:rsid w:val="0079693C"/>
    <w:rsid w:val="0079749B"/>
    <w:rsid w:val="007A0E8C"/>
    <w:rsid w:val="007A1A64"/>
    <w:rsid w:val="007A1E5D"/>
    <w:rsid w:val="007A2B3F"/>
    <w:rsid w:val="007A4910"/>
    <w:rsid w:val="007A4A2E"/>
    <w:rsid w:val="007A4BD1"/>
    <w:rsid w:val="007A665B"/>
    <w:rsid w:val="007A6870"/>
    <w:rsid w:val="007A7397"/>
    <w:rsid w:val="007A7A26"/>
    <w:rsid w:val="007B0BD5"/>
    <w:rsid w:val="007B28B4"/>
    <w:rsid w:val="007B2FC6"/>
    <w:rsid w:val="007B3111"/>
    <w:rsid w:val="007B4CDE"/>
    <w:rsid w:val="007B4E53"/>
    <w:rsid w:val="007B50B8"/>
    <w:rsid w:val="007B7641"/>
    <w:rsid w:val="007C132D"/>
    <w:rsid w:val="007C1C6B"/>
    <w:rsid w:val="007C2F2D"/>
    <w:rsid w:val="007C2FF2"/>
    <w:rsid w:val="007C3848"/>
    <w:rsid w:val="007C3947"/>
    <w:rsid w:val="007C39BD"/>
    <w:rsid w:val="007C3F7C"/>
    <w:rsid w:val="007C58D4"/>
    <w:rsid w:val="007C604C"/>
    <w:rsid w:val="007C6E60"/>
    <w:rsid w:val="007C7B13"/>
    <w:rsid w:val="007C7CF6"/>
    <w:rsid w:val="007D078B"/>
    <w:rsid w:val="007D3AFE"/>
    <w:rsid w:val="007D5EEF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709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52D3"/>
    <w:rsid w:val="007F6205"/>
    <w:rsid w:val="007F6217"/>
    <w:rsid w:val="008007AA"/>
    <w:rsid w:val="00801064"/>
    <w:rsid w:val="00801220"/>
    <w:rsid w:val="0080210E"/>
    <w:rsid w:val="00802996"/>
    <w:rsid w:val="008036E7"/>
    <w:rsid w:val="00803CE6"/>
    <w:rsid w:val="00803EFD"/>
    <w:rsid w:val="0080599F"/>
    <w:rsid w:val="00805BB7"/>
    <w:rsid w:val="00805E48"/>
    <w:rsid w:val="00807816"/>
    <w:rsid w:val="00810E2F"/>
    <w:rsid w:val="0081144A"/>
    <w:rsid w:val="00811BDC"/>
    <w:rsid w:val="008127E5"/>
    <w:rsid w:val="00813F65"/>
    <w:rsid w:val="008144A6"/>
    <w:rsid w:val="008150F1"/>
    <w:rsid w:val="00815105"/>
    <w:rsid w:val="0081562D"/>
    <w:rsid w:val="00815BCA"/>
    <w:rsid w:val="008177ED"/>
    <w:rsid w:val="00817E6C"/>
    <w:rsid w:val="00822207"/>
    <w:rsid w:val="00822387"/>
    <w:rsid w:val="00822A97"/>
    <w:rsid w:val="00822FF6"/>
    <w:rsid w:val="00824580"/>
    <w:rsid w:val="00824F25"/>
    <w:rsid w:val="0082689D"/>
    <w:rsid w:val="00826A3C"/>
    <w:rsid w:val="0082711D"/>
    <w:rsid w:val="00827F11"/>
    <w:rsid w:val="00830036"/>
    <w:rsid w:val="0083024C"/>
    <w:rsid w:val="00830F52"/>
    <w:rsid w:val="00831C80"/>
    <w:rsid w:val="008339FB"/>
    <w:rsid w:val="00833A2B"/>
    <w:rsid w:val="00833A5B"/>
    <w:rsid w:val="00833EC0"/>
    <w:rsid w:val="00834057"/>
    <w:rsid w:val="00834C3E"/>
    <w:rsid w:val="008350D2"/>
    <w:rsid w:val="0083620F"/>
    <w:rsid w:val="00836948"/>
    <w:rsid w:val="008404CD"/>
    <w:rsid w:val="0084079B"/>
    <w:rsid w:val="00841165"/>
    <w:rsid w:val="0084122F"/>
    <w:rsid w:val="00841355"/>
    <w:rsid w:val="00841E13"/>
    <w:rsid w:val="00844109"/>
    <w:rsid w:val="0084455F"/>
    <w:rsid w:val="00845380"/>
    <w:rsid w:val="0084551A"/>
    <w:rsid w:val="00845E37"/>
    <w:rsid w:val="00846642"/>
    <w:rsid w:val="008510A1"/>
    <w:rsid w:val="008514BF"/>
    <w:rsid w:val="0085154E"/>
    <w:rsid w:val="0085247A"/>
    <w:rsid w:val="008529B3"/>
    <w:rsid w:val="008537D4"/>
    <w:rsid w:val="00855585"/>
    <w:rsid w:val="00857689"/>
    <w:rsid w:val="0086046B"/>
    <w:rsid w:val="00860B39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027F"/>
    <w:rsid w:val="0087181C"/>
    <w:rsid w:val="00873159"/>
    <w:rsid w:val="008738F1"/>
    <w:rsid w:val="0087420C"/>
    <w:rsid w:val="00874353"/>
    <w:rsid w:val="00876724"/>
    <w:rsid w:val="008800B8"/>
    <w:rsid w:val="00880CC1"/>
    <w:rsid w:val="0088355E"/>
    <w:rsid w:val="00884724"/>
    <w:rsid w:val="0088539D"/>
    <w:rsid w:val="008871D6"/>
    <w:rsid w:val="008874C0"/>
    <w:rsid w:val="0088764D"/>
    <w:rsid w:val="00887826"/>
    <w:rsid w:val="00887E38"/>
    <w:rsid w:val="00890DB4"/>
    <w:rsid w:val="00891129"/>
    <w:rsid w:val="008912A3"/>
    <w:rsid w:val="00893455"/>
    <w:rsid w:val="008948F3"/>
    <w:rsid w:val="0089519F"/>
    <w:rsid w:val="00895BF6"/>
    <w:rsid w:val="00895D00"/>
    <w:rsid w:val="00897AB8"/>
    <w:rsid w:val="00897B4C"/>
    <w:rsid w:val="00897B55"/>
    <w:rsid w:val="008A0771"/>
    <w:rsid w:val="008A0DF1"/>
    <w:rsid w:val="008A21CF"/>
    <w:rsid w:val="008A23A3"/>
    <w:rsid w:val="008A2A6C"/>
    <w:rsid w:val="008A46F5"/>
    <w:rsid w:val="008A539B"/>
    <w:rsid w:val="008A5861"/>
    <w:rsid w:val="008A7737"/>
    <w:rsid w:val="008A7AFD"/>
    <w:rsid w:val="008A7D64"/>
    <w:rsid w:val="008B046A"/>
    <w:rsid w:val="008B058C"/>
    <w:rsid w:val="008B0993"/>
    <w:rsid w:val="008B2A5F"/>
    <w:rsid w:val="008B3511"/>
    <w:rsid w:val="008B4311"/>
    <w:rsid w:val="008B4BE2"/>
    <w:rsid w:val="008B5B1D"/>
    <w:rsid w:val="008B5C8C"/>
    <w:rsid w:val="008B67E0"/>
    <w:rsid w:val="008B6C00"/>
    <w:rsid w:val="008B6CC0"/>
    <w:rsid w:val="008C0B1F"/>
    <w:rsid w:val="008C0C48"/>
    <w:rsid w:val="008C184E"/>
    <w:rsid w:val="008C28FC"/>
    <w:rsid w:val="008C3473"/>
    <w:rsid w:val="008C4001"/>
    <w:rsid w:val="008C5955"/>
    <w:rsid w:val="008C5A73"/>
    <w:rsid w:val="008C6103"/>
    <w:rsid w:val="008C745A"/>
    <w:rsid w:val="008D120A"/>
    <w:rsid w:val="008D1996"/>
    <w:rsid w:val="008D1FD1"/>
    <w:rsid w:val="008D3721"/>
    <w:rsid w:val="008D585B"/>
    <w:rsid w:val="008D6A90"/>
    <w:rsid w:val="008D6E27"/>
    <w:rsid w:val="008D6FE1"/>
    <w:rsid w:val="008E01B7"/>
    <w:rsid w:val="008E1540"/>
    <w:rsid w:val="008E2FF9"/>
    <w:rsid w:val="008E3527"/>
    <w:rsid w:val="008E4BF8"/>
    <w:rsid w:val="008E4C32"/>
    <w:rsid w:val="008E521C"/>
    <w:rsid w:val="008E67E4"/>
    <w:rsid w:val="008E7293"/>
    <w:rsid w:val="008F01CE"/>
    <w:rsid w:val="008F6651"/>
    <w:rsid w:val="008F66CE"/>
    <w:rsid w:val="00901B20"/>
    <w:rsid w:val="0090276E"/>
    <w:rsid w:val="009029A4"/>
    <w:rsid w:val="00902BCA"/>
    <w:rsid w:val="00903608"/>
    <w:rsid w:val="00904138"/>
    <w:rsid w:val="009048D7"/>
    <w:rsid w:val="00905A39"/>
    <w:rsid w:val="00905B13"/>
    <w:rsid w:val="0091023B"/>
    <w:rsid w:val="00910844"/>
    <w:rsid w:val="009109FC"/>
    <w:rsid w:val="00910C6E"/>
    <w:rsid w:val="00911E17"/>
    <w:rsid w:val="00913633"/>
    <w:rsid w:val="00913BEB"/>
    <w:rsid w:val="009141AC"/>
    <w:rsid w:val="0091434F"/>
    <w:rsid w:val="00915442"/>
    <w:rsid w:val="00916E43"/>
    <w:rsid w:val="009206A9"/>
    <w:rsid w:val="00920CA9"/>
    <w:rsid w:val="009218FE"/>
    <w:rsid w:val="00921B6A"/>
    <w:rsid w:val="00923A08"/>
    <w:rsid w:val="009253B2"/>
    <w:rsid w:val="00926256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593F"/>
    <w:rsid w:val="00936253"/>
    <w:rsid w:val="00936B5C"/>
    <w:rsid w:val="00936FDC"/>
    <w:rsid w:val="0093710C"/>
    <w:rsid w:val="00937196"/>
    <w:rsid w:val="00937451"/>
    <w:rsid w:val="009378E2"/>
    <w:rsid w:val="00937EED"/>
    <w:rsid w:val="009403AC"/>
    <w:rsid w:val="00940422"/>
    <w:rsid w:val="00940436"/>
    <w:rsid w:val="00943A9D"/>
    <w:rsid w:val="00944254"/>
    <w:rsid w:val="009443F2"/>
    <w:rsid w:val="0094496E"/>
    <w:rsid w:val="00944E03"/>
    <w:rsid w:val="009476F1"/>
    <w:rsid w:val="009478DA"/>
    <w:rsid w:val="0095291C"/>
    <w:rsid w:val="00952A6A"/>
    <w:rsid w:val="009537E6"/>
    <w:rsid w:val="00953DCA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34E"/>
    <w:rsid w:val="00964485"/>
    <w:rsid w:val="009660DB"/>
    <w:rsid w:val="00967AFD"/>
    <w:rsid w:val="00967B03"/>
    <w:rsid w:val="00970A31"/>
    <w:rsid w:val="00970BD1"/>
    <w:rsid w:val="009717D1"/>
    <w:rsid w:val="009729CD"/>
    <w:rsid w:val="00972D56"/>
    <w:rsid w:val="00973083"/>
    <w:rsid w:val="009733D8"/>
    <w:rsid w:val="00973CCE"/>
    <w:rsid w:val="009741A9"/>
    <w:rsid w:val="00974304"/>
    <w:rsid w:val="009744BA"/>
    <w:rsid w:val="00974A75"/>
    <w:rsid w:val="0097513A"/>
    <w:rsid w:val="009753D4"/>
    <w:rsid w:val="00975574"/>
    <w:rsid w:val="00976475"/>
    <w:rsid w:val="00976631"/>
    <w:rsid w:val="0098191E"/>
    <w:rsid w:val="0098199F"/>
    <w:rsid w:val="00981DCD"/>
    <w:rsid w:val="00981DDD"/>
    <w:rsid w:val="00983F67"/>
    <w:rsid w:val="00985D81"/>
    <w:rsid w:val="00985F89"/>
    <w:rsid w:val="00986682"/>
    <w:rsid w:val="00986F1D"/>
    <w:rsid w:val="009876F4"/>
    <w:rsid w:val="00991F52"/>
    <w:rsid w:val="00992A94"/>
    <w:rsid w:val="00992F20"/>
    <w:rsid w:val="009931E3"/>
    <w:rsid w:val="00995868"/>
    <w:rsid w:val="009960EB"/>
    <w:rsid w:val="0099661B"/>
    <w:rsid w:val="00996702"/>
    <w:rsid w:val="009A0410"/>
    <w:rsid w:val="009A0764"/>
    <w:rsid w:val="009A0DFD"/>
    <w:rsid w:val="009A493D"/>
    <w:rsid w:val="009A4F54"/>
    <w:rsid w:val="009A6385"/>
    <w:rsid w:val="009A662D"/>
    <w:rsid w:val="009A6CDA"/>
    <w:rsid w:val="009A7B6E"/>
    <w:rsid w:val="009B03A1"/>
    <w:rsid w:val="009B0E53"/>
    <w:rsid w:val="009B2072"/>
    <w:rsid w:val="009B2552"/>
    <w:rsid w:val="009B2D46"/>
    <w:rsid w:val="009B5074"/>
    <w:rsid w:val="009B68EA"/>
    <w:rsid w:val="009B75BD"/>
    <w:rsid w:val="009B7E3C"/>
    <w:rsid w:val="009B7EA6"/>
    <w:rsid w:val="009C036E"/>
    <w:rsid w:val="009C0712"/>
    <w:rsid w:val="009C084F"/>
    <w:rsid w:val="009C10BF"/>
    <w:rsid w:val="009C19AD"/>
    <w:rsid w:val="009C1A1E"/>
    <w:rsid w:val="009C372B"/>
    <w:rsid w:val="009C385E"/>
    <w:rsid w:val="009C4CC1"/>
    <w:rsid w:val="009C552B"/>
    <w:rsid w:val="009C682F"/>
    <w:rsid w:val="009C6C61"/>
    <w:rsid w:val="009C7398"/>
    <w:rsid w:val="009C7558"/>
    <w:rsid w:val="009C786F"/>
    <w:rsid w:val="009D050E"/>
    <w:rsid w:val="009D0E12"/>
    <w:rsid w:val="009D0F39"/>
    <w:rsid w:val="009D1920"/>
    <w:rsid w:val="009D2644"/>
    <w:rsid w:val="009D33F2"/>
    <w:rsid w:val="009D412D"/>
    <w:rsid w:val="009D5CAB"/>
    <w:rsid w:val="009D6637"/>
    <w:rsid w:val="009D67C4"/>
    <w:rsid w:val="009D67DA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614D"/>
    <w:rsid w:val="009E7A27"/>
    <w:rsid w:val="009F00F6"/>
    <w:rsid w:val="009F0EC1"/>
    <w:rsid w:val="009F0FA1"/>
    <w:rsid w:val="009F1A36"/>
    <w:rsid w:val="009F2B82"/>
    <w:rsid w:val="009F4D1E"/>
    <w:rsid w:val="009F52C6"/>
    <w:rsid w:val="009F6849"/>
    <w:rsid w:val="009F7682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77C1"/>
    <w:rsid w:val="00A07CD9"/>
    <w:rsid w:val="00A07ECB"/>
    <w:rsid w:val="00A101B1"/>
    <w:rsid w:val="00A1027D"/>
    <w:rsid w:val="00A10A63"/>
    <w:rsid w:val="00A11AF6"/>
    <w:rsid w:val="00A134F0"/>
    <w:rsid w:val="00A141C2"/>
    <w:rsid w:val="00A14433"/>
    <w:rsid w:val="00A14564"/>
    <w:rsid w:val="00A16102"/>
    <w:rsid w:val="00A162DC"/>
    <w:rsid w:val="00A169BD"/>
    <w:rsid w:val="00A16B17"/>
    <w:rsid w:val="00A17759"/>
    <w:rsid w:val="00A17C59"/>
    <w:rsid w:val="00A17FCD"/>
    <w:rsid w:val="00A213B2"/>
    <w:rsid w:val="00A22173"/>
    <w:rsid w:val="00A22611"/>
    <w:rsid w:val="00A231AC"/>
    <w:rsid w:val="00A24FAC"/>
    <w:rsid w:val="00A265AA"/>
    <w:rsid w:val="00A26759"/>
    <w:rsid w:val="00A27A66"/>
    <w:rsid w:val="00A27B07"/>
    <w:rsid w:val="00A32005"/>
    <w:rsid w:val="00A334AA"/>
    <w:rsid w:val="00A34B7A"/>
    <w:rsid w:val="00A37B35"/>
    <w:rsid w:val="00A37E2E"/>
    <w:rsid w:val="00A40F48"/>
    <w:rsid w:val="00A4156F"/>
    <w:rsid w:val="00A419E2"/>
    <w:rsid w:val="00A444A3"/>
    <w:rsid w:val="00A4478C"/>
    <w:rsid w:val="00A44C6E"/>
    <w:rsid w:val="00A4573F"/>
    <w:rsid w:val="00A46732"/>
    <w:rsid w:val="00A51891"/>
    <w:rsid w:val="00A523EB"/>
    <w:rsid w:val="00A536E1"/>
    <w:rsid w:val="00A548D2"/>
    <w:rsid w:val="00A551A9"/>
    <w:rsid w:val="00A55285"/>
    <w:rsid w:val="00A56306"/>
    <w:rsid w:val="00A57173"/>
    <w:rsid w:val="00A60DAA"/>
    <w:rsid w:val="00A60E82"/>
    <w:rsid w:val="00A61030"/>
    <w:rsid w:val="00A613E4"/>
    <w:rsid w:val="00A61AFC"/>
    <w:rsid w:val="00A61DD0"/>
    <w:rsid w:val="00A6215B"/>
    <w:rsid w:val="00A62949"/>
    <w:rsid w:val="00A62B5D"/>
    <w:rsid w:val="00A62E4E"/>
    <w:rsid w:val="00A64BD9"/>
    <w:rsid w:val="00A67D48"/>
    <w:rsid w:val="00A717EB"/>
    <w:rsid w:val="00A71D65"/>
    <w:rsid w:val="00A72259"/>
    <w:rsid w:val="00A73412"/>
    <w:rsid w:val="00A75880"/>
    <w:rsid w:val="00A75D9D"/>
    <w:rsid w:val="00A75ED6"/>
    <w:rsid w:val="00A76697"/>
    <w:rsid w:val="00A76B2E"/>
    <w:rsid w:val="00A77D54"/>
    <w:rsid w:val="00A80911"/>
    <w:rsid w:val="00A82146"/>
    <w:rsid w:val="00A82345"/>
    <w:rsid w:val="00A825A5"/>
    <w:rsid w:val="00A854E4"/>
    <w:rsid w:val="00A87221"/>
    <w:rsid w:val="00A90684"/>
    <w:rsid w:val="00A917E1"/>
    <w:rsid w:val="00A9419D"/>
    <w:rsid w:val="00A94990"/>
    <w:rsid w:val="00A94E0F"/>
    <w:rsid w:val="00A94E3A"/>
    <w:rsid w:val="00A95121"/>
    <w:rsid w:val="00A970FF"/>
    <w:rsid w:val="00A97284"/>
    <w:rsid w:val="00AA00A7"/>
    <w:rsid w:val="00AA0423"/>
    <w:rsid w:val="00AA07C9"/>
    <w:rsid w:val="00AA0BA5"/>
    <w:rsid w:val="00AA0CC7"/>
    <w:rsid w:val="00AA0DDB"/>
    <w:rsid w:val="00AA2195"/>
    <w:rsid w:val="00AA2436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1D04"/>
    <w:rsid w:val="00AB36E3"/>
    <w:rsid w:val="00AB3EAC"/>
    <w:rsid w:val="00AB445B"/>
    <w:rsid w:val="00AB48ED"/>
    <w:rsid w:val="00AB505A"/>
    <w:rsid w:val="00AB543C"/>
    <w:rsid w:val="00AB5BD7"/>
    <w:rsid w:val="00AB6ACD"/>
    <w:rsid w:val="00AB702D"/>
    <w:rsid w:val="00AB774F"/>
    <w:rsid w:val="00AC00AE"/>
    <w:rsid w:val="00AC0AB7"/>
    <w:rsid w:val="00AC1E83"/>
    <w:rsid w:val="00AC2548"/>
    <w:rsid w:val="00AC40CA"/>
    <w:rsid w:val="00AC541E"/>
    <w:rsid w:val="00AC559E"/>
    <w:rsid w:val="00AC5A3D"/>
    <w:rsid w:val="00AC6453"/>
    <w:rsid w:val="00AC73BD"/>
    <w:rsid w:val="00AD02CD"/>
    <w:rsid w:val="00AD1C26"/>
    <w:rsid w:val="00AD25CB"/>
    <w:rsid w:val="00AD290F"/>
    <w:rsid w:val="00AD467A"/>
    <w:rsid w:val="00AD4956"/>
    <w:rsid w:val="00AD51EF"/>
    <w:rsid w:val="00AD6AE4"/>
    <w:rsid w:val="00AD6D8D"/>
    <w:rsid w:val="00AD708F"/>
    <w:rsid w:val="00AD7AAC"/>
    <w:rsid w:val="00AD7CAD"/>
    <w:rsid w:val="00AD7EA0"/>
    <w:rsid w:val="00AE111E"/>
    <w:rsid w:val="00AE2077"/>
    <w:rsid w:val="00AE31B3"/>
    <w:rsid w:val="00AE4031"/>
    <w:rsid w:val="00AE5D82"/>
    <w:rsid w:val="00AE6BA3"/>
    <w:rsid w:val="00AE6C1D"/>
    <w:rsid w:val="00AE7335"/>
    <w:rsid w:val="00AE79F2"/>
    <w:rsid w:val="00AF03C5"/>
    <w:rsid w:val="00AF1779"/>
    <w:rsid w:val="00AF30C3"/>
    <w:rsid w:val="00AF3322"/>
    <w:rsid w:val="00AF4178"/>
    <w:rsid w:val="00AF6487"/>
    <w:rsid w:val="00AF7548"/>
    <w:rsid w:val="00AF7B95"/>
    <w:rsid w:val="00B00D56"/>
    <w:rsid w:val="00B01E84"/>
    <w:rsid w:val="00B03A97"/>
    <w:rsid w:val="00B04585"/>
    <w:rsid w:val="00B05104"/>
    <w:rsid w:val="00B056EB"/>
    <w:rsid w:val="00B06CE9"/>
    <w:rsid w:val="00B06E0A"/>
    <w:rsid w:val="00B07424"/>
    <w:rsid w:val="00B1040B"/>
    <w:rsid w:val="00B128EA"/>
    <w:rsid w:val="00B132C0"/>
    <w:rsid w:val="00B1361A"/>
    <w:rsid w:val="00B1362D"/>
    <w:rsid w:val="00B1383F"/>
    <w:rsid w:val="00B14844"/>
    <w:rsid w:val="00B14C27"/>
    <w:rsid w:val="00B1572F"/>
    <w:rsid w:val="00B160D6"/>
    <w:rsid w:val="00B1635B"/>
    <w:rsid w:val="00B17831"/>
    <w:rsid w:val="00B17C9F"/>
    <w:rsid w:val="00B21219"/>
    <w:rsid w:val="00B21AEE"/>
    <w:rsid w:val="00B2554F"/>
    <w:rsid w:val="00B262F6"/>
    <w:rsid w:val="00B306E2"/>
    <w:rsid w:val="00B346BE"/>
    <w:rsid w:val="00B35B68"/>
    <w:rsid w:val="00B3630D"/>
    <w:rsid w:val="00B3663E"/>
    <w:rsid w:val="00B40C3A"/>
    <w:rsid w:val="00B412A8"/>
    <w:rsid w:val="00B43E98"/>
    <w:rsid w:val="00B43EE4"/>
    <w:rsid w:val="00B446FA"/>
    <w:rsid w:val="00B44CB1"/>
    <w:rsid w:val="00B456F3"/>
    <w:rsid w:val="00B45AAE"/>
    <w:rsid w:val="00B45EDC"/>
    <w:rsid w:val="00B45F55"/>
    <w:rsid w:val="00B4619A"/>
    <w:rsid w:val="00B46549"/>
    <w:rsid w:val="00B46B1D"/>
    <w:rsid w:val="00B479AD"/>
    <w:rsid w:val="00B507D3"/>
    <w:rsid w:val="00B52A4A"/>
    <w:rsid w:val="00B558D9"/>
    <w:rsid w:val="00B55C26"/>
    <w:rsid w:val="00B55CA6"/>
    <w:rsid w:val="00B56027"/>
    <w:rsid w:val="00B56294"/>
    <w:rsid w:val="00B56325"/>
    <w:rsid w:val="00B57A4B"/>
    <w:rsid w:val="00B57C33"/>
    <w:rsid w:val="00B6075A"/>
    <w:rsid w:val="00B60C47"/>
    <w:rsid w:val="00B63146"/>
    <w:rsid w:val="00B63714"/>
    <w:rsid w:val="00B6526F"/>
    <w:rsid w:val="00B6610A"/>
    <w:rsid w:val="00B66289"/>
    <w:rsid w:val="00B66D41"/>
    <w:rsid w:val="00B67D80"/>
    <w:rsid w:val="00B700DD"/>
    <w:rsid w:val="00B70BAD"/>
    <w:rsid w:val="00B72422"/>
    <w:rsid w:val="00B731B9"/>
    <w:rsid w:val="00B73732"/>
    <w:rsid w:val="00B73B32"/>
    <w:rsid w:val="00B7464E"/>
    <w:rsid w:val="00B75596"/>
    <w:rsid w:val="00B76789"/>
    <w:rsid w:val="00B76B7C"/>
    <w:rsid w:val="00B77640"/>
    <w:rsid w:val="00B77914"/>
    <w:rsid w:val="00B80129"/>
    <w:rsid w:val="00B82758"/>
    <w:rsid w:val="00B83D96"/>
    <w:rsid w:val="00B84796"/>
    <w:rsid w:val="00B851F8"/>
    <w:rsid w:val="00B8521B"/>
    <w:rsid w:val="00B8526A"/>
    <w:rsid w:val="00B852C3"/>
    <w:rsid w:val="00B853A8"/>
    <w:rsid w:val="00B853DC"/>
    <w:rsid w:val="00B8583A"/>
    <w:rsid w:val="00B85DE4"/>
    <w:rsid w:val="00B85E0A"/>
    <w:rsid w:val="00B912C2"/>
    <w:rsid w:val="00B912D5"/>
    <w:rsid w:val="00B9390A"/>
    <w:rsid w:val="00B94508"/>
    <w:rsid w:val="00B94974"/>
    <w:rsid w:val="00B97511"/>
    <w:rsid w:val="00B97627"/>
    <w:rsid w:val="00B97809"/>
    <w:rsid w:val="00B97CFC"/>
    <w:rsid w:val="00BA0323"/>
    <w:rsid w:val="00BA0381"/>
    <w:rsid w:val="00BA056C"/>
    <w:rsid w:val="00BA0CB8"/>
    <w:rsid w:val="00BA0FA7"/>
    <w:rsid w:val="00BA1B72"/>
    <w:rsid w:val="00BA3D7A"/>
    <w:rsid w:val="00BA45C8"/>
    <w:rsid w:val="00BA4A1B"/>
    <w:rsid w:val="00BA5A83"/>
    <w:rsid w:val="00BA68F4"/>
    <w:rsid w:val="00BA7240"/>
    <w:rsid w:val="00BB0057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C041C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3B48"/>
    <w:rsid w:val="00BC4521"/>
    <w:rsid w:val="00BC5A58"/>
    <w:rsid w:val="00BC5B5E"/>
    <w:rsid w:val="00BC61F2"/>
    <w:rsid w:val="00BC624B"/>
    <w:rsid w:val="00BC6F4D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CDF"/>
    <w:rsid w:val="00BD5608"/>
    <w:rsid w:val="00BD561C"/>
    <w:rsid w:val="00BD5F93"/>
    <w:rsid w:val="00BD6FE4"/>
    <w:rsid w:val="00BD7A5F"/>
    <w:rsid w:val="00BE0126"/>
    <w:rsid w:val="00BE0A59"/>
    <w:rsid w:val="00BE0DA8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0122"/>
    <w:rsid w:val="00BF15F3"/>
    <w:rsid w:val="00BF2138"/>
    <w:rsid w:val="00BF2B7E"/>
    <w:rsid w:val="00BF4FAB"/>
    <w:rsid w:val="00BF55A0"/>
    <w:rsid w:val="00BF5797"/>
    <w:rsid w:val="00BF5D29"/>
    <w:rsid w:val="00BF5FF1"/>
    <w:rsid w:val="00BF6386"/>
    <w:rsid w:val="00BF7B93"/>
    <w:rsid w:val="00BF7D0E"/>
    <w:rsid w:val="00BF7EE4"/>
    <w:rsid w:val="00C0057B"/>
    <w:rsid w:val="00C0136D"/>
    <w:rsid w:val="00C017CF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1349F"/>
    <w:rsid w:val="00C1371D"/>
    <w:rsid w:val="00C13CB8"/>
    <w:rsid w:val="00C14A13"/>
    <w:rsid w:val="00C1567B"/>
    <w:rsid w:val="00C15CC7"/>
    <w:rsid w:val="00C174FE"/>
    <w:rsid w:val="00C177BB"/>
    <w:rsid w:val="00C2019F"/>
    <w:rsid w:val="00C2286C"/>
    <w:rsid w:val="00C22E9C"/>
    <w:rsid w:val="00C26217"/>
    <w:rsid w:val="00C279FA"/>
    <w:rsid w:val="00C309A6"/>
    <w:rsid w:val="00C30FD4"/>
    <w:rsid w:val="00C31BDF"/>
    <w:rsid w:val="00C31D4F"/>
    <w:rsid w:val="00C31DCF"/>
    <w:rsid w:val="00C32363"/>
    <w:rsid w:val="00C33475"/>
    <w:rsid w:val="00C33CE6"/>
    <w:rsid w:val="00C34425"/>
    <w:rsid w:val="00C36636"/>
    <w:rsid w:val="00C36A33"/>
    <w:rsid w:val="00C36D28"/>
    <w:rsid w:val="00C37046"/>
    <w:rsid w:val="00C40C91"/>
    <w:rsid w:val="00C411D5"/>
    <w:rsid w:val="00C44801"/>
    <w:rsid w:val="00C45026"/>
    <w:rsid w:val="00C455B3"/>
    <w:rsid w:val="00C45E59"/>
    <w:rsid w:val="00C46085"/>
    <w:rsid w:val="00C47AB6"/>
    <w:rsid w:val="00C51D49"/>
    <w:rsid w:val="00C52869"/>
    <w:rsid w:val="00C52A24"/>
    <w:rsid w:val="00C52A51"/>
    <w:rsid w:val="00C52EF4"/>
    <w:rsid w:val="00C5346A"/>
    <w:rsid w:val="00C5386D"/>
    <w:rsid w:val="00C53CA6"/>
    <w:rsid w:val="00C54E32"/>
    <w:rsid w:val="00C5638B"/>
    <w:rsid w:val="00C60FCE"/>
    <w:rsid w:val="00C61C94"/>
    <w:rsid w:val="00C62525"/>
    <w:rsid w:val="00C62653"/>
    <w:rsid w:val="00C647EF"/>
    <w:rsid w:val="00C67038"/>
    <w:rsid w:val="00C67CAD"/>
    <w:rsid w:val="00C67EA1"/>
    <w:rsid w:val="00C70962"/>
    <w:rsid w:val="00C712AF"/>
    <w:rsid w:val="00C73F31"/>
    <w:rsid w:val="00C74283"/>
    <w:rsid w:val="00C745CA"/>
    <w:rsid w:val="00C765EB"/>
    <w:rsid w:val="00C81212"/>
    <w:rsid w:val="00C81318"/>
    <w:rsid w:val="00C81919"/>
    <w:rsid w:val="00C81B9D"/>
    <w:rsid w:val="00C826ED"/>
    <w:rsid w:val="00C82C8B"/>
    <w:rsid w:val="00C830F8"/>
    <w:rsid w:val="00C83186"/>
    <w:rsid w:val="00C834DB"/>
    <w:rsid w:val="00C8465A"/>
    <w:rsid w:val="00C848A3"/>
    <w:rsid w:val="00C85B04"/>
    <w:rsid w:val="00C87AE5"/>
    <w:rsid w:val="00C924A4"/>
    <w:rsid w:val="00C92ACC"/>
    <w:rsid w:val="00C9406E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7E"/>
    <w:rsid w:val="00CA1DF5"/>
    <w:rsid w:val="00CA22FF"/>
    <w:rsid w:val="00CA2594"/>
    <w:rsid w:val="00CA2DE9"/>
    <w:rsid w:val="00CA3104"/>
    <w:rsid w:val="00CA6D55"/>
    <w:rsid w:val="00CA7F80"/>
    <w:rsid w:val="00CB02E1"/>
    <w:rsid w:val="00CB0E1D"/>
    <w:rsid w:val="00CB39C9"/>
    <w:rsid w:val="00CB5095"/>
    <w:rsid w:val="00CB718F"/>
    <w:rsid w:val="00CB7DB5"/>
    <w:rsid w:val="00CC0EBE"/>
    <w:rsid w:val="00CC1C6A"/>
    <w:rsid w:val="00CC3E37"/>
    <w:rsid w:val="00CC4CF9"/>
    <w:rsid w:val="00CC4D2F"/>
    <w:rsid w:val="00CC5648"/>
    <w:rsid w:val="00CC7A86"/>
    <w:rsid w:val="00CD06F5"/>
    <w:rsid w:val="00CD0728"/>
    <w:rsid w:val="00CD09FD"/>
    <w:rsid w:val="00CD11C9"/>
    <w:rsid w:val="00CD19F8"/>
    <w:rsid w:val="00CD1B2F"/>
    <w:rsid w:val="00CD20D0"/>
    <w:rsid w:val="00CD2A90"/>
    <w:rsid w:val="00CD34C6"/>
    <w:rsid w:val="00CD4117"/>
    <w:rsid w:val="00CD6130"/>
    <w:rsid w:val="00CD6602"/>
    <w:rsid w:val="00CD6E55"/>
    <w:rsid w:val="00CE01B5"/>
    <w:rsid w:val="00CE0913"/>
    <w:rsid w:val="00CE1455"/>
    <w:rsid w:val="00CE1DC0"/>
    <w:rsid w:val="00CE2E33"/>
    <w:rsid w:val="00CE2ECF"/>
    <w:rsid w:val="00CE34C0"/>
    <w:rsid w:val="00CE35F1"/>
    <w:rsid w:val="00CE36BE"/>
    <w:rsid w:val="00CE59D8"/>
    <w:rsid w:val="00CE6DF1"/>
    <w:rsid w:val="00CF180E"/>
    <w:rsid w:val="00CF1909"/>
    <w:rsid w:val="00CF194F"/>
    <w:rsid w:val="00CF1CDB"/>
    <w:rsid w:val="00CF2120"/>
    <w:rsid w:val="00CF2D47"/>
    <w:rsid w:val="00CF3A3B"/>
    <w:rsid w:val="00D010FC"/>
    <w:rsid w:val="00D01105"/>
    <w:rsid w:val="00D013A1"/>
    <w:rsid w:val="00D05BF9"/>
    <w:rsid w:val="00D05FA2"/>
    <w:rsid w:val="00D073F4"/>
    <w:rsid w:val="00D1329A"/>
    <w:rsid w:val="00D13415"/>
    <w:rsid w:val="00D1351B"/>
    <w:rsid w:val="00D13AB4"/>
    <w:rsid w:val="00D13FE5"/>
    <w:rsid w:val="00D15120"/>
    <w:rsid w:val="00D157AB"/>
    <w:rsid w:val="00D16A66"/>
    <w:rsid w:val="00D17727"/>
    <w:rsid w:val="00D20139"/>
    <w:rsid w:val="00D20325"/>
    <w:rsid w:val="00D21542"/>
    <w:rsid w:val="00D216FE"/>
    <w:rsid w:val="00D21F37"/>
    <w:rsid w:val="00D220D9"/>
    <w:rsid w:val="00D2360B"/>
    <w:rsid w:val="00D23690"/>
    <w:rsid w:val="00D241BE"/>
    <w:rsid w:val="00D2433E"/>
    <w:rsid w:val="00D24BEE"/>
    <w:rsid w:val="00D261EE"/>
    <w:rsid w:val="00D31565"/>
    <w:rsid w:val="00D349BB"/>
    <w:rsid w:val="00D355DD"/>
    <w:rsid w:val="00D35BE3"/>
    <w:rsid w:val="00D35E47"/>
    <w:rsid w:val="00D362A5"/>
    <w:rsid w:val="00D36A94"/>
    <w:rsid w:val="00D36DF2"/>
    <w:rsid w:val="00D40288"/>
    <w:rsid w:val="00D411B8"/>
    <w:rsid w:val="00D41251"/>
    <w:rsid w:val="00D417B0"/>
    <w:rsid w:val="00D42163"/>
    <w:rsid w:val="00D43298"/>
    <w:rsid w:val="00D43518"/>
    <w:rsid w:val="00D443AA"/>
    <w:rsid w:val="00D445FD"/>
    <w:rsid w:val="00D452D6"/>
    <w:rsid w:val="00D473C2"/>
    <w:rsid w:val="00D47629"/>
    <w:rsid w:val="00D50BE2"/>
    <w:rsid w:val="00D5186F"/>
    <w:rsid w:val="00D5216A"/>
    <w:rsid w:val="00D52E59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B53"/>
    <w:rsid w:val="00D570A4"/>
    <w:rsid w:val="00D57985"/>
    <w:rsid w:val="00D600BE"/>
    <w:rsid w:val="00D608A7"/>
    <w:rsid w:val="00D62506"/>
    <w:rsid w:val="00D6292D"/>
    <w:rsid w:val="00D6304A"/>
    <w:rsid w:val="00D63CC5"/>
    <w:rsid w:val="00D64277"/>
    <w:rsid w:val="00D649F6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970"/>
    <w:rsid w:val="00D752EE"/>
    <w:rsid w:val="00D7646E"/>
    <w:rsid w:val="00D76834"/>
    <w:rsid w:val="00D76B95"/>
    <w:rsid w:val="00D76C52"/>
    <w:rsid w:val="00D773A5"/>
    <w:rsid w:val="00D77419"/>
    <w:rsid w:val="00D8083C"/>
    <w:rsid w:val="00D80ECE"/>
    <w:rsid w:val="00D81296"/>
    <w:rsid w:val="00D8142A"/>
    <w:rsid w:val="00D818D7"/>
    <w:rsid w:val="00D8222D"/>
    <w:rsid w:val="00D82ABD"/>
    <w:rsid w:val="00D82B46"/>
    <w:rsid w:val="00D854CE"/>
    <w:rsid w:val="00D85E89"/>
    <w:rsid w:val="00D86641"/>
    <w:rsid w:val="00D86B76"/>
    <w:rsid w:val="00D90F78"/>
    <w:rsid w:val="00D91A5A"/>
    <w:rsid w:val="00D931A2"/>
    <w:rsid w:val="00D95FF3"/>
    <w:rsid w:val="00D97C46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B02A1"/>
    <w:rsid w:val="00DB042F"/>
    <w:rsid w:val="00DB0A36"/>
    <w:rsid w:val="00DB0BED"/>
    <w:rsid w:val="00DB12E0"/>
    <w:rsid w:val="00DB1C0E"/>
    <w:rsid w:val="00DB3ABC"/>
    <w:rsid w:val="00DB4006"/>
    <w:rsid w:val="00DB433D"/>
    <w:rsid w:val="00DB4F54"/>
    <w:rsid w:val="00DB5463"/>
    <w:rsid w:val="00DB578B"/>
    <w:rsid w:val="00DB5F17"/>
    <w:rsid w:val="00DB66C0"/>
    <w:rsid w:val="00DB6C5D"/>
    <w:rsid w:val="00DB7010"/>
    <w:rsid w:val="00DB717C"/>
    <w:rsid w:val="00DB7E06"/>
    <w:rsid w:val="00DC00F6"/>
    <w:rsid w:val="00DC0368"/>
    <w:rsid w:val="00DC1270"/>
    <w:rsid w:val="00DC12F2"/>
    <w:rsid w:val="00DC1B6F"/>
    <w:rsid w:val="00DC2091"/>
    <w:rsid w:val="00DC343B"/>
    <w:rsid w:val="00DC3B9E"/>
    <w:rsid w:val="00DC3FCA"/>
    <w:rsid w:val="00DC48EB"/>
    <w:rsid w:val="00DC5DCE"/>
    <w:rsid w:val="00DC6D85"/>
    <w:rsid w:val="00DC7AEC"/>
    <w:rsid w:val="00DD012B"/>
    <w:rsid w:val="00DD0995"/>
    <w:rsid w:val="00DD0FAF"/>
    <w:rsid w:val="00DD1383"/>
    <w:rsid w:val="00DD455F"/>
    <w:rsid w:val="00DE151E"/>
    <w:rsid w:val="00DE1C02"/>
    <w:rsid w:val="00DE21D6"/>
    <w:rsid w:val="00DE22A8"/>
    <w:rsid w:val="00DE3EF0"/>
    <w:rsid w:val="00DE3FD4"/>
    <w:rsid w:val="00DE4468"/>
    <w:rsid w:val="00DE4A81"/>
    <w:rsid w:val="00DE4A8E"/>
    <w:rsid w:val="00DE5014"/>
    <w:rsid w:val="00DE656F"/>
    <w:rsid w:val="00DE7687"/>
    <w:rsid w:val="00DF0703"/>
    <w:rsid w:val="00DF2748"/>
    <w:rsid w:val="00DF37B6"/>
    <w:rsid w:val="00DF3CA8"/>
    <w:rsid w:val="00DF51D8"/>
    <w:rsid w:val="00DF55A6"/>
    <w:rsid w:val="00DF6F82"/>
    <w:rsid w:val="00E00502"/>
    <w:rsid w:val="00E025B2"/>
    <w:rsid w:val="00E02C0E"/>
    <w:rsid w:val="00E03B96"/>
    <w:rsid w:val="00E03F3A"/>
    <w:rsid w:val="00E048D6"/>
    <w:rsid w:val="00E05210"/>
    <w:rsid w:val="00E067D0"/>
    <w:rsid w:val="00E06D92"/>
    <w:rsid w:val="00E072C1"/>
    <w:rsid w:val="00E07996"/>
    <w:rsid w:val="00E10152"/>
    <w:rsid w:val="00E10EB5"/>
    <w:rsid w:val="00E11883"/>
    <w:rsid w:val="00E1290F"/>
    <w:rsid w:val="00E12A55"/>
    <w:rsid w:val="00E14581"/>
    <w:rsid w:val="00E1570F"/>
    <w:rsid w:val="00E15BF8"/>
    <w:rsid w:val="00E15EDF"/>
    <w:rsid w:val="00E16FA0"/>
    <w:rsid w:val="00E20C69"/>
    <w:rsid w:val="00E21CD1"/>
    <w:rsid w:val="00E23C46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496"/>
    <w:rsid w:val="00E427C1"/>
    <w:rsid w:val="00E42EF4"/>
    <w:rsid w:val="00E439AB"/>
    <w:rsid w:val="00E46293"/>
    <w:rsid w:val="00E46E0C"/>
    <w:rsid w:val="00E471A7"/>
    <w:rsid w:val="00E51277"/>
    <w:rsid w:val="00E5298A"/>
    <w:rsid w:val="00E52DD0"/>
    <w:rsid w:val="00E53CA0"/>
    <w:rsid w:val="00E557F3"/>
    <w:rsid w:val="00E55C25"/>
    <w:rsid w:val="00E56011"/>
    <w:rsid w:val="00E57366"/>
    <w:rsid w:val="00E607A1"/>
    <w:rsid w:val="00E61013"/>
    <w:rsid w:val="00E63406"/>
    <w:rsid w:val="00E63777"/>
    <w:rsid w:val="00E638A6"/>
    <w:rsid w:val="00E63A0B"/>
    <w:rsid w:val="00E6521E"/>
    <w:rsid w:val="00E6545C"/>
    <w:rsid w:val="00E654B0"/>
    <w:rsid w:val="00E65DCD"/>
    <w:rsid w:val="00E66017"/>
    <w:rsid w:val="00E66B59"/>
    <w:rsid w:val="00E71A4C"/>
    <w:rsid w:val="00E72AA3"/>
    <w:rsid w:val="00E7395A"/>
    <w:rsid w:val="00E7445A"/>
    <w:rsid w:val="00E758D3"/>
    <w:rsid w:val="00E76512"/>
    <w:rsid w:val="00E7663E"/>
    <w:rsid w:val="00E76B72"/>
    <w:rsid w:val="00E76CDB"/>
    <w:rsid w:val="00E76F6B"/>
    <w:rsid w:val="00E80ED7"/>
    <w:rsid w:val="00E82324"/>
    <w:rsid w:val="00E82E9E"/>
    <w:rsid w:val="00E83684"/>
    <w:rsid w:val="00E83B65"/>
    <w:rsid w:val="00E84363"/>
    <w:rsid w:val="00E846F0"/>
    <w:rsid w:val="00E8619D"/>
    <w:rsid w:val="00E86C75"/>
    <w:rsid w:val="00E8765A"/>
    <w:rsid w:val="00E8768D"/>
    <w:rsid w:val="00E877B3"/>
    <w:rsid w:val="00E87A34"/>
    <w:rsid w:val="00E87ED9"/>
    <w:rsid w:val="00E90CFD"/>
    <w:rsid w:val="00E91909"/>
    <w:rsid w:val="00E92843"/>
    <w:rsid w:val="00E93C1A"/>
    <w:rsid w:val="00E956FA"/>
    <w:rsid w:val="00E962C0"/>
    <w:rsid w:val="00E97302"/>
    <w:rsid w:val="00E976BE"/>
    <w:rsid w:val="00E97941"/>
    <w:rsid w:val="00E97C19"/>
    <w:rsid w:val="00EA12C9"/>
    <w:rsid w:val="00EA15BE"/>
    <w:rsid w:val="00EA1F11"/>
    <w:rsid w:val="00EA227A"/>
    <w:rsid w:val="00EA41B2"/>
    <w:rsid w:val="00EA41D3"/>
    <w:rsid w:val="00EA525A"/>
    <w:rsid w:val="00EA7CE0"/>
    <w:rsid w:val="00EB1207"/>
    <w:rsid w:val="00EB174D"/>
    <w:rsid w:val="00EB25A4"/>
    <w:rsid w:val="00EB35E4"/>
    <w:rsid w:val="00EB4E56"/>
    <w:rsid w:val="00EB6AAF"/>
    <w:rsid w:val="00EB6FED"/>
    <w:rsid w:val="00EC01D3"/>
    <w:rsid w:val="00EC2C95"/>
    <w:rsid w:val="00EC32CA"/>
    <w:rsid w:val="00EC4015"/>
    <w:rsid w:val="00EC5DCD"/>
    <w:rsid w:val="00EC60B5"/>
    <w:rsid w:val="00EC7C01"/>
    <w:rsid w:val="00EC7D7F"/>
    <w:rsid w:val="00ED0244"/>
    <w:rsid w:val="00ED0F1E"/>
    <w:rsid w:val="00ED16C0"/>
    <w:rsid w:val="00ED2A0F"/>
    <w:rsid w:val="00ED2F96"/>
    <w:rsid w:val="00ED3322"/>
    <w:rsid w:val="00ED36B5"/>
    <w:rsid w:val="00ED5036"/>
    <w:rsid w:val="00ED51FF"/>
    <w:rsid w:val="00ED5F1F"/>
    <w:rsid w:val="00ED64C9"/>
    <w:rsid w:val="00EE00B7"/>
    <w:rsid w:val="00EE07DA"/>
    <w:rsid w:val="00EE08A6"/>
    <w:rsid w:val="00EE0A79"/>
    <w:rsid w:val="00EE1ED3"/>
    <w:rsid w:val="00EE4074"/>
    <w:rsid w:val="00EE5E48"/>
    <w:rsid w:val="00EF0000"/>
    <w:rsid w:val="00EF029A"/>
    <w:rsid w:val="00EF0E36"/>
    <w:rsid w:val="00EF15D0"/>
    <w:rsid w:val="00EF19C5"/>
    <w:rsid w:val="00EF30CC"/>
    <w:rsid w:val="00EF4ABE"/>
    <w:rsid w:val="00EF5E97"/>
    <w:rsid w:val="00EF6902"/>
    <w:rsid w:val="00EF6A21"/>
    <w:rsid w:val="00EF7C01"/>
    <w:rsid w:val="00F0006A"/>
    <w:rsid w:val="00F00BE1"/>
    <w:rsid w:val="00F021C4"/>
    <w:rsid w:val="00F025A1"/>
    <w:rsid w:val="00F02A88"/>
    <w:rsid w:val="00F06BFA"/>
    <w:rsid w:val="00F07203"/>
    <w:rsid w:val="00F07ABB"/>
    <w:rsid w:val="00F10A5F"/>
    <w:rsid w:val="00F11174"/>
    <w:rsid w:val="00F11C2E"/>
    <w:rsid w:val="00F130B8"/>
    <w:rsid w:val="00F130F9"/>
    <w:rsid w:val="00F13482"/>
    <w:rsid w:val="00F13959"/>
    <w:rsid w:val="00F15CBD"/>
    <w:rsid w:val="00F15D9E"/>
    <w:rsid w:val="00F164E5"/>
    <w:rsid w:val="00F16F89"/>
    <w:rsid w:val="00F170EF"/>
    <w:rsid w:val="00F21062"/>
    <w:rsid w:val="00F21173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4CE7"/>
    <w:rsid w:val="00F35FA6"/>
    <w:rsid w:val="00F363CF"/>
    <w:rsid w:val="00F368C0"/>
    <w:rsid w:val="00F36956"/>
    <w:rsid w:val="00F40010"/>
    <w:rsid w:val="00F40960"/>
    <w:rsid w:val="00F42AC1"/>
    <w:rsid w:val="00F42AE5"/>
    <w:rsid w:val="00F42B63"/>
    <w:rsid w:val="00F43BE3"/>
    <w:rsid w:val="00F444E8"/>
    <w:rsid w:val="00F44B55"/>
    <w:rsid w:val="00F46387"/>
    <w:rsid w:val="00F46A68"/>
    <w:rsid w:val="00F50564"/>
    <w:rsid w:val="00F50E2F"/>
    <w:rsid w:val="00F51E99"/>
    <w:rsid w:val="00F54DEA"/>
    <w:rsid w:val="00F56D0F"/>
    <w:rsid w:val="00F56E18"/>
    <w:rsid w:val="00F57068"/>
    <w:rsid w:val="00F5719A"/>
    <w:rsid w:val="00F5773D"/>
    <w:rsid w:val="00F60358"/>
    <w:rsid w:val="00F60ACE"/>
    <w:rsid w:val="00F6156A"/>
    <w:rsid w:val="00F63FB3"/>
    <w:rsid w:val="00F654B9"/>
    <w:rsid w:val="00F6591A"/>
    <w:rsid w:val="00F65B25"/>
    <w:rsid w:val="00F66020"/>
    <w:rsid w:val="00F6637F"/>
    <w:rsid w:val="00F66FE9"/>
    <w:rsid w:val="00F67C4B"/>
    <w:rsid w:val="00F67C8E"/>
    <w:rsid w:val="00F70A4D"/>
    <w:rsid w:val="00F7226E"/>
    <w:rsid w:val="00F72516"/>
    <w:rsid w:val="00F7269C"/>
    <w:rsid w:val="00F74655"/>
    <w:rsid w:val="00F74F90"/>
    <w:rsid w:val="00F75C2F"/>
    <w:rsid w:val="00F77AA2"/>
    <w:rsid w:val="00F805DE"/>
    <w:rsid w:val="00F80C18"/>
    <w:rsid w:val="00F81E7B"/>
    <w:rsid w:val="00F81EF5"/>
    <w:rsid w:val="00F82E80"/>
    <w:rsid w:val="00F83E8D"/>
    <w:rsid w:val="00F83F8C"/>
    <w:rsid w:val="00F846B7"/>
    <w:rsid w:val="00F87A70"/>
    <w:rsid w:val="00F9100E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38B"/>
    <w:rsid w:val="00FA0A6D"/>
    <w:rsid w:val="00FA0AFB"/>
    <w:rsid w:val="00FA1276"/>
    <w:rsid w:val="00FA13AE"/>
    <w:rsid w:val="00FA1880"/>
    <w:rsid w:val="00FA1E4E"/>
    <w:rsid w:val="00FA44D6"/>
    <w:rsid w:val="00FA6AFB"/>
    <w:rsid w:val="00FA6E3D"/>
    <w:rsid w:val="00FA71CB"/>
    <w:rsid w:val="00FA7FE9"/>
    <w:rsid w:val="00FB0688"/>
    <w:rsid w:val="00FB0CEB"/>
    <w:rsid w:val="00FB14D5"/>
    <w:rsid w:val="00FB6FE7"/>
    <w:rsid w:val="00FC08A3"/>
    <w:rsid w:val="00FC111E"/>
    <w:rsid w:val="00FC327D"/>
    <w:rsid w:val="00FC3C0D"/>
    <w:rsid w:val="00FC53F7"/>
    <w:rsid w:val="00FC5F38"/>
    <w:rsid w:val="00FC5FDE"/>
    <w:rsid w:val="00FC6659"/>
    <w:rsid w:val="00FC7A3E"/>
    <w:rsid w:val="00FC7D13"/>
    <w:rsid w:val="00FD053C"/>
    <w:rsid w:val="00FD103B"/>
    <w:rsid w:val="00FD26FC"/>
    <w:rsid w:val="00FD331A"/>
    <w:rsid w:val="00FD36AA"/>
    <w:rsid w:val="00FD411D"/>
    <w:rsid w:val="00FD5244"/>
    <w:rsid w:val="00FD6361"/>
    <w:rsid w:val="00FD7A84"/>
    <w:rsid w:val="00FE177F"/>
    <w:rsid w:val="00FE2071"/>
    <w:rsid w:val="00FE273F"/>
    <w:rsid w:val="00FE50D3"/>
    <w:rsid w:val="00FE5A49"/>
    <w:rsid w:val="00FE5B4E"/>
    <w:rsid w:val="00FE66AF"/>
    <w:rsid w:val="00FE71B8"/>
    <w:rsid w:val="00FE729B"/>
    <w:rsid w:val="00FF02D9"/>
    <w:rsid w:val="00FF156D"/>
    <w:rsid w:val="00FF16B0"/>
    <w:rsid w:val="00FF3EF7"/>
    <w:rsid w:val="00FF42FB"/>
    <w:rsid w:val="00FF4979"/>
    <w:rsid w:val="00FF4A7E"/>
    <w:rsid w:val="00FF53FE"/>
    <w:rsid w:val="00FF606E"/>
    <w:rsid w:val="00FF65F9"/>
    <w:rsid w:val="00FF6670"/>
    <w:rsid w:val="00FF725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C0"/>
    <w:pPr>
      <w:ind w:left="720"/>
      <w:contextualSpacing/>
    </w:pPr>
  </w:style>
  <w:style w:type="paragraph" w:styleId="a4">
    <w:name w:val="Normal (Web)"/>
    <w:basedOn w:val="a"/>
    <w:rsid w:val="00DB66C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DB66C0"/>
    <w:pPr>
      <w:spacing w:after="120"/>
      <w:ind w:left="283"/>
    </w:pPr>
    <w:rPr>
      <w:sz w:val="24"/>
      <w:szCs w:val="24"/>
      <w:lang w:val="uk-UA"/>
    </w:rPr>
  </w:style>
  <w:style w:type="character" w:customStyle="1" w:styleId="a6">
    <w:name w:val="Основний текст з відступом Знак"/>
    <w:basedOn w:val="a0"/>
    <w:link w:val="a5"/>
    <w:rsid w:val="00DB66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Листинг программы"/>
    <w:rsid w:val="00DB66C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750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0975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92">
    <w:name w:val="Font Style92"/>
    <w:basedOn w:val="a0"/>
    <w:uiPriority w:val="99"/>
    <w:rsid w:val="007C1C6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37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6637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37196"/>
    <w:rPr>
      <w:color w:val="808080"/>
    </w:rPr>
  </w:style>
  <w:style w:type="character" w:customStyle="1" w:styleId="FontStyle80">
    <w:name w:val="Font Style80"/>
    <w:basedOn w:val="a0"/>
    <w:uiPriority w:val="99"/>
    <w:rsid w:val="008455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a0"/>
    <w:uiPriority w:val="99"/>
    <w:rsid w:val="008455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basedOn w:val="a0"/>
    <w:uiPriority w:val="99"/>
    <w:rsid w:val="00621928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F7B9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F7B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BF7B93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F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BF7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hart" Target="charts/chart2.xml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3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59;&#1042;&#1043;&#1055;\4%20&#1082;&#1091;&#1088;&#1089;\&#1030;&#1030;-&#1081;%20&#1089;&#1077;&#1084;&#1077;&#1089;&#1090;&#1088;\&#1060;&#1110;&#1085;&#1072;&#1085;&#1089;&#1086;&#1074;&#1080;&#1081;%20&#1084;&#1077;&#1085;&#1077;&#1076;&#1078;&#1084;&#1077;&#1085;&#1090;\&#1052;&#1067;&#1049;%20&#1050;&#1059;&#1056;&#1057;&#1040;&#1050;%20&#1047;%20&#1060;&#1052;\&#1056;&#1086;&#1079;&#1076;&#1110;&#1083;%202%20&#1090;&#1072;&#1073;&#1083;&#1080;&#1094;&#111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59;&#1042;&#1043;&#1055;\4%20&#1082;&#1091;&#1088;&#1089;\&#1030;&#1030;-&#1081;%20&#1089;&#1077;&#1084;&#1077;&#1089;&#1090;&#1088;\&#1060;&#1110;&#1085;&#1072;&#1085;&#1089;&#1086;&#1074;&#1080;&#1081;%20&#1084;&#1077;&#1085;&#1077;&#1076;&#1078;&#1084;&#1077;&#1085;&#1090;\&#1052;&#1067;&#1049;%20&#1050;&#1059;&#1056;&#1057;&#1040;&#1050;%20&#1047;%20&#1060;&#1052;\&#1056;&#1086;&#1079;&#1076;&#1110;&#1083;%202%20&#1090;&#1072;&#1073;&#1083;&#1080;&#1094;&#111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Коефіціент поточної ліквідності</c:v>
          </c:tx>
          <c:marker>
            <c:symbol val="diamond"/>
            <c:size val="5"/>
          </c:marker>
          <c:cat>
            <c:strRef>
              <c:f>Графіки!$B$3:$C$3</c:f>
              <c:strCache>
                <c:ptCount val="2"/>
                <c:pt idx="0">
                  <c:v>на поч. періоду</c:v>
                </c:pt>
                <c:pt idx="1">
                  <c:v>на кін. періоду</c:v>
                </c:pt>
              </c:strCache>
            </c:strRef>
          </c:cat>
          <c:val>
            <c:numRef>
              <c:f>Графіки!$A$6:$B$6</c:f>
              <c:numCache>
                <c:formatCode>General</c:formatCode>
                <c:ptCount val="2"/>
                <c:pt idx="0">
                  <c:v>1.33</c:v>
                </c:pt>
                <c:pt idx="1">
                  <c:v>1.55</c:v>
                </c:pt>
              </c:numCache>
            </c:numRef>
          </c:val>
          <c:smooth val="0"/>
        </c:ser>
        <c:ser>
          <c:idx val="1"/>
          <c:order val="1"/>
          <c:tx>
            <c:v>Коефіціент швидкої ліквідності</c:v>
          </c:tx>
          <c:marker>
            <c:symbol val="diamond"/>
            <c:size val="5"/>
          </c:marker>
          <c:cat>
            <c:strRef>
              <c:f>Графіки!$B$3:$C$3</c:f>
              <c:strCache>
                <c:ptCount val="2"/>
                <c:pt idx="0">
                  <c:v>на поч. періоду</c:v>
                </c:pt>
                <c:pt idx="1">
                  <c:v>на кін. періоду</c:v>
                </c:pt>
              </c:strCache>
            </c:strRef>
          </c:cat>
          <c:val>
            <c:numRef>
              <c:f>Графіки!$A$7:$B$7</c:f>
              <c:numCache>
                <c:formatCode>General</c:formatCode>
                <c:ptCount val="2"/>
                <c:pt idx="0">
                  <c:v>0.95000000000000051</c:v>
                </c:pt>
                <c:pt idx="1">
                  <c:v>0.97000000000000042</c:v>
                </c:pt>
              </c:numCache>
            </c:numRef>
          </c:val>
          <c:smooth val="0"/>
        </c:ser>
        <c:ser>
          <c:idx val="2"/>
          <c:order val="2"/>
          <c:tx>
            <c:v>Коефіціент абсолютної ліквідності</c:v>
          </c:tx>
          <c:marker>
            <c:symbol val="diamond"/>
            <c:size val="5"/>
          </c:marker>
          <c:cat>
            <c:strRef>
              <c:f>Графіки!$B$3:$C$3</c:f>
              <c:strCache>
                <c:ptCount val="2"/>
                <c:pt idx="0">
                  <c:v>на поч. періоду</c:v>
                </c:pt>
                <c:pt idx="1">
                  <c:v>на кін. періоду</c:v>
                </c:pt>
              </c:strCache>
            </c:strRef>
          </c:cat>
          <c:val>
            <c:numRef>
              <c:f>Графіки!$A$8:$B$8</c:f>
              <c:numCache>
                <c:formatCode>General</c:formatCode>
                <c:ptCount val="2"/>
                <c:pt idx="0">
                  <c:v>2.0000000000000011E-2</c:v>
                </c:pt>
                <c:pt idx="1">
                  <c:v>1.7000000000000019E-3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03616"/>
        <c:axId val="56305152"/>
      </c:lineChart>
      <c:catAx>
        <c:axId val="56303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56305152"/>
        <c:crosses val="autoZero"/>
        <c:auto val="0"/>
        <c:lblAlgn val="ctr"/>
        <c:lblOffset val="100"/>
        <c:noMultiLvlLbl val="0"/>
      </c:catAx>
      <c:valAx>
        <c:axId val="56305152"/>
        <c:scaling>
          <c:orientation val="minMax"/>
          <c:max val="2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6303616"/>
        <c:crosses val="autoZero"/>
        <c:crossBetween val="between"/>
        <c:majorUnit val="0.30000000000000032"/>
        <c:minorUnit val="4.0000000000000056E-2"/>
      </c:valAx>
    </c:plotArea>
    <c:legend>
      <c:legendPos val="r"/>
      <c:layout>
        <c:manualLayout>
          <c:xMode val="edge"/>
          <c:yMode val="edge"/>
          <c:x val="0.66466027567449792"/>
          <c:y val="0.17419838145231892"/>
          <c:w val="0.30406751394881687"/>
          <c:h val="0.586788057742782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419072615923011E-2"/>
          <c:y val="0.19480351414406533"/>
          <c:w val="0.63080314960629924"/>
          <c:h val="0.61894830854476601"/>
        </c:manualLayout>
      </c:layout>
      <c:lineChart>
        <c:grouping val="standard"/>
        <c:varyColors val="0"/>
        <c:ser>
          <c:idx val="3"/>
          <c:order val="3"/>
          <c:tx>
            <c:strRef>
              <c:f>Графіки!$K$2</c:f>
              <c:strCache>
                <c:ptCount val="1"/>
                <c:pt idx="0">
                  <c:v>Коефіцієнт концентрації ВК </c:v>
                </c:pt>
              </c:strCache>
            </c:strRef>
          </c:tx>
          <c:cat>
            <c:strRef>
              <c:f>Графіки!$K$3:$L$3</c:f>
              <c:strCache>
                <c:ptCount val="2"/>
                <c:pt idx="0">
                  <c:v>на поч. періоду</c:v>
                </c:pt>
                <c:pt idx="1">
                  <c:v>на кін. періоду</c:v>
                </c:pt>
              </c:strCache>
            </c:strRef>
          </c:cat>
          <c:val>
            <c:numRef>
              <c:f>Графіки!$J$8:$K$8</c:f>
              <c:numCache>
                <c:formatCode>General</c:formatCode>
                <c:ptCount val="2"/>
                <c:pt idx="0">
                  <c:v>0.34</c:v>
                </c:pt>
                <c:pt idx="1">
                  <c:v>0.45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Графіки!$M$2</c:f>
              <c:strCache>
                <c:ptCount val="1"/>
                <c:pt idx="0">
                  <c:v>Коефіцієнт концетрації ПК </c:v>
                </c:pt>
              </c:strCache>
            </c:strRef>
          </c:tx>
          <c:val>
            <c:numRef>
              <c:f>Графіки!$J$9:$K$9</c:f>
              <c:numCache>
                <c:formatCode>General</c:formatCode>
                <c:ptCount val="2"/>
                <c:pt idx="0">
                  <c:v>0.66000000000000081</c:v>
                </c:pt>
                <c:pt idx="1">
                  <c:v>0.55000000000000004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Графіки!$O$2</c:f>
              <c:strCache>
                <c:ptCount val="1"/>
                <c:pt idx="0">
                  <c:v>Коефіцієнт співвідношення ПК та ВК </c:v>
                </c:pt>
              </c:strCache>
            </c:strRef>
          </c:tx>
          <c:val>
            <c:numRef>
              <c:f>Графіки!$J$10:$K$10</c:f>
              <c:numCache>
                <c:formatCode>General</c:formatCode>
                <c:ptCount val="2"/>
                <c:pt idx="0">
                  <c:v>1.9000000000000001</c:v>
                </c:pt>
                <c:pt idx="1">
                  <c:v>1.21</c:v>
                </c:pt>
              </c:numCache>
            </c:numRef>
          </c:val>
          <c:smooth val="0"/>
        </c:ser>
        <c:ser>
          <c:idx val="0"/>
          <c:order val="0"/>
          <c:tx>
            <c:strRef>
              <c:f>Графіки!$K$2</c:f>
              <c:strCache>
                <c:ptCount val="1"/>
                <c:pt idx="0">
                  <c:v>Коефіцієнт концентрації ВК </c:v>
                </c:pt>
              </c:strCache>
            </c:strRef>
          </c:tx>
          <c:cat>
            <c:strRef>
              <c:f>Графіки!$K$3:$L$3</c:f>
              <c:strCache>
                <c:ptCount val="2"/>
                <c:pt idx="0">
                  <c:v>на поч. періоду</c:v>
                </c:pt>
                <c:pt idx="1">
                  <c:v>на кін. періоду</c:v>
                </c:pt>
              </c:strCache>
            </c:strRef>
          </c:cat>
          <c:val>
            <c:numRef>
              <c:f>Графіки!$J$8:$K$8</c:f>
              <c:numCache>
                <c:formatCode>General</c:formatCode>
                <c:ptCount val="2"/>
                <c:pt idx="0">
                  <c:v>0.34</c:v>
                </c:pt>
                <c:pt idx="1">
                  <c:v>0.45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Графіки!$M$2</c:f>
              <c:strCache>
                <c:ptCount val="1"/>
                <c:pt idx="0">
                  <c:v>Коефіцієнт концетрації ПК </c:v>
                </c:pt>
              </c:strCache>
            </c:strRef>
          </c:tx>
          <c:val>
            <c:numRef>
              <c:f>Графіки!$J$9:$K$9</c:f>
              <c:numCache>
                <c:formatCode>General</c:formatCode>
                <c:ptCount val="2"/>
                <c:pt idx="0">
                  <c:v>0.66000000000000081</c:v>
                </c:pt>
                <c:pt idx="1">
                  <c:v>0.55000000000000004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Графіки!$O$2</c:f>
              <c:strCache>
                <c:ptCount val="1"/>
                <c:pt idx="0">
                  <c:v>Коефіцієнт співвідношення ПК та ВК </c:v>
                </c:pt>
              </c:strCache>
            </c:strRef>
          </c:tx>
          <c:val>
            <c:numRef>
              <c:f>Графіки!$J$10:$K$10</c:f>
              <c:numCache>
                <c:formatCode>General</c:formatCode>
                <c:ptCount val="2"/>
                <c:pt idx="0">
                  <c:v>1.9000000000000001</c:v>
                </c:pt>
                <c:pt idx="1">
                  <c:v>1.21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50592"/>
        <c:axId val="56352128"/>
      </c:lineChart>
      <c:catAx>
        <c:axId val="56350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56352128"/>
        <c:crosses val="autoZero"/>
        <c:auto val="1"/>
        <c:lblAlgn val="ctr"/>
        <c:lblOffset val="100"/>
        <c:noMultiLvlLbl val="0"/>
      </c:catAx>
      <c:valAx>
        <c:axId val="56352128"/>
        <c:scaling>
          <c:orientation val="minMax"/>
          <c:max val="2.1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6350592"/>
        <c:crosses val="autoZero"/>
        <c:crossBetween val="between"/>
        <c:majorUnit val="0.30000000000000032"/>
      </c:valAx>
    </c:plotArea>
    <c:legend>
      <c:legendPos val="b"/>
      <c:layout>
        <c:manualLayout>
          <c:xMode val="edge"/>
          <c:yMode val="edge"/>
          <c:x val="0.73118044619422573"/>
          <c:y val="0.23264472149314669"/>
          <c:w val="0.26819444444444451"/>
          <c:h val="0.471058982210557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655D-F53E-4C2A-9BF3-446A17E6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17</Pages>
  <Words>3135</Words>
  <Characters>21905</Characters>
  <Application>Microsoft Office Word</Application>
  <DocSecurity>0</DocSecurity>
  <Lines>1092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25</cp:revision>
  <dcterms:created xsi:type="dcterms:W3CDTF">2011-04-01T17:51:00Z</dcterms:created>
  <dcterms:modified xsi:type="dcterms:W3CDTF">2013-03-13T07:19:00Z</dcterms:modified>
</cp:coreProperties>
</file>