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D5" w:rsidRPr="00244ED5" w:rsidRDefault="00244ED5" w:rsidP="000C4C0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4ED5">
        <w:rPr>
          <w:rFonts w:ascii="Times New Roman" w:hAnsi="Times New Roman" w:cs="Times New Roman"/>
          <w:b/>
          <w:sz w:val="28"/>
          <w:szCs w:val="28"/>
        </w:rPr>
        <w:t>Про захист інформації в автоматизованих системах</w:t>
      </w:r>
    </w:p>
    <w:p w:rsidR="00244ED5" w:rsidRPr="00244ED5" w:rsidRDefault="000C4C01" w:rsidP="000C4C01">
      <w:pPr>
        <w:tabs>
          <w:tab w:val="center" w:pos="5315"/>
          <w:tab w:val="left" w:pos="761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4ED5" w:rsidRPr="00244ED5">
        <w:rPr>
          <w:rFonts w:ascii="Times New Roman" w:hAnsi="Times New Roman" w:cs="Times New Roman"/>
          <w:sz w:val="28"/>
          <w:szCs w:val="28"/>
        </w:rPr>
        <w:t>ЗАКОН УКРАЇНИ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Метою цього Закону є встановлення основ регулювання  правових</w:t>
      </w:r>
      <w:r w:rsidR="00EF1B2F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відносин щодо захисту інформації  в  автоматизованих  системах  за</w:t>
      </w:r>
      <w:r w:rsidR="00EF1B2F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умови дотримання права власності громадян України і юридичних осіб</w:t>
      </w:r>
      <w:r w:rsidR="00EF1B2F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на інформацію та права доступу до неї, права  власника  інформації</w:t>
      </w:r>
      <w:r w:rsidR="00EF1B2F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на  її  захист,  а  також  встановленого  чинним    законодавством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>обмеження на доступ до інформації.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Дія  Закону  поширюється  на    будь-яку    інформацію,    що</w:t>
      </w:r>
      <w:r w:rsidR="00EF1B2F">
        <w:rPr>
          <w:rFonts w:ascii="Times New Roman" w:hAnsi="Times New Roman" w:cs="Times New Roman"/>
          <w:sz w:val="28"/>
          <w:szCs w:val="28"/>
        </w:rPr>
        <w:t xml:space="preserve">  </w:t>
      </w:r>
      <w:r w:rsidRPr="00244ED5">
        <w:rPr>
          <w:rFonts w:ascii="Times New Roman" w:hAnsi="Times New Roman" w:cs="Times New Roman"/>
          <w:sz w:val="28"/>
          <w:szCs w:val="28"/>
        </w:rPr>
        <w:t>обробляється в автоматизованих системах.</w:t>
      </w:r>
    </w:p>
    <w:p w:rsidR="00244ED5" w:rsidRPr="00EF1B2F" w:rsidRDefault="00244ED5" w:rsidP="000C4C0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C29B0E"/>
          <w:sz w:val="28"/>
          <w:szCs w:val="28"/>
        </w:rPr>
      </w:pPr>
      <w:r w:rsidRPr="00EF1B2F">
        <w:rPr>
          <w:rFonts w:ascii="Times New Roman" w:hAnsi="Times New Roman" w:cs="Times New Roman"/>
          <w:b/>
          <w:color w:val="C29B0E"/>
          <w:sz w:val="28"/>
          <w:szCs w:val="28"/>
        </w:rPr>
        <w:t>Р о з д і л I</w:t>
      </w:r>
    </w:p>
    <w:p w:rsidR="00244ED5" w:rsidRPr="00244ED5" w:rsidRDefault="00244ED5" w:rsidP="00244E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ED5" w:rsidRPr="00244ED5" w:rsidRDefault="00244ED5" w:rsidP="000C4C0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4ED5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244ED5" w:rsidRPr="00244ED5" w:rsidRDefault="00244ED5" w:rsidP="00244E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ED5" w:rsidRPr="00244ED5" w:rsidRDefault="00244ED5" w:rsidP="000C4C0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4ED5">
        <w:rPr>
          <w:rFonts w:ascii="Times New Roman" w:hAnsi="Times New Roman" w:cs="Times New Roman"/>
          <w:b/>
          <w:sz w:val="28"/>
          <w:szCs w:val="28"/>
        </w:rPr>
        <w:t>Стаття 1. Визначення термінів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У цьому Законі терміни вживаються в такому значенні: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автоматизована  система  (АС)  -   система,    що    здійснює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автоматизовану обробку даних і до  складу  якої  входять  технічні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засоби їх обробки (засоби обчислювальної  техніки  і  зв'язку), 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також методи і процедури, програмне забезпечення;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інформація в АС  -  сукупність  усіх  даних  і  програм, 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використовуються  в  АС  незалежно  від  засобу  їх  фізичного 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логічного представлення;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обробка  інформації  -  вся  сукупність  операцій  (збирання,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введення,  записування,  перетворення,  зчитування,    зберігання,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знищення, реєстрація), що здійснюються за  допомогою  технічних 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програмних засобів, включаючи обмін по каналах передачі даних;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захист  інформації  -   сукупність    організаційно-технічних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заходів і правових норм для запобігання заподіянню шкоди інтересам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власника інформації чи АС та осіб, які користуються інформацією;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несанкціонований  доступ  -  доступ   до    інформації,   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здійснюється з порушенням встановлених в  АС  правил  розмежування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доступу;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lastRenderedPageBreak/>
        <w:t xml:space="preserve">     розпорядник АС - фізична або юридична особа,  яка  має 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розпоряджання АС за угодою з її власником або за його дорученням;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персонал АС </w:t>
      </w:r>
      <w:bookmarkEnd w:id="0"/>
      <w:r w:rsidRPr="00244ED5">
        <w:rPr>
          <w:rFonts w:ascii="Times New Roman" w:hAnsi="Times New Roman" w:cs="Times New Roman"/>
          <w:sz w:val="28"/>
          <w:szCs w:val="28"/>
        </w:rPr>
        <w:t>- фізичні особи, яких власник АС або уповноважена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ним особа чи  розпорядник  АС  визначили  для  здійснення  функцій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управління та обслуговування АС;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користувач АС - фізична або юридична  особа,  яка  має 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використання АС за угодою із розпорядником АС;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порушник -  фізична  або  юридична  особа,  яка  навмисно  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ненавмисно здійснює неправомірні дії щодо АС та інформації в ній;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витік інформації - результат дій  порушника,  внаслідок  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інформація стає відомою (доступною) суб'єктам, що не  мають 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доступу до неї;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втрата інформації -  дія,  внаслідок  якої  інформація  в  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перестає існувати для фізичних або юридичних осіб, які мають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власності на неї в повному чи обмеженому обсязі;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підробка  інформації  -  навмисні  дії,  що  призводять   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перекручення інформації, яка повинна оброблятися або зберігатися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АС;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блокування інформації -  дії,  наслідком  яких  є  припинення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доступу до інформації;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порушення роботи АС - дії або обставини,  які  призводять 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спотворення процесу обробки інформації.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5" w:rsidRPr="00244ED5" w:rsidRDefault="00244ED5" w:rsidP="000C4C0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4ED5">
        <w:rPr>
          <w:rFonts w:ascii="Times New Roman" w:hAnsi="Times New Roman" w:cs="Times New Roman"/>
          <w:b/>
          <w:sz w:val="28"/>
          <w:szCs w:val="28"/>
        </w:rPr>
        <w:t>Стаття 2. Об'єкти захисту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Об'єктами захисту є інформація, що обробляється в  АС, 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власників цієї інформації та власників АС, права користувача.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Захисту  підлягає  будь-яка  інформація  в  АС,  необхідність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захисту якої визначається її власником або чинним законодавством.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5" w:rsidRPr="00244ED5" w:rsidRDefault="00244ED5" w:rsidP="000C4C0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4ED5">
        <w:rPr>
          <w:rFonts w:ascii="Times New Roman" w:hAnsi="Times New Roman" w:cs="Times New Roman"/>
          <w:b/>
          <w:sz w:val="28"/>
          <w:szCs w:val="28"/>
        </w:rPr>
        <w:t>Стаття 3. Суб'єкти відносин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Суб'єктами відносин,  пов'язаних  з обробкою інформації в 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є: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- власники  інформації  чи  уповноважені  ними  особи;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lastRenderedPageBreak/>
        <w:t xml:space="preserve">     - власники   АС  чи  уповноважені  ними  особи;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- користувачі інформації;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- користувачі АС.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5" w:rsidRPr="00244ED5" w:rsidRDefault="00244ED5" w:rsidP="000C4C0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4ED5">
        <w:rPr>
          <w:rFonts w:ascii="Times New Roman" w:hAnsi="Times New Roman" w:cs="Times New Roman"/>
          <w:b/>
          <w:sz w:val="28"/>
          <w:szCs w:val="28"/>
        </w:rPr>
        <w:t>Стаття 4. Право власності на інформацію під час її обробки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Право власності на інформацію, створену як вторинну в процесі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обробки в АС, встановлюється з урахуванням норм авторського 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на підставі угоди між власником вхідної інформації і  користувачем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АС.  Якщо  такої  угоди  немає,  то  така   інформація    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користувачу АС, який  здійснив  цю  обробку.  Користувач  АС  може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проводити обробку інформації лише за  наявності  згоди  на  те  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власника або  уповноваженої  ним  особи,  якщо  ця  інформація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віднесена до категорії загальнодоступної.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5" w:rsidRPr="00244ED5" w:rsidRDefault="00244ED5" w:rsidP="000C4C0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4ED5">
        <w:rPr>
          <w:rFonts w:ascii="Times New Roman" w:hAnsi="Times New Roman" w:cs="Times New Roman"/>
          <w:b/>
          <w:sz w:val="28"/>
          <w:szCs w:val="28"/>
        </w:rPr>
        <w:t>Стаття 5. Гарантія юридичного захисту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Суб'єкти права власності,  визначені  авторським  правом  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договірними відносинами,  мають  право  на  юридичний  захист 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заподіяння шкоди власнику інформації чи АС внаслідок навмисної  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ненавмисної втрати, знищення, підроблення, спотворення, блокування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інформації та інших неправомірних дій.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5" w:rsidRPr="00244ED5" w:rsidRDefault="00244ED5" w:rsidP="000C4C0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4ED5">
        <w:rPr>
          <w:rFonts w:ascii="Times New Roman" w:hAnsi="Times New Roman" w:cs="Times New Roman"/>
          <w:b/>
          <w:sz w:val="28"/>
          <w:szCs w:val="28"/>
        </w:rPr>
        <w:t>Стаття 6. Доступ до інформації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Доступ  до  інформації,  яка  зберігається,  обробляється  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передається  в  АС,  здійснюється  лише   згідно    з    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розмежування  доступу,  встановленими  власником  інформації    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уповноваженою ним особою.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Без дозволу власника доступ до інформації, яка обробляється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АС,  здійснюється  лише   у    випадках,    передбачених    чинним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законодавством.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B2F" w:rsidRDefault="00EF1B2F" w:rsidP="00244ED5">
      <w:pPr>
        <w:spacing w:after="0" w:line="360" w:lineRule="auto"/>
        <w:jc w:val="center"/>
        <w:rPr>
          <w:rFonts w:ascii="Times New Roman" w:hAnsi="Times New Roman" w:cs="Times New Roman"/>
          <w:b/>
          <w:color w:val="C29B0E"/>
          <w:sz w:val="28"/>
          <w:szCs w:val="28"/>
        </w:rPr>
      </w:pPr>
    </w:p>
    <w:p w:rsidR="00EF1B2F" w:rsidRDefault="00EF1B2F" w:rsidP="00244ED5">
      <w:pPr>
        <w:spacing w:after="0" w:line="360" w:lineRule="auto"/>
        <w:jc w:val="center"/>
        <w:rPr>
          <w:rFonts w:ascii="Times New Roman" w:hAnsi="Times New Roman" w:cs="Times New Roman"/>
          <w:b/>
          <w:color w:val="C29B0E"/>
          <w:sz w:val="28"/>
          <w:szCs w:val="28"/>
        </w:rPr>
      </w:pPr>
    </w:p>
    <w:p w:rsidR="00EF1B2F" w:rsidRDefault="00EF1B2F" w:rsidP="00244ED5">
      <w:pPr>
        <w:spacing w:after="0" w:line="360" w:lineRule="auto"/>
        <w:jc w:val="center"/>
        <w:rPr>
          <w:rFonts w:ascii="Times New Roman" w:hAnsi="Times New Roman" w:cs="Times New Roman"/>
          <w:b/>
          <w:color w:val="C29B0E"/>
          <w:sz w:val="28"/>
          <w:szCs w:val="28"/>
        </w:rPr>
      </w:pPr>
    </w:p>
    <w:p w:rsidR="00EF1B2F" w:rsidRDefault="00EF1B2F" w:rsidP="00244ED5">
      <w:pPr>
        <w:spacing w:after="0" w:line="360" w:lineRule="auto"/>
        <w:jc w:val="center"/>
        <w:rPr>
          <w:rFonts w:ascii="Times New Roman" w:hAnsi="Times New Roman" w:cs="Times New Roman"/>
          <w:b/>
          <w:color w:val="C29B0E"/>
          <w:sz w:val="28"/>
          <w:szCs w:val="28"/>
        </w:rPr>
      </w:pPr>
    </w:p>
    <w:p w:rsidR="00EF1B2F" w:rsidRDefault="00EF1B2F" w:rsidP="00244ED5">
      <w:pPr>
        <w:spacing w:after="0" w:line="360" w:lineRule="auto"/>
        <w:jc w:val="center"/>
        <w:rPr>
          <w:rFonts w:ascii="Times New Roman" w:hAnsi="Times New Roman" w:cs="Times New Roman"/>
          <w:b/>
          <w:color w:val="C29B0E"/>
          <w:sz w:val="28"/>
          <w:szCs w:val="28"/>
        </w:rPr>
      </w:pPr>
    </w:p>
    <w:p w:rsidR="00EF1B2F" w:rsidRDefault="00EF1B2F" w:rsidP="00244ED5">
      <w:pPr>
        <w:spacing w:after="0" w:line="360" w:lineRule="auto"/>
        <w:jc w:val="center"/>
        <w:rPr>
          <w:rFonts w:ascii="Times New Roman" w:hAnsi="Times New Roman" w:cs="Times New Roman"/>
          <w:b/>
          <w:color w:val="C29B0E"/>
          <w:sz w:val="28"/>
          <w:szCs w:val="28"/>
        </w:rPr>
      </w:pPr>
    </w:p>
    <w:p w:rsidR="00244ED5" w:rsidRPr="00EF1B2F" w:rsidRDefault="00244ED5" w:rsidP="000C4C0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C29B0E"/>
          <w:sz w:val="28"/>
          <w:szCs w:val="28"/>
        </w:rPr>
      </w:pPr>
      <w:r w:rsidRPr="00EF1B2F">
        <w:rPr>
          <w:rFonts w:ascii="Times New Roman" w:hAnsi="Times New Roman" w:cs="Times New Roman"/>
          <w:b/>
          <w:color w:val="C29B0E"/>
          <w:sz w:val="28"/>
          <w:szCs w:val="28"/>
        </w:rPr>
        <w:lastRenderedPageBreak/>
        <w:t>Р о з д і л II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5" w:rsidRPr="00244ED5" w:rsidRDefault="00244ED5" w:rsidP="000C4C0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4ED5">
        <w:rPr>
          <w:rFonts w:ascii="Times New Roman" w:hAnsi="Times New Roman" w:cs="Times New Roman"/>
          <w:b/>
          <w:sz w:val="28"/>
          <w:szCs w:val="28"/>
        </w:rPr>
        <w:t>ВІДНОСИНИ МІЖ СУБ'ЄКТАМИ В ПРОЦЕСІ ОБРОБКИ</w:t>
      </w:r>
    </w:p>
    <w:p w:rsidR="00244ED5" w:rsidRPr="00244ED5" w:rsidRDefault="00244ED5" w:rsidP="00244E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ED5">
        <w:rPr>
          <w:rFonts w:ascii="Times New Roman" w:hAnsi="Times New Roman" w:cs="Times New Roman"/>
          <w:b/>
          <w:sz w:val="28"/>
          <w:szCs w:val="28"/>
        </w:rPr>
        <w:t>ІНФОРМАЦІЇ В АС</w:t>
      </w:r>
    </w:p>
    <w:p w:rsidR="00244ED5" w:rsidRPr="00244ED5" w:rsidRDefault="00244ED5" w:rsidP="00244E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ED5" w:rsidRPr="00244ED5" w:rsidRDefault="00244ED5" w:rsidP="000C4C0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4ED5">
        <w:rPr>
          <w:rFonts w:ascii="Times New Roman" w:hAnsi="Times New Roman" w:cs="Times New Roman"/>
          <w:b/>
          <w:sz w:val="28"/>
          <w:szCs w:val="28"/>
        </w:rPr>
        <w:t>Стаття 7. Відносини між власником інформації та</w:t>
      </w:r>
    </w:p>
    <w:p w:rsidR="00244ED5" w:rsidRPr="00244ED5" w:rsidRDefault="00244ED5" w:rsidP="00244E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ED5">
        <w:rPr>
          <w:rFonts w:ascii="Times New Roman" w:hAnsi="Times New Roman" w:cs="Times New Roman"/>
          <w:b/>
          <w:sz w:val="28"/>
          <w:szCs w:val="28"/>
        </w:rPr>
        <w:t>власником АС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Власник АС повинен забезпечити  захист  інформації  згідно 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вимогами  і  правилами,  що  обумовлюються  угодою  з    власником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інформації  або  уповноваженою  ним  особою,    та    зобов'язаний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повідомити його про всі факти порушення її захисту.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Якщо інформація є власністю держави або належить до державної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таємниці чи окремих видів  інформації,  захист  яких  гарантується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державою, то власник  АС  повинен  забезпечити  захист  інформації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згідно з  вимогами  і  правилами,  що  їх  визначає  уповноважений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Кабінетом Міністрів України орган.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Власник АС  не  несе  відповідальності  за  шкоду,  заподіяну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власнику інформації, якщо при цьому не було  порушено  встановлені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власником інформації правила її захисту.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Згідно з укладеною угодою власник інформації або уповноважені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ним особи мають право здійснювати контроль  за  дотриманням  вимог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щодо  захисту  інформації  та  забороняти  чи  зупиняти    обробку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інформації у разі порушення цих вимог.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5" w:rsidRPr="00244ED5" w:rsidRDefault="00244ED5" w:rsidP="000C4C0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4ED5">
        <w:rPr>
          <w:rFonts w:ascii="Times New Roman" w:hAnsi="Times New Roman" w:cs="Times New Roman"/>
          <w:b/>
          <w:sz w:val="28"/>
          <w:szCs w:val="28"/>
        </w:rPr>
        <w:t>Стаття 8. Відносини між власником інформації та користувачем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Власник інформації, уповноважені ним на те  особи  визначають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користувачів  належної  йому  інформації  та    встановлюють   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повноваження.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B2F" w:rsidRDefault="00EF1B2F" w:rsidP="00EF1B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B2F" w:rsidRDefault="00EF1B2F" w:rsidP="00EF1B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B2F" w:rsidRDefault="00EF1B2F" w:rsidP="00EF1B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B2F" w:rsidRDefault="00EF1B2F" w:rsidP="00EF1B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B2F" w:rsidRPr="00244ED5" w:rsidRDefault="00244ED5" w:rsidP="000C4C0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4ED5">
        <w:rPr>
          <w:rFonts w:ascii="Times New Roman" w:hAnsi="Times New Roman" w:cs="Times New Roman"/>
          <w:b/>
          <w:sz w:val="28"/>
          <w:szCs w:val="28"/>
        </w:rPr>
        <w:lastRenderedPageBreak/>
        <w:t>Стаття 9. Відносини між власником АС і користувачем АС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Власник  або  розпорядник  АС  дає  користувачам   можливість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доступу  до  інформації,  що  обробляється  в   АС,    згідно   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повноваженнями, встановленими власником інформації.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Власник або  розпорядник  АС  регламентує  порядок  взаємодії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користувачів з АС за погодженням з власником інформації.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Власник або розпорядник АС  повинен  інформувати  власника 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користувача інформації про властивості методів обробки  інформації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та межі їх використання, а власник і користувач інформації повинні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підтвердити  свою  згоду  на  застосування  пропонованих   методів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обробки та відсутність претензій.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Розпорядник АС  в  обов'язковому  порядку  інформує  власника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інформації про технічні можливості захисту інформації в  його  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типові правила, встановлені для персоналу АС.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5" w:rsidRPr="00EF1B2F" w:rsidRDefault="00244ED5" w:rsidP="000C4C0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C29B0E"/>
          <w:sz w:val="28"/>
          <w:szCs w:val="28"/>
        </w:rPr>
      </w:pPr>
      <w:r w:rsidRPr="00EF1B2F">
        <w:rPr>
          <w:rFonts w:ascii="Times New Roman" w:hAnsi="Times New Roman" w:cs="Times New Roman"/>
          <w:b/>
          <w:color w:val="C29B0E"/>
          <w:sz w:val="28"/>
          <w:szCs w:val="28"/>
        </w:rPr>
        <w:t>Р о з д і л III</w:t>
      </w:r>
    </w:p>
    <w:p w:rsidR="00244ED5" w:rsidRPr="00244ED5" w:rsidRDefault="00244ED5" w:rsidP="00244E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ED5" w:rsidRPr="00244ED5" w:rsidRDefault="00244ED5" w:rsidP="000C4C0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4ED5">
        <w:rPr>
          <w:rFonts w:ascii="Times New Roman" w:hAnsi="Times New Roman" w:cs="Times New Roman"/>
          <w:b/>
          <w:sz w:val="28"/>
          <w:szCs w:val="28"/>
        </w:rPr>
        <w:t>ЗАГАЛЬНІ ВИМОГИ ЩОДО ЗАХИСТУ ІНФОРМАЦІЇ</w:t>
      </w:r>
    </w:p>
    <w:p w:rsidR="00244ED5" w:rsidRPr="00244ED5" w:rsidRDefault="00244ED5" w:rsidP="00244E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ED5" w:rsidRPr="00244ED5" w:rsidRDefault="00244ED5" w:rsidP="000C4C0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4ED5">
        <w:rPr>
          <w:rFonts w:ascii="Times New Roman" w:hAnsi="Times New Roman" w:cs="Times New Roman"/>
          <w:b/>
          <w:sz w:val="28"/>
          <w:szCs w:val="28"/>
        </w:rPr>
        <w:t>Стаття 10. Забезпечення захисту інформації в АС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Захист інформації в АС забезпечується шляхом: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дотримання суб'єктами правових відносин норм, вимог та правил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організаційного і технічного характеру щодо  захисту  оброблюваної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>інформації;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використання  засобів  обчислювальної  техніки,   програмного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забезпечення, засобів зв'язку  і  АС  в  цілому,  засобів  захисту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інформації, які відповідають  встановленим  вимогам  щодо  захисту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інформації (мають відповідний сертифікат);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перевірки  відповідності  засобів  обчислювальної    техніки,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програмного  забезпечення,  засобів  зв'язку  і  АС    в    цілому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встановленим вимогам щодо захисту інформації (сертифікація засобів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обчислювальної техніки, засобів зв'язку і АС);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здійснення контролю щодо захисту інформації.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5" w:rsidRPr="002A4CE8" w:rsidRDefault="00244ED5" w:rsidP="000C4C0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4CE8">
        <w:rPr>
          <w:rFonts w:ascii="Times New Roman" w:hAnsi="Times New Roman" w:cs="Times New Roman"/>
          <w:b/>
          <w:sz w:val="28"/>
          <w:szCs w:val="28"/>
        </w:rPr>
        <w:lastRenderedPageBreak/>
        <w:t>Стаття 11. Встановлення вимог і правил щодо захисту</w:t>
      </w:r>
    </w:p>
    <w:p w:rsidR="00244ED5" w:rsidRPr="002A4CE8" w:rsidRDefault="00244ED5" w:rsidP="002A4C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CE8">
        <w:rPr>
          <w:rFonts w:ascii="Times New Roman" w:hAnsi="Times New Roman" w:cs="Times New Roman"/>
          <w:b/>
          <w:sz w:val="28"/>
          <w:szCs w:val="28"/>
        </w:rPr>
        <w:t>інформації</w:t>
      </w:r>
    </w:p>
    <w:p w:rsidR="00244ED5" w:rsidRPr="002A4CE8" w:rsidRDefault="00244ED5" w:rsidP="002A4C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Вимоги і правила щодо захисту  інформації,  яка  є  власністю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держави,  або  інформації,  захист  якої  гарантується   державою,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встановлюються  державним   органом,    уповноваженим    Кабінетом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Міністрів  України.  Ці  вимоги  і  правила  є  обов'язковими  для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власників  АС,  де  така  інформація   обробляється,    і    мають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рекомендаційний характер для інших суб'єктів  права  власності  на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інформацію.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5" w:rsidRPr="002A4CE8" w:rsidRDefault="00244ED5" w:rsidP="000C4C0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4CE8">
        <w:rPr>
          <w:rFonts w:ascii="Times New Roman" w:hAnsi="Times New Roman" w:cs="Times New Roman"/>
          <w:b/>
          <w:sz w:val="28"/>
          <w:szCs w:val="28"/>
        </w:rPr>
        <w:t>Стаття 12. Умови обробки інформації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Інформація, яка є власністю держави, або  інформація,  захист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якої гарантується державою,  повинна  оброблятись  в  АС,  що  має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відповідний сертифікат  (атестат)  захищеності,  в  порядку,  який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визначається уповноваженим Кабінетом Міністрів України органом.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У процесі сертифікації (атестації) цих АС здійснюються  також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перевірка, сертифікація (атестація)  розроблених  засобів  захисту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інформації.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Інформація, яка є власністю інших суб'єктів, може оброблятися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у  зазначених  АС  за  розсудом  власника   інформації.    Власник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інформації може звернутися до органів сертифікації  з  клопотанням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про проведення аналізу можливостей АС щодо належного захисту  його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інформації та одержання відповідних консультацій.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5" w:rsidRPr="00EF1B2F" w:rsidRDefault="00244ED5" w:rsidP="000C4C0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C29B0E"/>
          <w:sz w:val="28"/>
          <w:szCs w:val="28"/>
        </w:rPr>
      </w:pPr>
      <w:r w:rsidRPr="00EF1B2F">
        <w:rPr>
          <w:rFonts w:ascii="Times New Roman" w:hAnsi="Times New Roman" w:cs="Times New Roman"/>
          <w:b/>
          <w:color w:val="C29B0E"/>
          <w:sz w:val="28"/>
          <w:szCs w:val="28"/>
        </w:rPr>
        <w:t>Р о з д і л IV</w:t>
      </w:r>
    </w:p>
    <w:p w:rsidR="00244ED5" w:rsidRPr="002A4CE8" w:rsidRDefault="00244ED5" w:rsidP="002A4C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ED5" w:rsidRPr="002A4CE8" w:rsidRDefault="00244ED5" w:rsidP="000C4C0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4CE8">
        <w:rPr>
          <w:rFonts w:ascii="Times New Roman" w:hAnsi="Times New Roman" w:cs="Times New Roman"/>
          <w:b/>
          <w:sz w:val="28"/>
          <w:szCs w:val="28"/>
        </w:rPr>
        <w:t>ОРГАНІЗАЦІЯ ЗАХИСТУ ІНФОРМАЦІЇ В АС</w:t>
      </w:r>
    </w:p>
    <w:p w:rsidR="00244ED5" w:rsidRPr="002A4CE8" w:rsidRDefault="00244ED5" w:rsidP="002A4C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ED5" w:rsidRPr="002A4CE8" w:rsidRDefault="00244ED5" w:rsidP="000C4C0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4CE8">
        <w:rPr>
          <w:rFonts w:ascii="Times New Roman" w:hAnsi="Times New Roman" w:cs="Times New Roman"/>
          <w:b/>
          <w:sz w:val="28"/>
          <w:szCs w:val="28"/>
        </w:rPr>
        <w:t>Стаття 13. Політика в галузі захисту інформації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Політика  в  галузі  захисту  інформації  в  АС  визначається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Верховною Радою України.</w:t>
      </w:r>
    </w:p>
    <w:p w:rsid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B2F" w:rsidRPr="00244ED5" w:rsidRDefault="00EF1B2F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5" w:rsidRPr="002A4CE8" w:rsidRDefault="00244ED5" w:rsidP="000C4C0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4CE8">
        <w:rPr>
          <w:rFonts w:ascii="Times New Roman" w:hAnsi="Times New Roman" w:cs="Times New Roman"/>
          <w:b/>
          <w:sz w:val="28"/>
          <w:szCs w:val="28"/>
        </w:rPr>
        <w:lastRenderedPageBreak/>
        <w:t>Стаття 14. Державне управління захистом інформації в АС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Уповноважений  Кабінетом  Міністрів  України  орган  здійснює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управління захистом інформації шляхом: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проведення єдиної технічної політики щодо захисту інформації;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розроблення концепції, вимог, нормативно-технічних документів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і науково-методичних рекомендацій щодо захисту інформації в АС;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затвердження порядку організації, функціонування та  контролю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за виконанням заходів, спрямованих на  захист  оброблюваної  в  АС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інформації, яка є власністю держави,  а  також  рекомендацій  щодо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захисту інформації - власності юридичних та фізичних осіб;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організації  випробувань  і  сертифікації  засобів    захисту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інформації в АС, в якій здійснюється  обробка  інформації,  яка  є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власністю держави;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створення відповідних  структур для захисту інформації в АС;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проведення   атестації    сертифікаційних    (випробувальних)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органів,  центрів  і  лабораторій,  видачі  ліцензії   на    право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проведення сервісних робіт в галузі захисту інформації в АС;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здійснення контролю захищеності оброблюваної в АС інформації,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яка є власністю держави;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визначення порядку  доступу  осіб  і  організацій  зарубіжних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держав до інформації  в  АС,  яка  є  власністю  держави,  або  до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інформації - власності фізичних та юридичних осіб, щодо  поширення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і використання якої державою встановлено обмеження.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Міністерства, відомства та інші центральні  органи  державної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виконавчої влади забезпечують вирішення питань захисту  інформації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в АС у межах своїх повноважень.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5" w:rsidRPr="002A4CE8" w:rsidRDefault="00244ED5" w:rsidP="000C4C0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4CE8">
        <w:rPr>
          <w:rFonts w:ascii="Times New Roman" w:hAnsi="Times New Roman" w:cs="Times New Roman"/>
          <w:b/>
          <w:sz w:val="28"/>
          <w:szCs w:val="28"/>
        </w:rPr>
        <w:t>Стаття 15. Служби захисту інформації в АС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У державних установах  та  організаціях  можуть  створюватись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підрозділи, служби, які організують роботу, пов'язану із  захистом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інформації, підтримкою рівня  захисту  інформації  в  АС  і несуть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відповідальність за ефективність захисту інформації відповідно  до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вимог цього Закону.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5" w:rsidRPr="00EF1B2F" w:rsidRDefault="00244ED5" w:rsidP="000C4C0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1B2F">
        <w:rPr>
          <w:rFonts w:ascii="Times New Roman" w:hAnsi="Times New Roman" w:cs="Times New Roman"/>
          <w:b/>
          <w:sz w:val="28"/>
          <w:szCs w:val="28"/>
        </w:rPr>
        <w:lastRenderedPageBreak/>
        <w:t>Стаття 16. Фінансування робіт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Фінансування робіт, пов'язаних із  захистом  інформації,  яка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обробляється в АС, здійснюється власником АС.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Роботи, пов'язані з виконанням додаткових вимог щодо  захисту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інформації, відмінного від сертифікаційного, фінансуються фізичною</w:t>
      </w:r>
      <w:r w:rsidR="002A4CE8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чи юридичною особою, що їх визначила, або на договірній основі.</w:t>
      </w:r>
    </w:p>
    <w:p w:rsidR="00244ED5" w:rsidRPr="002A4CE8" w:rsidRDefault="00244ED5" w:rsidP="002A4C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ED5" w:rsidRPr="00EF1B2F" w:rsidRDefault="00244ED5" w:rsidP="000C4C0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C29B0E"/>
          <w:sz w:val="28"/>
          <w:szCs w:val="28"/>
        </w:rPr>
      </w:pPr>
      <w:r w:rsidRPr="00EF1B2F">
        <w:rPr>
          <w:rFonts w:ascii="Times New Roman" w:hAnsi="Times New Roman" w:cs="Times New Roman"/>
          <w:b/>
          <w:color w:val="C29B0E"/>
          <w:sz w:val="28"/>
          <w:szCs w:val="28"/>
        </w:rPr>
        <w:t>Р о з д і л V</w:t>
      </w:r>
    </w:p>
    <w:p w:rsidR="00244ED5" w:rsidRPr="002A4CE8" w:rsidRDefault="00244ED5" w:rsidP="002A4C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ED5" w:rsidRPr="002A4CE8" w:rsidRDefault="00244ED5" w:rsidP="000C4C0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4CE8">
        <w:rPr>
          <w:rFonts w:ascii="Times New Roman" w:hAnsi="Times New Roman" w:cs="Times New Roman"/>
          <w:b/>
          <w:sz w:val="28"/>
          <w:szCs w:val="28"/>
        </w:rPr>
        <w:t>ВІДПОВІДАЛЬНІСТЬ ЗА ПОРУШЕННЯ ЗАКОНУ ПРО</w:t>
      </w:r>
    </w:p>
    <w:p w:rsidR="00244ED5" w:rsidRPr="002A4CE8" w:rsidRDefault="00244ED5" w:rsidP="002A4C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CE8">
        <w:rPr>
          <w:rFonts w:ascii="Times New Roman" w:hAnsi="Times New Roman" w:cs="Times New Roman"/>
          <w:b/>
          <w:sz w:val="28"/>
          <w:szCs w:val="28"/>
        </w:rPr>
        <w:t>ЗАХИСТ ІНФОРМАЦІЇ</w:t>
      </w:r>
    </w:p>
    <w:p w:rsidR="00244ED5" w:rsidRPr="002A4CE8" w:rsidRDefault="00244ED5" w:rsidP="002A4C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4ED5" w:rsidRPr="002A4CE8" w:rsidRDefault="00244ED5" w:rsidP="000C4C0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A4CE8">
        <w:rPr>
          <w:rFonts w:ascii="Times New Roman" w:hAnsi="Times New Roman" w:cs="Times New Roman"/>
          <w:b/>
          <w:i/>
          <w:sz w:val="28"/>
          <w:szCs w:val="28"/>
        </w:rPr>
        <w:t>Стаття 17.  Відповідальність  за  порушення порядку</w:t>
      </w:r>
    </w:p>
    <w:p w:rsidR="00244ED5" w:rsidRPr="00244ED5" w:rsidRDefault="00244ED5" w:rsidP="002A4C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CE8">
        <w:rPr>
          <w:rFonts w:ascii="Times New Roman" w:hAnsi="Times New Roman" w:cs="Times New Roman"/>
          <w:b/>
          <w:i/>
          <w:sz w:val="28"/>
          <w:szCs w:val="28"/>
        </w:rPr>
        <w:t>і правил захисту інформації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Особи,  винні  в  порушенні  порядку   і    правил    захисту</w:t>
      </w:r>
      <w:r w:rsidR="00EF1B2F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оброблюваної    в    АС    інформації,    несуть    дисциплінарну,</w:t>
      </w:r>
      <w:r w:rsidR="00EF1B2F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адміністративну,  кримінальну  чи  матеріальну    відповідальність</w:t>
      </w:r>
      <w:r w:rsidR="00EF1B2F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згідно з чинним законодавством України.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5" w:rsidRPr="00EF1B2F" w:rsidRDefault="00244ED5" w:rsidP="000C4C0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F1B2F">
        <w:rPr>
          <w:rFonts w:ascii="Times New Roman" w:hAnsi="Times New Roman" w:cs="Times New Roman"/>
          <w:b/>
          <w:i/>
          <w:sz w:val="28"/>
          <w:szCs w:val="28"/>
        </w:rPr>
        <w:t>Стаття 18. Відшкодування шкоди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Шкода, заподіяна суб'єктам  відносин,  визначеним  статтею  3</w:t>
      </w:r>
      <w:r w:rsidR="00EF1B2F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цього Закону, внаслідок незаконного створення перешкод для доступу</w:t>
      </w:r>
      <w:r w:rsidR="00EF1B2F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до інформації, витоку чи втрати інформації в  АС,  відшкодовується</w:t>
      </w:r>
      <w:r w:rsidR="00EF1B2F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особами, яких визнано винними в цьому.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B2F" w:rsidRDefault="00EF1B2F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B2F" w:rsidRDefault="00EF1B2F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B2F" w:rsidRDefault="00EF1B2F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B2F" w:rsidRDefault="00EF1B2F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B2F" w:rsidRPr="00244ED5" w:rsidRDefault="00EF1B2F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5" w:rsidRPr="00EF1B2F" w:rsidRDefault="00244ED5" w:rsidP="000C4C0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C29B0E"/>
          <w:sz w:val="28"/>
          <w:szCs w:val="28"/>
        </w:rPr>
      </w:pPr>
      <w:r w:rsidRPr="00EF1B2F">
        <w:rPr>
          <w:rFonts w:ascii="Times New Roman" w:hAnsi="Times New Roman" w:cs="Times New Roman"/>
          <w:b/>
          <w:color w:val="C29B0E"/>
          <w:sz w:val="28"/>
          <w:szCs w:val="28"/>
        </w:rPr>
        <w:lastRenderedPageBreak/>
        <w:t>Р о з д і л VI</w:t>
      </w:r>
    </w:p>
    <w:p w:rsidR="00244ED5" w:rsidRPr="00EF1B2F" w:rsidRDefault="00244ED5" w:rsidP="00EF1B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ED5" w:rsidRPr="00EF1B2F" w:rsidRDefault="00244ED5" w:rsidP="000C4C0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1B2F">
        <w:rPr>
          <w:rFonts w:ascii="Times New Roman" w:hAnsi="Times New Roman" w:cs="Times New Roman"/>
          <w:b/>
          <w:sz w:val="28"/>
          <w:szCs w:val="28"/>
        </w:rPr>
        <w:t>МІЖНАРОДНА ДІЯЛЬНІСТЬ В ГАЛУЗІ ЗАХИСТУ ІНФОРМАЦІЇ В АС</w:t>
      </w:r>
    </w:p>
    <w:p w:rsidR="00244ED5" w:rsidRPr="00EF1B2F" w:rsidRDefault="00244ED5" w:rsidP="00EF1B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ED5" w:rsidRPr="00EF1B2F" w:rsidRDefault="00244ED5" w:rsidP="000C4C0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1B2F">
        <w:rPr>
          <w:rFonts w:ascii="Times New Roman" w:hAnsi="Times New Roman" w:cs="Times New Roman"/>
          <w:b/>
          <w:sz w:val="28"/>
          <w:szCs w:val="28"/>
        </w:rPr>
        <w:t>Стаття 19. Взаємодія в питаннях захисту інформації в АС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З метою забезпечення  міждержавної  взаємодії  обчислювальних</w:t>
      </w:r>
      <w:r w:rsidR="00EF1B2F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мереж  і  АС  уповноважені  Кабінетом  Міністрів  України   органи</w:t>
      </w:r>
      <w:r w:rsidR="00EF1B2F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координують свою роботу щодо захисту інформації з органами захисту</w:t>
      </w:r>
      <w:r w:rsidR="00EF1B2F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інформації інших держав.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5" w:rsidRPr="00EF1B2F" w:rsidRDefault="00244ED5" w:rsidP="000C4C0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1B2F">
        <w:rPr>
          <w:rFonts w:ascii="Times New Roman" w:hAnsi="Times New Roman" w:cs="Times New Roman"/>
          <w:b/>
          <w:sz w:val="28"/>
          <w:szCs w:val="28"/>
        </w:rPr>
        <w:t>Стаття 20. Забезпечення інформаційних прав України</w:t>
      </w: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D5" w:rsidRPr="00244ED5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Фізичні та  юридичні  особи  в  Україні  на  підставі  Закону</w:t>
      </w:r>
      <w:r w:rsidR="00EF1B2F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України  "Про  інформацію"  (  2657-12  )  можуть    встановлювати</w:t>
      </w:r>
      <w:r w:rsidR="00EF1B2F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взаємозв'язки з АС інших держав з метою обробки, обміну,  продажу,</w:t>
      </w:r>
      <w:r w:rsidR="00EF1B2F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купівлі відкритої інформації. Такі взаємозв'язки повинні виключати</w:t>
      </w:r>
      <w:r w:rsidR="00EF1B2F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можливість несанкціонованого доступу з боку інших  держав  або  їх</w:t>
      </w:r>
      <w:r w:rsidR="00EF1B2F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представників - резидентів  України чи  осіб  без  громадянства до</w:t>
      </w:r>
      <w:r w:rsidR="00EF1B2F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інформації, що є в АС України,  незалежно  від  форм  власності  і</w:t>
      </w:r>
      <w:r w:rsidR="00EF1B2F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підпорядкування, стосовно якої встановлено вимоги нерозповсюдження</w:t>
      </w:r>
      <w:r w:rsidR="00EF1B2F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її за межі України без спеціального дозволу.</w:t>
      </w:r>
    </w:p>
    <w:p w:rsidR="00EF1B2F" w:rsidRDefault="00244ED5" w:rsidP="00244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D5">
        <w:rPr>
          <w:rFonts w:ascii="Times New Roman" w:hAnsi="Times New Roman" w:cs="Times New Roman"/>
          <w:sz w:val="28"/>
          <w:szCs w:val="28"/>
        </w:rPr>
        <w:t xml:space="preserve">     Іноземні держави, іноземні фізичні та юридичні  особи  можуть</w:t>
      </w:r>
      <w:r w:rsidR="00EF1B2F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виступати власниками  АС  в  Україні,  власниками  інформації,  що</w:t>
      </w:r>
      <w:r w:rsidR="00EF1B2F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розповсюджується та обробляється в  АС  України,  або  засновувати</w:t>
      </w:r>
      <w:r w:rsidR="00EF1B2F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спільні  з  українськими  юридичними    та    фізичними    особами</w:t>
      </w:r>
      <w:r w:rsidR="00EF1B2F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підприємства з метою створення АС,  постачання  інформації  до  АС</w:t>
      </w:r>
      <w:r w:rsidR="00EF1B2F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України, обміну інформацією між АС України  та  АС  інших  держав.</w:t>
      </w:r>
      <w:r w:rsidR="00EF1B2F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Окремі види такої діяльності здійснюються на підставі спеціального</w:t>
      </w:r>
      <w:r w:rsidR="00EF1B2F">
        <w:rPr>
          <w:rFonts w:ascii="Times New Roman" w:hAnsi="Times New Roman" w:cs="Times New Roman"/>
          <w:sz w:val="28"/>
          <w:szCs w:val="28"/>
        </w:rPr>
        <w:t xml:space="preserve"> </w:t>
      </w:r>
      <w:r w:rsidRPr="00244ED5">
        <w:rPr>
          <w:rFonts w:ascii="Times New Roman" w:hAnsi="Times New Roman" w:cs="Times New Roman"/>
          <w:sz w:val="28"/>
          <w:szCs w:val="28"/>
        </w:rPr>
        <w:t>дозволу (ліцензії), що видається уповноваженим на це органом.</w:t>
      </w:r>
    </w:p>
    <w:p w:rsidR="00EF1B2F" w:rsidRPr="00EF1B2F" w:rsidRDefault="00EF1B2F" w:rsidP="00EF1B2F">
      <w:pPr>
        <w:rPr>
          <w:rFonts w:ascii="Times New Roman" w:hAnsi="Times New Roman" w:cs="Times New Roman"/>
          <w:sz w:val="28"/>
          <w:szCs w:val="28"/>
        </w:rPr>
      </w:pPr>
    </w:p>
    <w:p w:rsidR="00EF1B2F" w:rsidRPr="00EF1B2F" w:rsidRDefault="00EF1B2F" w:rsidP="00EF1B2F">
      <w:pPr>
        <w:rPr>
          <w:rFonts w:ascii="Times New Roman" w:hAnsi="Times New Roman" w:cs="Times New Roman"/>
          <w:sz w:val="28"/>
          <w:szCs w:val="28"/>
        </w:rPr>
      </w:pPr>
    </w:p>
    <w:p w:rsidR="00EF1B2F" w:rsidRPr="00EF1B2F" w:rsidRDefault="00EF1B2F" w:rsidP="00EF1B2F">
      <w:pPr>
        <w:rPr>
          <w:rFonts w:ascii="Times New Roman" w:hAnsi="Times New Roman" w:cs="Times New Roman"/>
          <w:sz w:val="28"/>
          <w:szCs w:val="28"/>
        </w:rPr>
      </w:pPr>
    </w:p>
    <w:p w:rsidR="00EF1B2F" w:rsidRDefault="00EF1B2F" w:rsidP="00EF1B2F">
      <w:pPr>
        <w:tabs>
          <w:tab w:val="left" w:pos="462"/>
        </w:tabs>
        <w:rPr>
          <w:rFonts w:ascii="Times New Roman" w:hAnsi="Times New Roman" w:cs="Times New Roman"/>
          <w:sz w:val="28"/>
          <w:szCs w:val="28"/>
        </w:rPr>
      </w:pPr>
    </w:p>
    <w:p w:rsidR="00244ED5" w:rsidRPr="00EF1B2F" w:rsidRDefault="00244ED5" w:rsidP="00EF1B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4ED5" w:rsidRPr="00EF1B2F" w:rsidSect="00EF1B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79" w:rsidRDefault="00366879" w:rsidP="000C4C01">
      <w:pPr>
        <w:spacing w:after="0" w:line="240" w:lineRule="auto"/>
      </w:pPr>
      <w:r>
        <w:separator/>
      </w:r>
    </w:p>
  </w:endnote>
  <w:endnote w:type="continuationSeparator" w:id="0">
    <w:p w:rsidR="00366879" w:rsidRDefault="00366879" w:rsidP="000C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F7" w:rsidRDefault="004929F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1877"/>
    </w:sdtPr>
    <w:sdtEndPr/>
    <w:sdtContent>
      <w:p w:rsidR="000C4C01" w:rsidRDefault="004929F7">
        <w:pPr>
          <w:pStyle w:val="a9"/>
        </w:pPr>
        <w:r>
          <w:rPr>
            <w:noProof/>
            <w:lang w:eastAsia="zh-TW"/>
          </w:rPr>
          <w:pict>
            <v:group id="_x0000_s2054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10803;top:14982;width:659;height:288" filled="f" stroked="f">
                <v:textbox style="mso-next-textbox:#_x0000_s2055" inset="0,0,0,0">
                  <w:txbxContent>
                    <w:p w:rsidR="000C4C01" w:rsidRDefault="000C4C0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fldChar w:fldCharType="begin"/>
                      </w:r>
                      <w:r>
                        <w:rPr>
                          <w:lang w:val="ru-RU"/>
                        </w:rPr>
                        <w:instrText xml:space="preserve"> PAGE    \* MERGEFORMAT </w:instrText>
                      </w:r>
                      <w:r>
                        <w:rPr>
                          <w:lang w:val="ru-RU"/>
                        </w:rPr>
                        <w:fldChar w:fldCharType="separate"/>
                      </w:r>
                      <w:r w:rsidR="004929F7" w:rsidRPr="004929F7">
                        <w:rPr>
                          <w:noProof/>
                          <w:color w:val="8C8C8C" w:themeColor="background1" w:themeShade="8C"/>
                        </w:rPr>
                        <w:t>2</w:t>
                      </w:r>
                      <w:r>
                        <w:rPr>
                          <w:lang w:val="ru-RU"/>
                        </w:rPr>
                        <w:fldChar w:fldCharType="end"/>
                      </w:r>
                    </w:p>
                  </w:txbxContent>
                </v:textbox>
              </v:shape>
              <v:group id="_x0000_s2056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7" type="#_x0000_t34" style="position:absolute;left:-8;top:14978;width:1260;height:230;flip:y" o:connectortype="elbow" adj=",1024457,257" strokecolor="#a5a5a5 [2092]"/>
                <v:shape id="_x0000_s2058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F7" w:rsidRDefault="004929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79" w:rsidRDefault="00366879" w:rsidP="000C4C01">
      <w:pPr>
        <w:spacing w:after="0" w:line="240" w:lineRule="auto"/>
      </w:pPr>
      <w:r>
        <w:separator/>
      </w:r>
    </w:p>
  </w:footnote>
  <w:footnote w:type="continuationSeparator" w:id="0">
    <w:p w:rsidR="00366879" w:rsidRDefault="00366879" w:rsidP="000C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F7" w:rsidRDefault="004929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F7" w:rsidRPr="004929F7" w:rsidRDefault="004929F7" w:rsidP="004929F7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4929F7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4929F7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F7" w:rsidRDefault="004929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425"/>
  <w:characterSpacingControl w:val="doNotCompress"/>
  <w:hdrShapeDefaults>
    <o:shapedefaults v:ext="edit" spidmax="2060"/>
    <o:shapelayout v:ext="edit">
      <o:idmap v:ext="edit" data="2"/>
      <o:rules v:ext="edit">
        <o:r id="V:Rule3" type="connector" idref="#_x0000_s2057"/>
        <o:r id="V:Rule4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ED5"/>
    <w:rsid w:val="000C4C01"/>
    <w:rsid w:val="00244ED5"/>
    <w:rsid w:val="002A4CE8"/>
    <w:rsid w:val="00366879"/>
    <w:rsid w:val="004929F7"/>
    <w:rsid w:val="004A77C5"/>
    <w:rsid w:val="00A86E56"/>
    <w:rsid w:val="00EF1B2F"/>
    <w:rsid w:val="00FC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5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F1B2F"/>
  </w:style>
  <w:style w:type="paragraph" w:styleId="a4">
    <w:name w:val="List Paragraph"/>
    <w:basedOn w:val="a"/>
    <w:uiPriority w:val="34"/>
    <w:qFormat/>
    <w:rsid w:val="00EF1B2F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C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C4C01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0C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C4C01"/>
    <w:rPr>
      <w:lang w:val="uk-UA"/>
    </w:rPr>
  </w:style>
  <w:style w:type="paragraph" w:styleId="a9">
    <w:name w:val="footer"/>
    <w:basedOn w:val="a"/>
    <w:link w:val="aa"/>
    <w:uiPriority w:val="99"/>
    <w:unhideWhenUsed/>
    <w:rsid w:val="000C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C4C01"/>
    <w:rPr>
      <w:lang w:val="uk-UA"/>
    </w:rPr>
  </w:style>
  <w:style w:type="character" w:styleId="ab">
    <w:name w:val="Hyperlink"/>
    <w:basedOn w:val="a0"/>
    <w:uiPriority w:val="99"/>
    <w:unhideWhenUsed/>
    <w:rsid w:val="004929F7"/>
    <w:rPr>
      <w:color w:val="AD1F1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9AEA-6D3C-42C0-BECE-BA555BDB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1696</Words>
  <Characters>10915</Characters>
  <Application>Microsoft Office Word</Application>
  <DocSecurity>0</DocSecurity>
  <Lines>286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Ivan</cp:lastModifiedBy>
  <cp:revision>2</cp:revision>
  <cp:lastPrinted>2007-10-13T13:28:00Z</cp:lastPrinted>
  <dcterms:created xsi:type="dcterms:W3CDTF">2007-10-13T12:48:00Z</dcterms:created>
  <dcterms:modified xsi:type="dcterms:W3CDTF">2013-02-12T15:30:00Z</dcterms:modified>
</cp:coreProperties>
</file>