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A" w:rsidRPr="002C665A" w:rsidRDefault="002C665A" w:rsidP="002C665A">
      <w:pPr>
        <w:pStyle w:val="2"/>
        <w:rPr>
          <w:sz w:val="20"/>
          <w:szCs w:val="20"/>
          <w:lang w:val="en-US"/>
        </w:rPr>
      </w:pPr>
      <w:bookmarkStart w:id="0" w:name="_GoBack"/>
      <w:r w:rsidRPr="002C665A">
        <w:rPr>
          <w:sz w:val="20"/>
          <w:szCs w:val="20"/>
        </w:rPr>
        <w:t>Закон Кулона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Перейдемо до досліду Кулона. Раніше для вимірювання сили Кулон створив прилад, що отримав назву крутильні терези (крутильные весы). Саме їх він застосував для вимірювання сили взаємодії зарядів. 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>Крутильні терези складаються з легкого непровідного коромисла, горизонтально підвішеного на тонкій дротині або скляній нитці. На одному кінці коромисла міститься невеличка позолочена кулька, на другому кінці – противага. Коромисло може обертатись у горизонтальній площині, по градуйованому кільцю можна було визначити кут зміщення. Весь прилад містився у скляному циліндрі, щоб захистити рухомі частини від руху повітря.</w:t>
      </w:r>
    </w:p>
    <w:p w:rsidR="002C665A" w:rsidRPr="002C665A" w:rsidRDefault="00F42CCE" w:rsidP="002C66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55pt;margin-top:-11.35pt;width:136.2pt;height:122.6pt;z-index:251662336" o:allowincell="f" stroked="f">
            <v:textbox>
              <w:txbxContent>
                <w:p w:rsidR="002C665A" w:rsidRDefault="002C665A" w:rsidP="002C665A">
                  <w:r>
                    <w:rPr>
                      <w:noProof/>
                    </w:rPr>
                    <w:drawing>
                      <wp:inline distT="0" distB="0" distL="0" distR="0">
                        <wp:extent cx="1543050" cy="1466850"/>
                        <wp:effectExtent l="19050" t="0" r="0" b="0"/>
                        <wp:docPr id="69" name="Рисунок 69" descr="1_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1_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Друга невелика кулька закріплена на непровідному стрижні. Її можна було заряджати і вносити до об’єму, розміщуючи у будь-якій точці кола, яке описує закріплена на коромислі позолочена кулька. </w:t>
      </w:r>
    </w:p>
    <w:p w:rsidR="002C665A" w:rsidRPr="002C665A" w:rsidRDefault="002C665A" w:rsidP="002C66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Виміри Кулон проводив наступним чином. Нехай обидві кульки розряджені і коромисло знаходиться у рівновазі у положенні, що утворює кут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 fillcolor="window">
            <v:imagedata r:id="rId8" o:title=""/>
          </v:shape>
          <o:OLEObject Type="Embed" ProgID="Equation.3" ShapeID="_x0000_i1025" DrawAspect="Content" ObjectID="_1425036911" r:id="rId9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з радіусом, що проходить через другу, зафіксовану кульку.</w:t>
      </w:r>
    </w:p>
    <w:p w:rsidR="002C665A" w:rsidRPr="002C665A" w:rsidRDefault="00F42CCE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left:0;text-align:left;margin-left:-6.55pt;margin-top:37.05pt;width:114.6pt;height:100.85pt;z-index:251660288" o:allowincell="f" stroked="f">
            <v:textbox style="mso-next-textbox:#_x0000_s1026">
              <w:txbxContent>
                <w:p w:rsidR="002C665A" w:rsidRDefault="002C665A" w:rsidP="002C665A">
                  <w:r>
                    <w:rPr>
                      <w:noProof/>
                    </w:rPr>
                    <w:drawing>
                      <wp:inline distT="0" distB="0" distL="0" distR="0">
                        <wp:extent cx="1276350" cy="1190625"/>
                        <wp:effectExtent l="19050" t="0" r="0" b="0"/>
                        <wp:docPr id="70" name="Рисунок 70" descr="1_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1_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665A" w:rsidRPr="002C665A">
        <w:rPr>
          <w:rFonts w:ascii="Times New Roman" w:hAnsi="Times New Roman" w:cs="Times New Roman"/>
          <w:sz w:val="20"/>
          <w:szCs w:val="20"/>
        </w:rPr>
        <w:tab/>
        <w:t xml:space="preserve">Зарядимо обидві кульки однаково. Вони відштовхнуться і коромисло займе положення, вказане пунктиром. Кут між коромислом і радіусом становитиме величину </w:t>
      </w:r>
      <w:r w:rsidR="002C665A" w:rsidRPr="002C665A">
        <w:rPr>
          <w:rFonts w:ascii="Times New Roman" w:hAnsi="Times New Roman" w:cs="Times New Roman"/>
          <w:position w:val="-6"/>
          <w:sz w:val="20"/>
          <w:szCs w:val="20"/>
        </w:rPr>
        <w:object w:dxaOrig="220" w:dyaOrig="300">
          <v:shape id="_x0000_i1026" type="#_x0000_t75" style="width:11.25pt;height:15pt" o:ole="" fillcolor="window">
            <v:imagedata r:id="rId11" o:title=""/>
          </v:shape>
          <o:OLEObject Type="Embed" ProgID="Equation.3" ShapeID="_x0000_i1026" DrawAspect="Content" ObjectID="_1425036912" r:id="rId12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, де </w:t>
      </w:r>
      <w:r w:rsidR="002C665A" w:rsidRPr="002C665A">
        <w:rPr>
          <w:rFonts w:ascii="Times New Roman" w:hAnsi="Times New Roman" w:cs="Times New Roman"/>
          <w:position w:val="-12"/>
          <w:sz w:val="20"/>
          <w:szCs w:val="20"/>
        </w:rPr>
        <w:object w:dxaOrig="460" w:dyaOrig="300">
          <v:shape id="_x0000_i1027" type="#_x0000_t75" style="width:23.25pt;height:15pt" o:ole="" fillcolor="window">
            <v:imagedata r:id="rId13" o:title=""/>
          </v:shape>
          <o:OLEObject Type="Embed" ProgID="Equation.3" ShapeID="_x0000_i1027" DrawAspect="Content" ObjectID="_1425036913" r:id="rId14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це був вихідний кут, а доданок </w:t>
      </w:r>
      <w:r w:rsidR="002C665A" w:rsidRPr="002C665A">
        <w:rPr>
          <w:rFonts w:ascii="Times New Roman" w:hAnsi="Times New Roman" w:cs="Times New Roman"/>
          <w:position w:val="-12"/>
          <w:sz w:val="20"/>
          <w:szCs w:val="20"/>
        </w:rPr>
        <w:object w:dxaOrig="680" w:dyaOrig="360">
          <v:shape id="_x0000_i1028" type="#_x0000_t75" style="width:33.75pt;height:18pt" o:ole="" fillcolor="window">
            <v:imagedata r:id="rId15" o:title=""/>
          </v:shape>
          <o:OLEObject Type="Embed" ProgID="Equation.3" ShapeID="_x0000_i1028" DrawAspect="Content" ObjectID="_1425036914" r:id="rId16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 є наслідком електростатичної взаємодії.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>Згадаємо тепер рівняння коливань крутильного маятника (зустрічались із ним і в механіці, і в молекулярній фізиці). Для малих коливань (відхилення відбувається на малі кути)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2020" w:dyaOrig="880">
          <v:shape id="_x0000_i1029" type="#_x0000_t75" style="width:101.25pt;height:44.25pt" o:ole="" fillcolor="window">
            <v:imagedata r:id="rId17" o:title=""/>
          </v:shape>
          <o:OLEObject Type="Embed" ProgID="Equation.3" ShapeID="_x0000_i1029" DrawAspect="Content" ObjectID="_1425036915" r:id="rId18"/>
        </w:objec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де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420" w:dyaOrig="279">
          <v:shape id="_x0000_i1030" type="#_x0000_t75" style="width:21pt;height:14.25pt" o:ole="" fillcolor="window">
            <v:imagedata r:id="rId19" o:title=""/>
          </v:shape>
          <o:OLEObject Type="Embed" ProgID="Equation.3" ShapeID="_x0000_i1030" DrawAspect="Content" ObjectID="_1425036916" r:id="rId20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момент інерції коромисла,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580" w:dyaOrig="279">
          <v:shape id="_x0000_i1031" type="#_x0000_t75" style="width:29.25pt;height:14.25pt" o:ole="" fillcolor="window">
            <v:imagedata r:id="rId21" o:title=""/>
          </v:shape>
          <o:OLEObject Type="Embed" ProgID="Equation.3" ShapeID="_x0000_i1031" DrawAspect="Content" ObjectID="_1425036917" r:id="rId22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момент сил, що діє на коромисло,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499" w:dyaOrig="279">
          <v:shape id="_x0000_i1032" type="#_x0000_t75" style="width:24.75pt;height:14.25pt" o:ole="" fillcolor="window">
            <v:imagedata r:id="rId23" o:title=""/>
          </v:shape>
          <o:OLEObject Type="Embed" ProgID="Equation.3" ShapeID="_x0000_i1032" DrawAspect="Content" ObjectID="_1425036918" r:id="rId24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модуль крутіння скляної нитки,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460" w:dyaOrig="240">
          <v:shape id="_x0000_i1033" type="#_x0000_t75" style="width:23.25pt;height:12pt" o:ole="" fillcolor="window">
            <v:imagedata r:id="rId25" o:title=""/>
          </v:shape>
          <o:OLEObject Type="Embed" ProgID="Equation.3" ShapeID="_x0000_i1033" DrawAspect="Content" ObjectID="_1425036919" r:id="rId26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кут повороту, </w:t>
      </w: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820" w:dyaOrig="880">
          <v:shape id="_x0000_i1034" type="#_x0000_t75" style="width:41.25pt;height:44.25pt" o:ole="" fillcolor="window">
            <v:imagedata r:id="rId27" o:title=""/>
          </v:shape>
          <o:OLEObject Type="Embed" ProgID="Equation.3" ShapeID="_x0000_i1034" DrawAspect="Content" ObjectID="_1425036920" r:id="rId28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кутове прискорення, мінус вказує, що пружність нитки намагається повернути коромисло у вихідний стан. Оскільки у нас стаціонарний випадок, система розглядається у рівноважному стані, то </w:t>
      </w: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1020" w:dyaOrig="880">
          <v:shape id="_x0000_i1035" type="#_x0000_t75" style="width:51pt;height:44.25pt" o:ole="" fillcolor="window">
            <v:imagedata r:id="rId29" o:title=""/>
          </v:shape>
          <o:OLEObject Type="Embed" ProgID="Equation.3" ShapeID="_x0000_i1035" DrawAspect="Content" ObjectID="_1425036921" r:id="rId30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, отже рівняння збереження моменту сили виглядатиме як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1040" w:dyaOrig="300">
          <v:shape id="_x0000_i1036" type="#_x0000_t75" style="width:51.75pt;height:15pt" o:ole="" fillcolor="window">
            <v:imagedata r:id="rId31" o:title=""/>
          </v:shape>
          <o:OLEObject Type="Embed" ProgID="Equation.3" ShapeID="_x0000_i1036" DrawAspect="Content" ObjectID="_1425036922" r:id="rId32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 xml:space="preserve">тобто момент сили </w:t>
      </w:r>
      <w:r w:rsidRPr="002C665A">
        <w:rPr>
          <w:position w:val="-4"/>
          <w:sz w:val="20"/>
          <w:szCs w:val="20"/>
        </w:rPr>
        <w:object w:dxaOrig="360" w:dyaOrig="279">
          <v:shape id="_x0000_i1037" type="#_x0000_t75" style="width:18pt;height:14.25pt" o:ole="" fillcolor="window">
            <v:imagedata r:id="rId33" o:title=""/>
          </v:shape>
          <o:OLEObject Type="Embed" ProgID="Equation.3" ShapeID="_x0000_i1037" DrawAspect="Content" ObjectID="_1425036923" r:id="rId34"/>
        </w:object>
      </w:r>
      <w:r w:rsidRPr="002C665A">
        <w:rPr>
          <w:sz w:val="20"/>
          <w:szCs w:val="20"/>
        </w:rPr>
        <w:t xml:space="preserve">, що діє на коромисло внаслідок електростатичної взаємодії, компенсується пружною силою скляної нитки </w:t>
      </w:r>
      <w:r w:rsidRPr="002C665A">
        <w:rPr>
          <w:position w:val="-6"/>
          <w:sz w:val="20"/>
          <w:szCs w:val="20"/>
        </w:rPr>
        <w:object w:dxaOrig="480" w:dyaOrig="300">
          <v:shape id="_x0000_i1038" type="#_x0000_t75" style="width:24pt;height:15pt" o:ole="" fillcolor="window">
            <v:imagedata r:id="rId35" o:title=""/>
          </v:shape>
          <o:OLEObject Type="Embed" ProgID="Equation.3" ShapeID="_x0000_i1038" DrawAspect="Content" ObjectID="_1425036924" r:id="rId36"/>
        </w:object>
      </w:r>
      <w:r w:rsidRPr="002C665A">
        <w:rPr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У нашому конкретному випадку це рівняння набуває наступного вигляду. При взаємодії зарядів відстань між центрами кульок становитиме  </w:t>
      </w:r>
      <w:r w:rsidRPr="002C665A">
        <w:rPr>
          <w:rFonts w:ascii="Times New Roman" w:hAnsi="Times New Roman" w:cs="Times New Roman"/>
          <w:position w:val="-26"/>
          <w:sz w:val="20"/>
          <w:szCs w:val="20"/>
        </w:rPr>
        <w:object w:dxaOrig="960" w:dyaOrig="700">
          <v:shape id="_x0000_i1039" type="#_x0000_t75" style="width:48pt;height:35.25pt" o:ole="" fillcolor="window">
            <v:imagedata r:id="rId37" o:title=""/>
          </v:shape>
          <o:OLEObject Type="Embed" ProgID="Equation.3" ShapeID="_x0000_i1039" DrawAspect="Content" ObjectID="_1425036925" r:id="rId38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де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440" w:dyaOrig="240">
          <v:shape id="_x0000_i1040" type="#_x0000_t75" style="width:21.75pt;height:12pt" o:ole="" fillcolor="window">
            <v:imagedata r:id="rId39" o:title=""/>
          </v:shape>
          <o:OLEObject Type="Embed" ProgID="Equation.3" ShapeID="_x0000_i1040" DrawAspect="Content" ObjectID="_1425036926" r:id="rId40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радіус коромисла. Якщо позначити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279" w:dyaOrig="279">
          <v:shape id="_x0000_i1041" type="#_x0000_t75" style="width:14.25pt;height:14.25pt" o:ole="" fillcolor="window">
            <v:imagedata r:id="rId41" o:title=""/>
          </v:shape>
          <o:OLEObject Type="Embed" ProgID="Equation.3" ShapeID="_x0000_i1041" DrawAspect="Content" ObjectID="_1425036927" r:id="rId42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силу електростатичної взаємодії між кульками, то момент цієї сили відносно осі крутіння є добутком цієї сили на плече її прикладання, довжина якого </w:t>
      </w:r>
      <w:r w:rsidRPr="002C665A">
        <w:rPr>
          <w:rFonts w:ascii="Times New Roman" w:hAnsi="Times New Roman" w:cs="Times New Roman"/>
          <w:position w:val="-26"/>
          <w:sz w:val="20"/>
          <w:szCs w:val="20"/>
        </w:rPr>
        <w:object w:dxaOrig="840" w:dyaOrig="700">
          <v:shape id="_x0000_i1042" type="#_x0000_t75" style="width:42pt;height:35.25pt" o:ole="" fillcolor="window">
            <v:imagedata r:id="rId43" o:title=""/>
          </v:shape>
          <o:OLEObject Type="Embed" ProgID="Equation.3" ShapeID="_x0000_i1042" DrawAspect="Content" ObjectID="_1425036928" r:id="rId44"/>
        </w:object>
      </w:r>
      <w:r w:rsidRPr="002C665A">
        <w:rPr>
          <w:rFonts w:ascii="Times New Roman" w:hAnsi="Times New Roman" w:cs="Times New Roman"/>
          <w:sz w:val="20"/>
          <w:szCs w:val="20"/>
        </w:rPr>
        <w:t>, отже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26"/>
          <w:sz w:val="20"/>
          <w:szCs w:val="20"/>
        </w:rPr>
        <w:object w:dxaOrig="1020" w:dyaOrig="700">
          <v:shape id="_x0000_i1043" type="#_x0000_t75" style="width:51pt;height:35.25pt" o:ole="" fillcolor="window">
            <v:imagedata r:id="rId45" o:title=""/>
          </v:shape>
          <o:OLEObject Type="Embed" ProgID="Equation.3" ShapeID="_x0000_i1043" DrawAspect="Content" ObjectID="_1425036929" r:id="rId46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Момент цієї сили врівноважиться опором крутінню з боку нитки. Оскільки за рахунок електростатичної взаємодії коромисло повернулося на кут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680" w:dyaOrig="360">
          <v:shape id="_x0000_i1044" type="#_x0000_t75" style="width:33.75pt;height:18pt" o:ole="" fillcolor="window">
            <v:imagedata r:id="rId15" o:title=""/>
          </v:shape>
          <o:OLEObject Type="Embed" ProgID="Equation.3" ShapeID="_x0000_i1044" DrawAspect="Content" ObjectID="_1425036930" r:id="rId47"/>
        </w:object>
      </w:r>
      <w:r w:rsidRPr="002C665A">
        <w:rPr>
          <w:rFonts w:ascii="Times New Roman" w:hAnsi="Times New Roman" w:cs="Times New Roman"/>
          <w:sz w:val="20"/>
          <w:szCs w:val="20"/>
        </w:rPr>
        <w:t>, то рівняння рівності моментів сил виглядатиме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26"/>
          <w:sz w:val="20"/>
          <w:szCs w:val="20"/>
        </w:rPr>
        <w:object w:dxaOrig="2299" w:dyaOrig="700">
          <v:shape id="_x0000_i1045" type="#_x0000_t75" style="width:114.75pt;height:35.25pt" o:ole="" fillcolor="window">
            <v:imagedata r:id="rId48" o:title=""/>
          </v:shape>
          <o:OLEObject Type="Embed" ProgID="Equation.3" ShapeID="_x0000_i1045" DrawAspect="Content" ObjectID="_1425036931" r:id="rId49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>Знаючи пружні властивості скляної нитки, розміри коромисла та вимірявши кути, можна визначити силу взаємодії.</w:t>
      </w:r>
    </w:p>
    <w:p w:rsidR="002C665A" w:rsidRPr="002C665A" w:rsidRDefault="00F42CCE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1027" type="#_x0000_t202" style="position:absolute;left:0;text-align:left;margin-left:-6.55pt;margin-top:5.6pt;width:85.8pt;height:37.1pt;z-index:251661312" o:allowincell="f" stroked="f">
            <v:textbox style="mso-next-textbox:#_x0000_s1027">
              <w:txbxContent>
                <w:p w:rsidR="002C665A" w:rsidRDefault="002C665A" w:rsidP="002C665A">
                  <w:r>
                    <w:rPr>
                      <w:noProof/>
                    </w:rPr>
                    <w:drawing>
                      <wp:inline distT="0" distB="0" distL="0" distR="0">
                        <wp:extent cx="904875" cy="381000"/>
                        <wp:effectExtent l="19050" t="0" r="9525" b="0"/>
                        <wp:docPr id="71" name="Рисунок 71" descr="1_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1_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665A" w:rsidRPr="002C665A">
        <w:rPr>
          <w:rFonts w:ascii="Times New Roman" w:hAnsi="Times New Roman" w:cs="Times New Roman"/>
          <w:sz w:val="20"/>
          <w:szCs w:val="20"/>
        </w:rPr>
        <w:tab/>
        <w:t xml:space="preserve">Саму таким </w:t>
      </w:r>
      <w:bookmarkEnd w:id="0"/>
      <w:r w:rsidR="002C665A" w:rsidRPr="002C665A">
        <w:rPr>
          <w:rFonts w:ascii="Times New Roman" w:hAnsi="Times New Roman" w:cs="Times New Roman"/>
          <w:sz w:val="20"/>
          <w:szCs w:val="20"/>
        </w:rPr>
        <w:t>чином Кулон встановив, що сила електростатичної взаємодії між тілами 1 і 2 обернено пропорційна квадрату відстані між ними, і у скалярній формі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40"/>
          <w:sz w:val="20"/>
          <w:szCs w:val="20"/>
        </w:rPr>
        <w:object w:dxaOrig="1180" w:dyaOrig="840">
          <v:shape id="_x0000_i1046" type="#_x0000_t75" style="width:59.25pt;height:42pt" o:ole="" fillcolor="window">
            <v:imagedata r:id="rId51" o:title=""/>
          </v:shape>
          <o:OLEObject Type="Embed" ProgID="Equation.3" ShapeID="_x0000_i1046" DrawAspect="Content" ObjectID="_1425036932" r:id="rId52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де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620" w:dyaOrig="380">
          <v:shape id="_x0000_i1047" type="#_x0000_t75" style="width:30.75pt;height:18.75pt" o:ole="" fillcolor="window">
            <v:imagedata r:id="rId53" o:title=""/>
          </v:shape>
          <o:OLEObject Type="Embed" ProgID="Equation.3" ShapeID="_x0000_i1047" DrawAspect="Content" ObjectID="_1425036933" r:id="rId54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відстань між тілами;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680" w:dyaOrig="380">
          <v:shape id="_x0000_i1048" type="#_x0000_t75" style="width:33.75pt;height:18.75pt" o:ole="" fillcolor="window">
            <v:imagedata r:id="rId55" o:title=""/>
          </v:shape>
          <o:OLEObject Type="Embed" ProgID="Equation.3" ShapeID="_x0000_i1048" DrawAspect="Content" ObjectID="_1425036934" r:id="rId56"/>
        </w:object>
      </w:r>
      <w:r w:rsidRPr="002C665A">
        <w:rPr>
          <w:rFonts w:ascii="Times New Roman" w:hAnsi="Times New Roman" w:cs="Times New Roman"/>
          <w:sz w:val="20"/>
          <w:szCs w:val="20"/>
        </w:rPr>
        <w:t>деякий коефіцієнт, що залежить від ступеня електризації тіл (поки що не будемо конкретизувати, який саме).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Сила – величина векторна, вона повинна бути кудись направлена. Кулон встановив, що </w:t>
      </w:r>
      <w:r w:rsidRPr="002C665A">
        <w:rPr>
          <w:rFonts w:ascii="Times New Roman" w:hAnsi="Times New Roman" w:cs="Times New Roman"/>
          <w:sz w:val="20"/>
          <w:szCs w:val="20"/>
          <w:u w:val="single"/>
        </w:rPr>
        <w:t>сили електростатичної взаємодії є центральними</w:t>
      </w:r>
      <w:r w:rsidRPr="002C665A">
        <w:rPr>
          <w:rFonts w:ascii="Times New Roman" w:hAnsi="Times New Roman" w:cs="Times New Roman"/>
          <w:sz w:val="20"/>
          <w:szCs w:val="20"/>
        </w:rPr>
        <w:t>, тобто вони діють по лінії, що з’єднують центри зарядів (а фактично самі заряди, оскільки закон Кулона справедливий лише для точкових зарядів). Це означає, що у векторній формі закон Кулона набуває вигляду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40"/>
          <w:sz w:val="20"/>
          <w:szCs w:val="20"/>
        </w:rPr>
        <w:object w:dxaOrig="1719" w:dyaOrig="840">
          <v:shape id="_x0000_i1049" type="#_x0000_t75" style="width:86.25pt;height:42pt" o:ole="" o:bordertopcolor="this" o:borderleftcolor="this" o:borderbottomcolor="this" o:borderrightcolor="this" fillcolor="window">
            <v:imagedata r:id="rId5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9" DrawAspect="Content" ObjectID="_1425036935" r:id="rId58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де </w:t>
      </w: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660" w:dyaOrig="780">
          <v:shape id="_x0000_i1050" type="#_x0000_t75" style="width:33pt;height:39pt" o:ole="" fillcolor="window">
            <v:imagedata r:id="rId59" o:title=""/>
          </v:shape>
          <o:OLEObject Type="Embed" ProgID="Equation.3" ShapeID="_x0000_i1050" DrawAspect="Content" ObjectID="_1425036936" r:id="rId60"/>
        </w:object>
      </w:r>
      <w:r w:rsidRPr="002C665A">
        <w:rPr>
          <w:rFonts w:ascii="Times New Roman" w:hAnsi="Times New Roman" w:cs="Times New Roman"/>
          <w:sz w:val="20"/>
          <w:szCs w:val="20"/>
        </w:rPr>
        <w:t>орт (одиничний вектор), що не впливає на абсолютне значення сили взаємодії, а лише вказує напрямок дії сили.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Йдемо далі. Від чого залежить множник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440" w:dyaOrig="380">
          <v:shape id="_x0000_i1051" type="#_x0000_t75" style="width:21.75pt;height:18.75pt" o:ole="" fillcolor="window">
            <v:imagedata r:id="rId61" o:title=""/>
          </v:shape>
          <o:OLEObject Type="Embed" ProgID="Equation.3" ShapeID="_x0000_i1051" DrawAspect="Content" ObjectID="_1425036937" r:id="rId62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? Візьмемо три заряджені тіла          1, 2 і 3. Нехай тіла 1 і 2 знаходяться на відстані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052" type="#_x0000_t75" style="width:9.75pt;height:11.25pt" o:ole="" fillcolor="window">
            <v:imagedata r:id="rId63" o:title=""/>
          </v:shape>
          <o:OLEObject Type="Embed" ProgID="Equation.3" ShapeID="_x0000_i1052" DrawAspect="Content" ObjectID="_1425036938" r:id="rId64"/>
        </w:object>
      </w:r>
      <w:r w:rsidRPr="002C665A">
        <w:rPr>
          <w:rFonts w:ascii="Times New Roman" w:hAnsi="Times New Roman" w:cs="Times New Roman"/>
          <w:sz w:val="20"/>
          <w:szCs w:val="20"/>
        </w:rPr>
        <w:t>, а тіло 3 віднесемо на нескінченність. Природнім є припустити, що сила взаємодії між тілом 3 і тілами 1 і 2 прямує до нуля (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999" w:dyaOrig="380">
          <v:shape id="_x0000_i1053" type="#_x0000_t75" style="width:50.25pt;height:18.75pt" o:ole="" fillcolor="window">
            <v:imagedata r:id="rId65" o:title=""/>
          </v:shape>
          <o:OLEObject Type="Embed" ProgID="Equation.3" ShapeID="_x0000_i1053" DrawAspect="Content" ObjectID="_1425036939" r:id="rId66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;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1020" w:dyaOrig="380">
          <v:shape id="_x0000_i1054" type="#_x0000_t75" style="width:51pt;height:18.75pt" o:ole="" fillcolor="window">
            <v:imagedata r:id="rId67" o:title=""/>
          </v:shape>
          <o:OLEObject Type="Embed" ProgID="Equation.3" ShapeID="_x0000_i1054" DrawAspect="Content" ObjectID="_1425036940" r:id="rId68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). Воно не впливає на силу взаємодії тіл 1 і 2. Тоді сила взаємодії між тілами 1 і 2 становить </w:t>
      </w:r>
      <w:r w:rsidRPr="002C665A">
        <w:rPr>
          <w:rFonts w:ascii="Times New Roman" w:hAnsi="Times New Roman" w:cs="Times New Roman"/>
          <w:position w:val="-32"/>
          <w:sz w:val="20"/>
          <w:szCs w:val="20"/>
        </w:rPr>
        <w:object w:dxaOrig="1180" w:dyaOrig="760">
          <v:shape id="_x0000_i1055" type="#_x0000_t75" style="width:59.25pt;height:38.25pt" o:ole="" fillcolor="window">
            <v:imagedata r:id="rId69" o:title=""/>
          </v:shape>
          <o:OLEObject Type="Embed" ProgID="Equation.3" ShapeID="_x0000_i1055" DrawAspect="Content" ObjectID="_1425036941" r:id="rId70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Тепер віднесемо тіло 2 на нескінченність, а тіло 3 розмістимо на його місці. Тоді сила взаємодії між тілами 1 і 3 становить </w:t>
      </w:r>
      <w:r w:rsidRPr="002C665A">
        <w:rPr>
          <w:rFonts w:ascii="Times New Roman" w:hAnsi="Times New Roman" w:cs="Times New Roman"/>
          <w:position w:val="-32"/>
          <w:sz w:val="20"/>
          <w:szCs w:val="20"/>
        </w:rPr>
        <w:object w:dxaOrig="1180" w:dyaOrig="760">
          <v:shape id="_x0000_i1056" type="#_x0000_t75" style="width:59.25pt;height:38.25pt" o:ole="" fillcolor="window">
            <v:imagedata r:id="rId71" o:title=""/>
          </v:shape>
          <o:OLEObject Type="Embed" ProgID="Equation.3" ShapeID="_x0000_i1056" DrawAspect="Content" ObjectID="_1425036942" r:id="rId72"/>
        </w:object>
      </w:r>
      <w:r w:rsidRPr="002C665A">
        <w:rPr>
          <w:rFonts w:ascii="Times New Roman" w:hAnsi="Times New Roman" w:cs="Times New Roman"/>
          <w:sz w:val="20"/>
          <w:szCs w:val="20"/>
        </w:rPr>
        <w:t>, а тіло 2 на їх взаємодію не впливає.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Знайдемо відношення сил взаємодії у обох випадках     </w:t>
      </w: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1219" w:dyaOrig="780">
          <v:shape id="_x0000_i1057" type="#_x0000_t75" style="width:60.75pt;height:39pt" o:ole="" fillcolor="window">
            <v:imagedata r:id="rId73" o:title=""/>
          </v:shape>
          <o:OLEObject Type="Embed" ProgID="Equation.3" ShapeID="_x0000_i1057" DrawAspect="Content" ObjectID="_1425036943" r:id="rId74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Це очевидно, оскільки тіла кожного разу знаходились на однакових відстанях, і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340" w:dyaOrig="400">
          <v:shape id="_x0000_i1058" type="#_x0000_t75" style="width:17.25pt;height:20.25pt" o:ole="" fillcolor="window">
            <v:imagedata r:id="rId75" o:title=""/>
          </v:shape>
          <o:OLEObject Type="Embed" ProgID="Equation.3" ShapeID="_x0000_i1058" DrawAspect="Content" ObjectID="_1425036944" r:id="rId76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скорочується. 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Давайте інакше зарядимо (за абсолютною величиною) тіло 1 і повторимо всю процедуру. Дослід показав, що відношення </w:t>
      </w: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1219" w:dyaOrig="780">
          <v:shape id="_x0000_i1059" type="#_x0000_t75" style="width:60.75pt;height:39pt" o:ole="" fillcolor="window">
            <v:imagedata r:id="rId73" o:title=""/>
          </v:shape>
          <o:OLEObject Type="Embed" ProgID="Equation.3" ShapeID="_x0000_i1059" DrawAspect="Content" ObjectID="_1425036945" r:id="rId77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і у цьому випадку залишиться таким самим. Це означає, що відношення сил взаємодії тіла 1 із тілами 2 і 3 не залежить від властивостей тіла 1! 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>Оскільки тіла 2 і 3 відрізняються лише ступенем електризації (вони є точковими зарядами, і припустити, що їх відрізняє ще щось – важко), то можна було припустити, що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1100" w:dyaOrig="780">
          <v:shape id="_x0000_i1060" type="#_x0000_t75" style="width:54.75pt;height:39pt" o:ole="" fillcolor="window">
            <v:imagedata r:id="rId78" o:title=""/>
          </v:shape>
          <o:OLEObject Type="Embed" ProgID="Equation.3" ShapeID="_x0000_i1060" DrawAspect="Content" ObjectID="_1425036946" r:id="rId79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де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499" w:dyaOrig="380">
          <v:shape id="_x0000_i1061" type="#_x0000_t75" style="width:24.75pt;height:18.75pt" o:ole="" fillcolor="window">
            <v:imagedata r:id="rId80" o:title=""/>
          </v:shape>
          <o:OLEObject Type="Embed" ProgID="Equation.3" ShapeID="_x0000_i1061" DrawAspect="Content" ObjectID="_1425036947" r:id="rId81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величина, що характеризує ступінь електризації тіла. Вона називається </w:t>
      </w:r>
      <w:r w:rsidRPr="002C665A">
        <w:rPr>
          <w:rFonts w:ascii="Times New Roman" w:hAnsi="Times New Roman" w:cs="Times New Roman"/>
          <w:sz w:val="20"/>
          <w:szCs w:val="20"/>
          <w:u w:val="single"/>
        </w:rPr>
        <w:t>кількістю заряду</w:t>
      </w:r>
      <w:r w:rsidRPr="002C665A">
        <w:rPr>
          <w:rFonts w:ascii="Times New Roman" w:hAnsi="Times New Roman" w:cs="Times New Roman"/>
          <w:sz w:val="20"/>
          <w:szCs w:val="20"/>
        </w:rPr>
        <w:t xml:space="preserve"> (або просто зарядом)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360" w:dyaOrig="279">
          <v:shape id="_x0000_i1062" type="#_x0000_t75" style="width:18pt;height:14.25pt" o:ole="" fillcolor="window">
            <v:imagedata r:id="rId82" o:title=""/>
          </v:shape>
          <o:OLEObject Type="Embed" ProgID="Equation.3" ShapeID="_x0000_i1062" DrawAspect="Content" ObjectID="_1425036948" r:id="rId83"/>
        </w:object>
      </w:r>
      <w:r w:rsidRPr="002C665A">
        <w:rPr>
          <w:rFonts w:ascii="Times New Roman" w:hAnsi="Times New Roman" w:cs="Times New Roman"/>
          <w:sz w:val="20"/>
          <w:szCs w:val="20"/>
        </w:rPr>
        <w:t>тіла.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Проводячи всі експерименти, ми не накладали ніяких обмежень на тіла 1, 2 і 3. Вони при взаємодії були рівноправні. Тому, якщо сила взаємодії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460" w:dyaOrig="380">
          <v:shape id="_x0000_i1063" type="#_x0000_t75" style="width:23.25pt;height:18.75pt" o:ole="" fillcolor="window">
            <v:imagedata r:id="rId84" o:title=""/>
          </v:shape>
          <o:OLEObject Type="Embed" ProgID="Equation.3" ShapeID="_x0000_i1063" DrawAspect="Content" ObjectID="_1425036949" r:id="rId85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пропорційна заряду тіла 2, то природно припустити, що вона пропорційна і заряду тіла 1, тобто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1320" w:dyaOrig="780">
          <v:shape id="_x0000_i1064" type="#_x0000_t75" style="width:66pt;height:39pt" o:ole="" fillcolor="window">
            <v:imagedata r:id="rId86" o:title=""/>
          </v:shape>
          <o:OLEObject Type="Embed" ProgID="Equation.3" ShapeID="_x0000_i1064" DrawAspect="Content" ObjectID="_1425036950" r:id="rId87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lastRenderedPageBreak/>
        <w:t>це слушне припущення не порушує справедливість записаного раніше відношення сил. А тепер згадаємо, що тіла знаходились на однаковій відстані, тому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68"/>
          <w:sz w:val="20"/>
          <w:szCs w:val="20"/>
        </w:rPr>
        <w:object w:dxaOrig="1359" w:dyaOrig="1500">
          <v:shape id="_x0000_i1065" type="#_x0000_t75" style="width:68.25pt;height:75pt" o:ole="" fillcolor="window">
            <v:imagedata r:id="rId88" o:title=""/>
          </v:shape>
          <o:OLEObject Type="Embed" ProgID="Equation.3" ShapeID="_x0000_i1065" DrawAspect="Content" ObjectID="_1425036951" r:id="rId89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І, крім того, ми повинні припустити можливість існування деякого коефіцієнта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260" w:dyaOrig="360">
          <v:shape id="_x0000_i1066" type="#_x0000_t75" style="width:12.75pt;height:18pt" o:ole="" fillcolor="window">
            <v:imagedata r:id="rId90" o:title=""/>
          </v:shape>
          <o:OLEObject Type="Embed" ProgID="Equation.3" ShapeID="_x0000_i1066" DrawAspect="Content" ObjectID="_1425036952" r:id="rId91"/>
        </w:object>
      </w:r>
      <w:r w:rsidRPr="002C665A">
        <w:rPr>
          <w:rFonts w:ascii="Times New Roman" w:hAnsi="Times New Roman" w:cs="Times New Roman"/>
          <w:sz w:val="20"/>
          <w:szCs w:val="20"/>
        </w:rPr>
        <w:t>, однакового для кожної сили взаємодії (добре, якщо він виявиться рівним одиниці, а якщо ні ?). Отже, відношення сил взаємодії, записане нами раніше, набуває вигляду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68"/>
          <w:sz w:val="20"/>
          <w:szCs w:val="20"/>
        </w:rPr>
        <w:object w:dxaOrig="1579" w:dyaOrig="1500">
          <v:shape id="_x0000_i1067" type="#_x0000_t75" style="width:78.75pt;height:75pt" o:ole="" fillcolor="window">
            <v:imagedata r:id="rId92" o:title=""/>
          </v:shape>
          <o:OLEObject Type="Embed" ProgID="Equation.3" ShapeID="_x0000_i1067" DrawAspect="Content" ObjectID="_1425036953" r:id="rId93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>звідки для кожної із сил взаємодії між парами зарядів маємо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32"/>
          <w:sz w:val="20"/>
          <w:szCs w:val="20"/>
        </w:rPr>
        <w:object w:dxaOrig="1640" w:dyaOrig="760">
          <v:shape id="_x0000_i1068" type="#_x0000_t75" style="width:81.75pt;height:38.25pt" o:ole="" fillcolor="window">
            <v:imagedata r:id="rId94" o:title=""/>
          </v:shape>
          <o:OLEObject Type="Embed" ProgID="Equation.3" ShapeID="_x0000_i1068" DrawAspect="Content" ObjectID="_1425036954" r:id="rId95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;            </w:t>
      </w:r>
      <w:r w:rsidRPr="002C665A">
        <w:rPr>
          <w:rFonts w:ascii="Times New Roman" w:hAnsi="Times New Roman" w:cs="Times New Roman"/>
          <w:position w:val="-32"/>
          <w:sz w:val="20"/>
          <w:szCs w:val="20"/>
        </w:rPr>
        <w:object w:dxaOrig="1620" w:dyaOrig="760">
          <v:shape id="_x0000_i1069" type="#_x0000_t75" style="width:81pt;height:38.25pt" o:ole="" fillcolor="window">
            <v:imagedata r:id="rId96" o:title=""/>
          </v:shape>
          <o:OLEObject Type="Embed" ProgID="Equation.3" ShapeID="_x0000_i1069" DrawAspect="Content" ObjectID="_1425036955" r:id="rId97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pStyle w:val="a5"/>
        <w:rPr>
          <w:sz w:val="20"/>
          <w:szCs w:val="20"/>
        </w:rPr>
      </w:pPr>
      <w:r w:rsidRPr="002C665A">
        <w:rPr>
          <w:sz w:val="20"/>
          <w:szCs w:val="20"/>
        </w:rPr>
        <w:t xml:space="preserve">Остаточно </w:t>
      </w:r>
      <w:r w:rsidRPr="002C665A">
        <w:rPr>
          <w:b/>
          <w:sz w:val="20"/>
          <w:szCs w:val="20"/>
          <w:u w:val="single"/>
        </w:rPr>
        <w:t>закон Кулона</w:t>
      </w:r>
      <w:r w:rsidRPr="002C665A">
        <w:rPr>
          <w:sz w:val="20"/>
          <w:szCs w:val="20"/>
        </w:rPr>
        <w:t xml:space="preserve"> можна записати у вигляді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44"/>
          <w:sz w:val="20"/>
          <w:szCs w:val="20"/>
        </w:rPr>
        <w:object w:dxaOrig="2140" w:dyaOrig="880">
          <v:shape id="_x0000_i1070" type="#_x0000_t75" style="width:107.25pt;height:44.25pt" o:ole="" o:bordertopcolor="this" o:borderleftcolor="this" o:borderbottomcolor="this" o:borderrightcolor="this" fillcolor="window">
            <v:imagedata r:id="rId9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0" DrawAspect="Content" ObjectID="_1425036956" r:id="rId99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>і сформулювати наступним чином :</w:t>
      </w:r>
    </w:p>
    <w:p w:rsidR="002C665A" w:rsidRPr="002C665A" w:rsidRDefault="002C665A" w:rsidP="002C665A">
      <w:pPr>
        <w:pStyle w:val="a3"/>
        <w:rPr>
          <w:sz w:val="20"/>
          <w:szCs w:val="20"/>
        </w:rPr>
      </w:pPr>
    </w:p>
    <w:p w:rsidR="002C665A" w:rsidRPr="002C665A" w:rsidRDefault="002C665A" w:rsidP="002C665A">
      <w:pPr>
        <w:pStyle w:val="3"/>
        <w:rPr>
          <w:b/>
          <w:sz w:val="20"/>
          <w:szCs w:val="20"/>
        </w:rPr>
      </w:pPr>
      <w:r w:rsidRPr="002C665A">
        <w:rPr>
          <w:b/>
          <w:sz w:val="20"/>
          <w:szCs w:val="20"/>
        </w:rPr>
        <w:t>Сила взаємодії двох точкових зарядів у вакуумі прямо пропорційна добутку величин зарядів, обернено пропорційна квадрату відстані між ними і є центральною силою.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Тепер ми визначили величину заряду, отже перейдемо до константи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260" w:dyaOrig="360">
          <v:shape id="_x0000_i1071" type="#_x0000_t75" style="width:12.75pt;height:18pt" o:ole="" fillcolor="window">
            <v:imagedata r:id="rId100" o:title=""/>
          </v:shape>
          <o:OLEObject Type="Embed" ProgID="Equation.3" ShapeID="_x0000_i1071" DrawAspect="Content" ObjectID="_1425036957" r:id="rId101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. Їй тепер не можна надавати довільного значення. В системі СІ використовується так звана раціоналізована форма запису законів електрики. Справа у тому, що багато формул містять множник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400" w:dyaOrig="300">
          <v:shape id="_x0000_i1072" type="#_x0000_t75" style="width:20.25pt;height:15pt" o:ole="" fillcolor="window">
            <v:imagedata r:id="rId102" o:title=""/>
          </v:shape>
          <o:OLEObject Type="Embed" ProgID="Equation.3" ShapeID="_x0000_i1072" DrawAspect="Content" ObjectID="_1425036958" r:id="rId103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, отже, щоб його в подальшому позбутись, константу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260" w:dyaOrig="360">
          <v:shape id="_x0000_i1073" type="#_x0000_t75" style="width:12.75pt;height:18pt" o:ole="" fillcolor="window">
            <v:imagedata r:id="rId104" o:title=""/>
          </v:shape>
          <o:OLEObject Type="Embed" ProgID="Equation.3" ShapeID="_x0000_i1073" DrawAspect="Content" ObjectID="_1425036959" r:id="rId105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у системі СІ записали як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34"/>
          <w:sz w:val="20"/>
          <w:szCs w:val="20"/>
        </w:rPr>
        <w:object w:dxaOrig="1160" w:dyaOrig="780">
          <v:shape id="_x0000_i1074" type="#_x0000_t75" style="width:57.75pt;height:39pt" o:ole="" o:bordertopcolor="this" o:borderleftcolor="this" o:borderbottomcolor="this" o:borderrightcolor="this" fillcolor="window">
            <v:imagedata r:id="rId106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4" DrawAspect="Content" ObjectID="_1425036960" r:id="rId107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pStyle w:val="a5"/>
        <w:rPr>
          <w:sz w:val="20"/>
          <w:szCs w:val="20"/>
        </w:rPr>
      </w:pPr>
      <w:r w:rsidRPr="002C665A">
        <w:rPr>
          <w:sz w:val="20"/>
          <w:szCs w:val="20"/>
        </w:rPr>
        <w:t>Тоді і закон Кулона набуває у системі СІ вигляду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665A" w:rsidRPr="002C665A" w:rsidRDefault="002C665A" w:rsidP="002C665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44"/>
          <w:sz w:val="20"/>
          <w:szCs w:val="20"/>
        </w:rPr>
        <w:object w:dxaOrig="2560" w:dyaOrig="880">
          <v:shape id="_x0000_i1075" type="#_x0000_t75" style="width:128.25pt;height:44.25pt" o:ole="" o:bordertopcolor="this" o:borderleftcolor="this" o:borderbottomcolor="this" o:borderrightcolor="this" fillcolor="window">
            <v:imagedata r:id="rId10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5" DrawAspect="Content" ObjectID="_1425036961" r:id="rId109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pStyle w:val="2"/>
        <w:rPr>
          <w:sz w:val="20"/>
          <w:szCs w:val="20"/>
        </w:rPr>
      </w:pPr>
      <w:r w:rsidRPr="002C665A">
        <w:rPr>
          <w:sz w:val="20"/>
          <w:szCs w:val="20"/>
        </w:rPr>
        <w:t>Поверхневі і об’ємні поляризаційні заряди, їх зв’язок із вектором поляризації</w:t>
      </w:r>
    </w:p>
    <w:p w:rsidR="002C665A" w:rsidRPr="002C665A" w:rsidRDefault="002C665A" w:rsidP="002C6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Іншою кількісною характеристикою явища поляризації може бути поверхнева густина зв’язаних зарядів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320" w:dyaOrig="320">
          <v:shape id="_x0000_i1076" type="#_x0000_t75" style="width:15.75pt;height:15.75pt" o:ole="" fillcolor="window">
            <v:imagedata r:id="rId110" o:title=""/>
          </v:shape>
          <o:OLEObject Type="Embed" ProgID="Equation.3" ShapeID="_x0000_i1076" DrawAspect="Content" ObjectID="_1425036962" r:id="rId111"/>
        </w:objec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. Оскільки дві фізичні величини характеризують одне й те ж явище, між рими повинен існувати зв’язок. Знайдемо зв’язок між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77" type="#_x0000_t75" style="width:12.75pt;height:17.25pt" o:ole="" fillcolor="window">
            <v:imagedata r:id="rId112" o:title=""/>
          </v:shape>
          <o:OLEObject Type="Embed" ProgID="Equation.3" ShapeID="_x0000_i1077" DrawAspect="Content" ObjectID="_1425036963" r:id="rId113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і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320" w:dyaOrig="320">
          <v:shape id="_x0000_i1078" type="#_x0000_t75" style="width:15.75pt;height:15.75pt" o:ole="" fillcolor="window">
            <v:imagedata r:id="rId110" o:title=""/>
          </v:shape>
          <o:OLEObject Type="Embed" ProgID="Equation.3" ShapeID="_x0000_i1078" DrawAspect="Content" ObjectID="_1425036964" r:id="rId114"/>
        </w:object>
      </w:r>
      <w:r w:rsidRPr="002C665A">
        <w:rPr>
          <w:rFonts w:ascii="Times New Roman" w:hAnsi="Times New Roman" w:cs="Times New Roman"/>
          <w:sz w:val="20"/>
          <w:szCs w:val="20"/>
        </w:rPr>
        <w:t>. Якщо ми розв’яжемо цю задачу, то можемо знаходити величину поляризаційного заряду за відомим вектором поляризації, і навпаки.</w:t>
      </w:r>
    </w:p>
    <w:p w:rsidR="002C665A" w:rsidRPr="002C665A" w:rsidRDefault="00F42CCE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-6.55pt;margin-top:1.15pt;width:172.2pt;height:122.85pt;z-index:251664384" o:allowincell="f" stroked="f">
            <v:textbox>
              <w:txbxContent>
                <w:p w:rsidR="002C665A" w:rsidRDefault="002C665A" w:rsidP="002C665A">
                  <w:r>
                    <w:rPr>
                      <w:noProof/>
                    </w:rPr>
                    <w:drawing>
                      <wp:inline distT="0" distB="0" distL="0" distR="0">
                        <wp:extent cx="1990725" cy="1457325"/>
                        <wp:effectExtent l="19050" t="0" r="9525" b="0"/>
                        <wp:docPr id="377" name="Рисунок 377" descr="2_0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2_0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Візьмемо однорідне електричне поле напруженістю </w:t>
      </w:r>
      <w:r w:rsidR="002C665A" w:rsidRPr="002C665A">
        <w:rPr>
          <w:rFonts w:ascii="Times New Roman" w:hAnsi="Times New Roman" w:cs="Times New Roman"/>
          <w:position w:val="-12"/>
          <w:sz w:val="20"/>
          <w:szCs w:val="20"/>
        </w:rPr>
        <w:object w:dxaOrig="380" w:dyaOrig="420">
          <v:shape id="_x0000_i1079" type="#_x0000_t75" style="width:18.75pt;height:21pt" o:ole="" fillcolor="window">
            <v:imagedata r:id="rId116" o:title=""/>
          </v:shape>
          <o:OLEObject Type="Embed" ProgID="Equation.3" ShapeID="_x0000_i1079" DrawAspect="Content" ObjectID="_1425036965" r:id="rId117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 </w: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і помістимо в нього однорідний ізотропний діелектрик у формі косого циліндра, довжина твірної котрого </w:t>
      </w:r>
      <w:r w:rsidR="002C665A" w:rsidRPr="002C665A">
        <w:rPr>
          <w:rFonts w:ascii="Times New Roman" w:hAnsi="Times New Roman" w:cs="Times New Roman"/>
          <w:position w:val="-6"/>
          <w:sz w:val="20"/>
          <w:szCs w:val="20"/>
        </w:rPr>
        <w:object w:dxaOrig="160" w:dyaOrig="300">
          <v:shape id="_x0000_i1080" type="#_x0000_t75" style="width:8.25pt;height:15pt" o:ole="" fillcolor="window">
            <v:imagedata r:id="rId118" o:title=""/>
          </v:shape>
          <o:OLEObject Type="Embed" ProgID="Equation.3" ShapeID="_x0000_i1080" DrawAspect="Content" ObjectID="_1425036966" r:id="rId119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, площа основи </w:t>
      </w:r>
      <w:r w:rsidR="002C665A" w:rsidRPr="002C665A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81" type="#_x0000_t75" style="width:12pt;height:15pt" o:ole="" fillcolor="window">
            <v:imagedata r:id="rId120" o:title=""/>
          </v:shape>
          <o:OLEObject Type="Embed" ProgID="Equation.3" ShapeID="_x0000_i1081" DrawAspect="Content" ObjectID="_1425036967" r:id="rId121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, кут між твірною і вектором нормалі до основи </w:t>
      </w:r>
      <w:r w:rsidR="002C665A" w:rsidRPr="002C665A">
        <w:rPr>
          <w:rFonts w:ascii="Times New Roman" w:hAnsi="Times New Roman" w:cs="Times New Roman"/>
          <w:position w:val="-6"/>
          <w:sz w:val="20"/>
          <w:szCs w:val="20"/>
        </w:rPr>
        <w:object w:dxaOrig="260" w:dyaOrig="240">
          <v:shape id="_x0000_i1082" type="#_x0000_t75" style="width:12.75pt;height:12pt" o:ole="" fillcolor="window">
            <v:imagedata r:id="rId122" o:title=""/>
          </v:shape>
          <o:OLEObject Type="Embed" ProgID="Equation.3" ShapeID="_x0000_i1082" DrawAspect="Content" ObjectID="_1425036968" r:id="rId123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. Об’єм цього циліндра 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1500" w:dyaOrig="300">
          <v:shape id="_x0000_i1083" type="#_x0000_t75" style="width:75pt;height:15pt" o:ole="" fillcolor="window">
            <v:imagedata r:id="rId124" o:title=""/>
          </v:shape>
          <o:OLEObject Type="Embed" ProgID="Equation.3" ShapeID="_x0000_i1083" DrawAspect="Content" ObjectID="_1425036969" r:id="rId125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Діелектрик у полі поляризується. Нехай твірна циліндру паралельна вектору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380" w:dyaOrig="420">
          <v:shape id="_x0000_i1084" type="#_x0000_t75" style="width:18.75pt;height:21pt" o:ole="" fillcolor="window">
            <v:imagedata r:id="rId116" o:title=""/>
          </v:shape>
          <o:OLEObject Type="Embed" ProgID="Equation.3" ShapeID="_x0000_i1084" DrawAspect="Content" ObjectID="_1425036970" r:id="rId126"/>
        </w:objec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. Тоді поляризація приводить до появи на поверхні основ зарядів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1300" w:dyaOrig="320">
          <v:shape id="_x0000_i1085" type="#_x0000_t75" style="width:65.25pt;height:15.75pt" o:ole="" fillcolor="window">
            <v:imagedata r:id="rId127" o:title=""/>
          </v:shape>
          <o:OLEObject Type="Embed" ProgID="Equation.3" ShapeID="_x0000_i1085" DrawAspect="Content" ObjectID="_1425036971" r:id="rId128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і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1280" w:dyaOrig="320">
          <v:shape id="_x0000_i1086" type="#_x0000_t75" style="width:63.75pt;height:15.75pt" o:ole="" fillcolor="window">
            <v:imagedata r:id="rId129" o:title=""/>
          </v:shape>
          <o:OLEObject Type="Embed" ProgID="Equation.3" ShapeID="_x0000_i1086" DrawAspect="Content" ObjectID="_1425036972" r:id="rId130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, де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540" w:dyaOrig="320">
          <v:shape id="_x0000_i1087" type="#_x0000_t75" style="width:27pt;height:15.75pt" o:ole="" fillcolor="window">
            <v:imagedata r:id="rId131" o:title=""/>
          </v:shape>
          <o:OLEObject Type="Embed" ProgID="Equation.3" ShapeID="_x0000_i1087" DrawAspect="Content" ObjectID="_1425036973" r:id="rId132"/>
        </w:object>
      </w:r>
      <w:r w:rsidRPr="002C665A">
        <w:rPr>
          <w:rFonts w:ascii="Times New Roman" w:hAnsi="Times New Roman" w:cs="Times New Roman"/>
          <w:sz w:val="20"/>
          <w:szCs w:val="20"/>
        </w:rPr>
        <w:t>абсолютна величина поверхневої густини зв’язаного заряду на кожній поверхні діелектрика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665A" w:rsidRPr="002C665A" w:rsidRDefault="002C665A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Циліндр можна вважати одним великим диполем з моментом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88" type="#_x0000_t75" style="width:12.75pt;height:17.25pt" o:ole="" fillcolor="window">
            <v:imagedata r:id="rId133" o:title=""/>
          </v:shape>
          <o:OLEObject Type="Embed" ProgID="Equation.3" ShapeID="_x0000_i1088" DrawAspect="Content" ObjectID="_1425036974" r:id="rId134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. Вектор поляризації в циліндрі буде направлений вздовж вектора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380" w:dyaOrig="420">
          <v:shape id="_x0000_i1089" type="#_x0000_t75" style="width:18.75pt;height:21pt" o:ole="" fillcolor="window">
            <v:imagedata r:id="rId116" o:title=""/>
          </v:shape>
          <o:OLEObject Type="Embed" ProgID="Equation.3" ShapeID="_x0000_i1089" DrawAspect="Content" ObjectID="_1425036975" r:id="rId135"/>
        </w:objec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. За визначенням дипольного моменту  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>маємо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1460" w:dyaOrig="380">
          <v:shape id="_x0000_i1090" type="#_x0000_t75" style="width:72.75pt;height:18.75pt" o:ole="" fillcolor="window">
            <v:imagedata r:id="rId136" o:title=""/>
          </v:shape>
          <o:OLEObject Type="Embed" ProgID="Equation.3" ShapeID="_x0000_i1090" DrawAspect="Content" ObjectID="_1425036976" r:id="rId137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З іншого боку, дипольний момент всього діелектрика можна виразити через вектор поляризації, який, нагадую, є сумарним дипольним моментом одиниці об’єму. Таким чином, 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859" w:dyaOrig="360">
          <v:shape id="_x0000_i1091" type="#_x0000_t75" style="width:42.75pt;height:18pt" o:ole="" fillcolor="window">
            <v:imagedata r:id="rId138" o:title=""/>
          </v:shape>
          <o:OLEObject Type="Embed" ProgID="Equation.3" ShapeID="_x0000_i1091" DrawAspect="Content" ObjectID="_1425036977" r:id="rId139"/>
        </w:objec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звідки 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2439" w:dyaOrig="320">
          <v:shape id="_x0000_i1092" type="#_x0000_t75" style="width:122.25pt;height:15.75pt" o:ole="" fillcolor="window">
            <v:imagedata r:id="rId140" o:title=""/>
          </v:shape>
          <o:OLEObject Type="Embed" ProgID="Equation.3" ShapeID="_x0000_i1092" DrawAspect="Content" ObjectID="_1425036978" r:id="rId141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>а отже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1939" w:dyaOrig="380">
          <v:shape id="_x0000_i1093" type="#_x0000_t75" style="width:96.75pt;height:18.75pt" o:ole="" fillcolor="window">
            <v:imagedata r:id="rId142" o:title=""/>
          </v:shape>
          <o:OLEObject Type="Embed" ProgID="Equation.3" ShapeID="_x0000_i1093" DrawAspect="Content" ObjectID="_1425036979" r:id="rId143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де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580" w:dyaOrig="380">
          <v:shape id="_x0000_i1094" type="#_x0000_t75" style="width:29.25pt;height:18.75pt" o:ole="" fillcolor="window">
            <v:imagedata r:id="rId144" o:title=""/>
          </v:shape>
          <o:OLEObject Type="Embed" ProgID="Equation.3" ShapeID="_x0000_i1094" DrawAspect="Content" ObjectID="_1425036980" r:id="rId145"/>
        </w:object>
      </w:r>
      <w:r w:rsidRPr="002C665A">
        <w:rPr>
          <w:rFonts w:ascii="Times New Roman" w:hAnsi="Times New Roman" w:cs="Times New Roman"/>
          <w:sz w:val="20"/>
          <w:szCs w:val="20"/>
        </w:rPr>
        <w:t>проекція вектору поляризації на вектор зовнішньої нормалі до основи циліндру. Ніхто нам не заважає вважати вектор нормалі одиничним, тому можемо записати, що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1540" w:dyaOrig="320">
          <v:shape id="_x0000_i1095" type="#_x0000_t75" style="width:77.25pt;height:15.75pt" o:ole="" fillcolor="window">
            <v:imagedata r:id="rId146" o:title=""/>
          </v:shape>
          <o:OLEObject Type="Embed" ProgID="Equation.3" ShapeID="_x0000_i1095" DrawAspect="Content" ObjectID="_1425036981" r:id="rId147"/>
        </w:object>
      </w:r>
      <w:r w:rsidRPr="002C665A">
        <w:rPr>
          <w:rFonts w:ascii="Times New Roman" w:hAnsi="Times New Roman" w:cs="Times New Roman"/>
          <w:sz w:val="20"/>
          <w:szCs w:val="20"/>
        </w:rPr>
        <w:t>,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>і, остаточно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10"/>
          <w:sz w:val="20"/>
          <w:szCs w:val="20"/>
        </w:rPr>
        <w:object w:dxaOrig="1240" w:dyaOrig="400">
          <v:shape id="_x0000_i1096" type="#_x0000_t75" style="width:62.25pt;height:20.25pt" o:ole="" o:bordertopcolor="this" o:borderleftcolor="this" o:borderbottomcolor="this" o:borderrightcolor="this" fillcolor="window">
            <v:imagedata r:id="rId14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96" DrawAspect="Content" ObjectID="_1425036982" r:id="rId149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Отже, </w:t>
      </w:r>
      <w:r w:rsidRPr="002C665A">
        <w:rPr>
          <w:rFonts w:ascii="Times New Roman" w:hAnsi="Times New Roman" w:cs="Times New Roman"/>
          <w:sz w:val="20"/>
          <w:szCs w:val="20"/>
          <w:u w:val="single"/>
        </w:rPr>
        <w:t>поверхнева густина поляризаційних зарядів дорівнює нормальній проекції вектору поляризації</w:t>
      </w:r>
      <w:r w:rsidRPr="002C665A">
        <w:rPr>
          <w:rFonts w:ascii="Times New Roman" w:hAnsi="Times New Roman" w:cs="Times New Roman"/>
          <w:sz w:val="20"/>
          <w:szCs w:val="20"/>
        </w:rPr>
        <w:t xml:space="preserve">. Причому, береться зовнішня нормаль до поверхні. Там, де нормальна проекція вектора поляризації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780" w:dyaOrig="380">
          <v:shape id="_x0000_i1097" type="#_x0000_t75" style="width:39pt;height:18.75pt" o:ole="" fillcolor="window">
            <v:imagedata r:id="rId150" o:title=""/>
          </v:shape>
          <o:OLEObject Type="Embed" ProgID="Equation.3" ShapeID="_x0000_i1097" DrawAspect="Content" ObjectID="_1425036983" r:id="rId151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дорівнює нулю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, буде дорівнювати нулю і поверхневий заряд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740" w:dyaOrig="320">
          <v:shape id="_x0000_i1098" type="#_x0000_t75" style="width:36.75pt;height:15.75pt" o:ole="" fillcolor="window">
            <v:imagedata r:id="rId152" o:title=""/>
          </v:shape>
          <o:OLEObject Type="Embed" ProgID="Equation.3" ShapeID="_x0000_i1098" DrawAspect="Content" ObjectID="_1425036984" r:id="rId153"/>
        </w:objec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. Це спостерігається на бічній поверхні циліндру, де диполі боком лежать на поверхні, і густина позитивних і негативних зарядів однакова, тому </w:t>
      </w:r>
      <w:r w:rsidRPr="002C665A">
        <w:rPr>
          <w:rFonts w:ascii="Times New Roman" w:hAnsi="Times New Roman" w:cs="Times New Roman"/>
          <w:position w:val="-6"/>
          <w:sz w:val="20"/>
          <w:szCs w:val="20"/>
        </w:rPr>
        <w:object w:dxaOrig="740" w:dyaOrig="320">
          <v:shape id="_x0000_i1099" type="#_x0000_t75" style="width:36.75pt;height:15.75pt" o:ole="" fillcolor="window">
            <v:imagedata r:id="rId152" o:title=""/>
          </v:shape>
          <o:OLEObject Type="Embed" ProgID="Equation.3" ShapeID="_x0000_i1099" DrawAspect="Content" ObjectID="_1425036985" r:id="rId154"/>
        </w:objec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. Максимальною величина поверхневого заряду 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буде там, де вектор поляризації 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>направлений вздовж нормалі до поверхні (наприклад, основи прямого циліндру).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 Ми виділяли циліндричний об’єм. Чи не звузили ми задачу ? Та ні, такий об’єм можна вибрати будь-яким чином біля довільної поверхні діелектрика.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ab/>
        <w:t xml:space="preserve">Поки що ми розглянули поверхневий заряд. То чи варто вводити поняття об’ємного заряду ? </w:t>
      </w:r>
    </w:p>
    <w:p w:rsidR="002C665A" w:rsidRPr="002C665A" w:rsidRDefault="002C665A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>Ми вже казали такі слова, що поля диполів всередині діелектрика взаємно компенсуються, тому першочерговий розгляд саме поверхневого заряду є слушним. Але це справедливо тільки для однорідно поляризованих діелектриків. Якщо речовина поляризована неоднорідно, то внутрішньої компенсації полів диполів може не бути. Це може бути, наприклад у речовині із неоднорідним розподілом густини.</w:t>
      </w:r>
    </w:p>
    <w:p w:rsidR="002C665A" w:rsidRPr="002C665A" w:rsidRDefault="00F42CCE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left:0;text-align:left;margin-left:-6.55pt;margin-top:2.7pt;width:157.8pt;height:102.8pt;z-index:251665408" o:allowincell="f" stroked="f">
            <v:textbox>
              <w:txbxContent>
                <w:p w:rsidR="002C665A" w:rsidRDefault="002C665A" w:rsidP="002C665A">
                  <w:r>
                    <w:rPr>
                      <w:noProof/>
                    </w:rPr>
                    <w:drawing>
                      <wp:inline distT="0" distB="0" distL="0" distR="0">
                        <wp:extent cx="1819275" cy="1209675"/>
                        <wp:effectExtent l="19050" t="0" r="9525" b="0"/>
                        <wp:docPr id="378" name="Рисунок 378" descr="2_1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2_1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Розглянемо таку речовину в електричному полі. Нехай поле </w: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однорідне, але густина діелектрику змінюється від точки до точки. Тоді, взявши замкнену поверхню, яка проходить через атоми або молекули речовини, ми знайдемо в ній поляризаційний заряд. Всередині виділеного об’єму негативних зарядів більше, ніж позитивних. Тому можна зробити висновок, що у подібних випадках треба ввести поняття і про об’ємну густину зв’язаних зарядів. </w: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ab/>
        <w:t>Розглянемо виділений об’єм. Заряди, що знаходяться поза ним, не приймають участь у поляризації виділеного об’єму, лише ті, що знаходяться у виділеному об’ємі. Та й то не всі. Ті заряди, що віддалені від поверхні виділеного об’єму вглиб нього, не приймають участь у поляризації виділеного об’єму теж. Нас цікавлять лише ті. Що визирають на поверхню. На виділеній поверхні позитивний заряд більший, ніж негативний, тобто поляризація буде неоднорідною</w:t>
      </w:r>
    </w:p>
    <w:p w:rsidR="002C665A" w:rsidRPr="002C665A" w:rsidRDefault="002C665A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 xml:space="preserve">Зв’язок між об’ємною густиною заряду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100" type="#_x0000_t75" style="width:15.75pt;height:18.75pt" o:ole="" fillcolor="window">
            <v:imagedata r:id="rId156" o:title=""/>
          </v:shape>
          <o:OLEObject Type="Embed" ProgID="Equation.3" ShapeID="_x0000_i1100" DrawAspect="Content" ObjectID="_1425036986" r:id="rId157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та 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 xml:space="preserve">вектором поляризації </w:t>
      </w:r>
      <w:r w:rsidRPr="002C665A">
        <w:rPr>
          <w:rFonts w:ascii="Times New Roman" w:hAnsi="Times New Roman" w:cs="Times New Roman"/>
          <w:position w:val="-4"/>
          <w:sz w:val="20"/>
          <w:szCs w:val="20"/>
        </w:rPr>
        <w:object w:dxaOrig="279" w:dyaOrig="320">
          <v:shape id="_x0000_i1101" type="#_x0000_t75" style="width:14.25pt;height:15.75pt" o:ole="" fillcolor="window">
            <v:imagedata r:id="rId158" o:title=""/>
          </v:shape>
          <o:OLEObject Type="Embed" ProgID="Equation.3" ShapeID="_x0000_i1101" DrawAspect="Content" ObjectID="_1425036987" r:id="rId159"/>
        </w:object>
      </w:r>
      <w:r w:rsidRPr="002C665A">
        <w:rPr>
          <w:rFonts w:ascii="Times New Roman" w:hAnsi="Times New Roman" w:cs="Times New Roman"/>
          <w:sz w:val="20"/>
          <w:szCs w:val="20"/>
        </w:rPr>
        <w:t xml:space="preserve"> у цьому випадку можна знайти багатьма способами</w:t>
      </w:r>
      <w:r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Pr="002C665A">
        <w:rPr>
          <w:rFonts w:ascii="Times New Roman" w:hAnsi="Times New Roman" w:cs="Times New Roman"/>
          <w:sz w:val="20"/>
          <w:szCs w:val="20"/>
        </w:rPr>
        <w:t>. Ми скористаємось таким.</w:t>
      </w:r>
    </w:p>
    <w:p w:rsidR="002C665A" w:rsidRPr="002C665A" w:rsidRDefault="00F42CCE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1" type="#_x0000_t202" style="position:absolute;left:0;text-align:left;margin-left:-6.55pt;margin-top:6.65pt;width:122.1pt;height:108.95pt;z-index:251666432" o:allowincell="f" stroked="f">
            <v:textbox>
              <w:txbxContent>
                <w:p w:rsidR="002C665A" w:rsidRDefault="002C665A" w:rsidP="002C665A">
                  <w:r>
                    <w:rPr>
                      <w:noProof/>
                    </w:rPr>
                    <w:drawing>
                      <wp:inline distT="0" distB="0" distL="0" distR="0">
                        <wp:extent cx="1362075" cy="1285875"/>
                        <wp:effectExtent l="19050" t="0" r="9525" b="0"/>
                        <wp:docPr id="379" name="Рисунок 379" descr="2_1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2_1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Помістимо неоднорідний діелектрик в електричне поле. Виділимо у ньому об’єм </w:t>
      </w:r>
      <w:r w:rsidR="002C665A" w:rsidRPr="002C665A">
        <w:rPr>
          <w:rFonts w:ascii="Times New Roman" w:hAnsi="Times New Roman" w:cs="Times New Roman"/>
          <w:position w:val="-12"/>
          <w:sz w:val="20"/>
          <w:szCs w:val="20"/>
        </w:rPr>
        <w:object w:dxaOrig="1440" w:dyaOrig="360">
          <v:shape id="_x0000_i1102" type="#_x0000_t75" style="width:1in;height:18pt" o:ole="" fillcolor="window">
            <v:imagedata r:id="rId161" o:title=""/>
          </v:shape>
          <o:OLEObject Type="Embed" ProgID="Equation.3" ShapeID="_x0000_i1102" DrawAspect="Content" ObjectID="_1425036988" r:id="rId162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, що знаходиться у точці з координатами </w:t>
      </w:r>
      <w:r w:rsidR="002C665A" w:rsidRPr="002C665A">
        <w:rPr>
          <w:rFonts w:ascii="Times New Roman" w:hAnsi="Times New Roman" w:cs="Times New Roman"/>
          <w:position w:val="-12"/>
          <w:sz w:val="20"/>
          <w:szCs w:val="20"/>
        </w:rPr>
        <w:object w:dxaOrig="859" w:dyaOrig="380">
          <v:shape id="_x0000_i1103" type="#_x0000_t75" style="width:42.75pt;height:18.75pt" o:ole="" fillcolor="window">
            <v:imagedata r:id="rId163" o:title=""/>
          </v:shape>
          <o:OLEObject Type="Embed" ProgID="Equation.3" ShapeID="_x0000_i1103" DrawAspect="Content" ObjectID="_1425036989" r:id="rId164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.  </w:t>
      </w:r>
      <w:r w:rsidR="002C665A" w:rsidRPr="002C665A">
        <w:rPr>
          <w:rFonts w:ascii="Times New Roman" w:hAnsi="Times New Roman" w:cs="Times New Roman"/>
          <w:sz w:val="20"/>
          <w:szCs w:val="20"/>
        </w:rPr>
        <w:lastRenderedPageBreak/>
        <w:t xml:space="preserve">Діелектрик поляризується, і в ньому виникають зв’язані заряди в об’ємі. </w: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Нехай вектор поляризації </w:t>
      </w:r>
      <w:r w:rsidR="002C665A" w:rsidRPr="002C665A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04" type="#_x0000_t75" style="width:12.75pt;height:17.25pt" o:ole="" fillcolor="window">
            <v:imagedata r:id="rId165" o:title=""/>
          </v:shape>
          <o:OLEObject Type="Embed" ProgID="Equation.3" ShapeID="_x0000_i1104" DrawAspect="Content" ObjectID="_1425036990" r:id="rId166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 має складові </w:t>
      </w:r>
      <w:r w:rsidR="002C665A" w:rsidRPr="002C665A">
        <w:rPr>
          <w:rFonts w:ascii="Times New Roman" w:hAnsi="Times New Roman" w:cs="Times New Roman"/>
          <w:position w:val="-18"/>
          <w:sz w:val="20"/>
          <w:szCs w:val="20"/>
        </w:rPr>
        <w:object w:dxaOrig="1300" w:dyaOrig="440">
          <v:shape id="_x0000_i1105" type="#_x0000_t75" style="width:65.25pt;height:21.75pt" o:ole="" fillcolor="window">
            <v:imagedata r:id="rId167" o:title=""/>
          </v:shape>
          <o:OLEObject Type="Embed" ProgID="Equation.3" ShapeID="_x0000_i1105" DrawAspect="Content" ObjectID="_1425036991" r:id="rId168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. Кількість поляризаційного заряду на грані з координатою </w:t>
      </w:r>
      <w:r w:rsidR="002C665A" w:rsidRPr="002C665A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06" type="#_x0000_t75" style="width:11.25pt;height:12pt" o:ole="" fillcolor="window">
            <v:imagedata r:id="rId169" o:title=""/>
          </v:shape>
          <o:OLEObject Type="Embed" ProgID="Equation.3" ShapeID="_x0000_i1106" DrawAspect="Content" ObjectID="_1425036992" r:id="rId170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 становить </w:t>
      </w:r>
      <w:r w:rsidR="002C665A" w:rsidRPr="002C665A">
        <w:rPr>
          <w:rFonts w:ascii="Times New Roman" w:hAnsi="Times New Roman" w:cs="Times New Roman"/>
          <w:position w:val="-36"/>
          <w:sz w:val="20"/>
          <w:szCs w:val="20"/>
        </w:rPr>
        <w:object w:dxaOrig="2280" w:dyaOrig="620">
          <v:shape id="_x0000_i1107" type="#_x0000_t75" style="width:114pt;height:30.75pt" o:ole="" fillcolor="window">
            <v:imagedata r:id="rId171" o:title=""/>
          </v:shape>
          <o:OLEObject Type="Embed" ProgID="Equation.3" ShapeID="_x0000_i1107" DrawAspect="Content" ObjectID="_1425036993" r:id="rId172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. Кількість поляризаційного заряду на грані з координатою </w:t>
      </w:r>
      <w:r w:rsidR="002C665A" w:rsidRPr="002C665A">
        <w:rPr>
          <w:rFonts w:ascii="Times New Roman" w:hAnsi="Times New Roman" w:cs="Times New Roman"/>
          <w:position w:val="-10"/>
          <w:sz w:val="20"/>
          <w:szCs w:val="20"/>
        </w:rPr>
        <w:object w:dxaOrig="940" w:dyaOrig="360">
          <v:shape id="_x0000_i1108" type="#_x0000_t75" style="width:47.25pt;height:18pt" o:ole="" fillcolor="window">
            <v:imagedata r:id="rId173" o:title=""/>
          </v:shape>
          <o:OLEObject Type="Embed" ProgID="Equation.3" ShapeID="_x0000_i1108" DrawAspect="Content" ObjectID="_1425036994" r:id="rId174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 становить </w:t>
      </w:r>
      <w:r w:rsidR="002C665A" w:rsidRPr="002C665A">
        <w:rPr>
          <w:rFonts w:ascii="Times New Roman" w:hAnsi="Times New Roman" w:cs="Times New Roman"/>
          <w:position w:val="-32"/>
          <w:sz w:val="20"/>
          <w:szCs w:val="20"/>
        </w:rPr>
        <w:object w:dxaOrig="2220" w:dyaOrig="780">
          <v:shape id="_x0000_i1109" type="#_x0000_t75" style="width:111pt;height:39pt" o:ole="" fillcolor="window">
            <v:imagedata r:id="rId175" o:title=""/>
          </v:shape>
          <o:OLEObject Type="Embed" ProgID="Equation.3" ShapeID="_x0000_i1109" DrawAspect="Content" ObjectID="_1425036995" r:id="rId176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>. Тобто поляризаційний заряд у виділеному об’ємі зміниться. Приріст заряду становитиме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32"/>
          <w:sz w:val="20"/>
          <w:szCs w:val="20"/>
        </w:rPr>
        <w:object w:dxaOrig="6300" w:dyaOrig="780">
          <v:shape id="_x0000_i1110" type="#_x0000_t75" style="width:315pt;height:39pt" o:ole="" fillcolor="window">
            <v:imagedata r:id="rId177" o:title=""/>
          </v:shape>
          <o:OLEObject Type="Embed" ProgID="Equation.3" ShapeID="_x0000_i1110" DrawAspect="Content" ObjectID="_1425036996" r:id="rId178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>Аналогічно можна визначити і приріст об’ємного заряду по інших осях. Тоді повний приріст заряду в об’ємі за рахунок поляризації становить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42"/>
          <w:sz w:val="20"/>
          <w:szCs w:val="20"/>
        </w:rPr>
        <w:object w:dxaOrig="2820" w:dyaOrig="980">
          <v:shape id="_x0000_i1111" type="#_x0000_t75" style="width:141pt;height:48.75pt" o:ole="" fillcolor="window">
            <v:imagedata r:id="rId179" o:title=""/>
          </v:shape>
          <o:OLEObject Type="Embed" ProgID="Equation.3" ShapeID="_x0000_i1111" DrawAspect="Content" ObjectID="_1425036997" r:id="rId180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З іншого боку, поляризаційний заряд у виділеному об’ємі дорівнює </w:t>
      </w: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600" w:dyaOrig="380">
          <v:shape id="_x0000_i1112" type="#_x0000_t75" style="width:30pt;height:18.75pt" o:ole="" fillcolor="window">
            <v:imagedata r:id="rId181" o:title=""/>
          </v:shape>
          <o:OLEObject Type="Embed" ProgID="Equation.3" ShapeID="_x0000_i1112" DrawAspect="Content" ObjectID="_1425036998" r:id="rId182"/>
        </w:object>
      </w:r>
      <w:r w:rsidRPr="002C665A">
        <w:rPr>
          <w:rFonts w:ascii="Times New Roman" w:hAnsi="Times New Roman" w:cs="Times New Roman"/>
          <w:sz w:val="20"/>
          <w:szCs w:val="20"/>
        </w:rPr>
        <w:t>. Тому можна записати</w:t>
      </w: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42"/>
          <w:sz w:val="20"/>
          <w:szCs w:val="20"/>
        </w:rPr>
        <w:object w:dxaOrig="3580" w:dyaOrig="980">
          <v:shape id="_x0000_i1113" type="#_x0000_t75" style="width:179.25pt;height:48.75pt" o:ole="" fillcolor="window">
            <v:imagedata r:id="rId183" o:title=""/>
          </v:shape>
          <o:OLEObject Type="Embed" ProgID="Equation.3" ShapeID="_x0000_i1113" DrawAspect="Content" ObjectID="_1425036999" r:id="rId184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C665A">
        <w:rPr>
          <w:rFonts w:ascii="Times New Roman" w:hAnsi="Times New Roman" w:cs="Times New Roman"/>
          <w:sz w:val="20"/>
          <w:szCs w:val="20"/>
        </w:rPr>
        <w:tab/>
        <w:t xml:space="preserve">Звідси маємо, що </w:t>
      </w:r>
      <w:r w:rsidRPr="002C665A">
        <w:rPr>
          <w:rFonts w:ascii="Times New Roman" w:hAnsi="Times New Roman" w:cs="Times New Roman"/>
          <w:sz w:val="20"/>
          <w:szCs w:val="20"/>
          <w:u w:val="single"/>
        </w:rPr>
        <w:t>густина об’ємного поляризаційного заряду дорівнює з протилежним знаком дивергенції вектора поляризації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665A" w:rsidRPr="002C665A" w:rsidRDefault="002C665A" w:rsidP="002C6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65A">
        <w:rPr>
          <w:rFonts w:ascii="Times New Roman" w:hAnsi="Times New Roman" w:cs="Times New Roman"/>
          <w:position w:val="-12"/>
          <w:sz w:val="20"/>
          <w:szCs w:val="20"/>
        </w:rPr>
        <w:object w:dxaOrig="1359" w:dyaOrig="420">
          <v:shape id="_x0000_i1114" type="#_x0000_t75" style="width:68.25pt;height:21pt" o:ole="" o:bordertopcolor="this" o:borderleftcolor="this" o:borderbottomcolor="this" o:borderrightcolor="this" fillcolor="window">
            <v:imagedata r:id="rId18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14" DrawAspect="Content" ObjectID="_1425037000" r:id="rId186"/>
        </w:object>
      </w:r>
      <w:r w:rsidRPr="002C665A">
        <w:rPr>
          <w:rFonts w:ascii="Times New Roman" w:hAnsi="Times New Roman" w:cs="Times New Roman"/>
          <w:sz w:val="20"/>
          <w:szCs w:val="20"/>
        </w:rPr>
        <w:t>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665A" w:rsidRPr="002C665A" w:rsidRDefault="00F42CCE" w:rsidP="002C665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2" type="#_x0000_t202" style="position:absolute;left:0;text-align:left;margin-left:-6.55pt;margin-top:116.4pt;width:114.6pt;height:54.1pt;z-index:251667456" o:allowincell="f" stroked="f">
            <v:textbox>
              <w:txbxContent>
                <w:p w:rsidR="002C665A" w:rsidRDefault="002C665A" w:rsidP="002C665A">
                  <w:r>
                    <w:rPr>
                      <w:noProof/>
                    </w:rPr>
                    <w:drawing>
                      <wp:inline distT="0" distB="0" distL="0" distR="0">
                        <wp:extent cx="1266825" cy="581025"/>
                        <wp:effectExtent l="19050" t="0" r="9525" b="0"/>
                        <wp:docPr id="380" name="Рисунок 380" descr="2_1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2_1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Відмітимо, що одержаний вираз є більш загальним, ніж </w:t>
      </w:r>
      <w:r w:rsidR="002C665A" w:rsidRPr="002C665A">
        <w:rPr>
          <w:rFonts w:ascii="Times New Roman" w:hAnsi="Times New Roman" w:cs="Times New Roman"/>
          <w:position w:val="-10"/>
          <w:sz w:val="20"/>
          <w:szCs w:val="20"/>
        </w:rPr>
        <w:object w:dxaOrig="1240" w:dyaOrig="400">
          <v:shape id="_x0000_i1115" type="#_x0000_t75" style="width:62.25pt;height:20.25pt" o:ole="" fillcolor="window">
            <v:imagedata r:id="rId148" o:title=""/>
          </v:shape>
          <o:OLEObject Type="Embed" ProgID="Equation.3" ShapeID="_x0000_i1115" DrawAspect="Content" ObjectID="_1425037001" r:id="rId188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, </w: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і стверджує, що зв’язаний заряд з’являється завжди, коли є неоднорідність. Це може бути неоднорідність густини у об’ємі. Там буде локалізований об’ємний зв’язаний заряд. А може бути границя діелектрика з вакуумом або з іншим діелектриком. Саме там локалізований поверхневий зв’язаний заряд. Із формули </w:t>
      </w:r>
      <w:r w:rsidR="002C665A" w:rsidRPr="002C665A">
        <w:rPr>
          <w:rFonts w:ascii="Times New Roman" w:hAnsi="Times New Roman" w:cs="Times New Roman"/>
          <w:position w:val="-12"/>
          <w:sz w:val="20"/>
          <w:szCs w:val="20"/>
        </w:rPr>
        <w:object w:dxaOrig="1359" w:dyaOrig="420">
          <v:shape id="_x0000_i1116" type="#_x0000_t75" style="width:68.25pt;height:21pt" o:ole="" fillcolor="window">
            <v:imagedata r:id="rId185" o:title=""/>
          </v:shape>
          <o:OLEObject Type="Embed" ProgID="Equation.3" ShapeID="_x0000_i1116" DrawAspect="Content" ObjectID="_1425037002" r:id="rId189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 </w: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  <w:r w:rsidR="002C665A" w:rsidRPr="002C665A">
        <w:rPr>
          <w:rFonts w:ascii="Times New Roman" w:hAnsi="Times New Roman" w:cs="Times New Roman"/>
          <w:sz w:val="20"/>
          <w:szCs w:val="20"/>
        </w:rPr>
        <w:t xml:space="preserve">граничним переходом можна одержати </w:t>
      </w:r>
      <w:r w:rsidR="002C665A" w:rsidRPr="002C665A">
        <w:rPr>
          <w:rFonts w:ascii="Times New Roman" w:hAnsi="Times New Roman" w:cs="Times New Roman"/>
          <w:position w:val="-10"/>
          <w:sz w:val="20"/>
          <w:szCs w:val="20"/>
        </w:rPr>
        <w:object w:dxaOrig="1240" w:dyaOrig="400">
          <v:shape id="_x0000_i1117" type="#_x0000_t75" style="width:62.25pt;height:20.25pt" o:ole="" fillcolor="window">
            <v:imagedata r:id="rId148" o:title=""/>
          </v:shape>
          <o:OLEObject Type="Embed" ProgID="Equation.3" ShapeID="_x0000_i1117" DrawAspect="Content" ObjectID="_1425037003" r:id="rId190"/>
        </w:object>
      </w:r>
      <w:r w:rsidR="002C665A" w:rsidRPr="002C665A">
        <w:rPr>
          <w:rFonts w:ascii="Times New Roman" w:hAnsi="Times New Roman" w:cs="Times New Roman"/>
          <w:sz w:val="20"/>
          <w:szCs w:val="20"/>
        </w:rPr>
        <w:t>.</w: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begin"/>
      </w:r>
      <w:r w:rsidR="002C665A" w:rsidRPr="002C665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2C665A" w:rsidRPr="002C665A">
        <w:rPr>
          <w:rFonts w:ascii="Times New Roman" w:hAnsi="Times New Roman" w:cs="Times New Roman"/>
          <w:sz w:val="20"/>
          <w:szCs w:val="20"/>
        </w:rPr>
        <w:fldChar w:fldCharType="end"/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ab/>
        <w:t xml:space="preserve">Справді, візьмемо діелектрик і помістимо його в електричне поле. Він поляризується. Виберемо циліндричний об’єм </w:t>
      </w:r>
      <w:r w:rsidRPr="002C665A">
        <w:rPr>
          <w:position w:val="-6"/>
          <w:sz w:val="20"/>
          <w:szCs w:val="20"/>
        </w:rPr>
        <w:object w:dxaOrig="420" w:dyaOrig="300">
          <v:shape id="_x0000_i1118" type="#_x0000_t75" style="width:21pt;height:15pt" o:ole="" fillcolor="window">
            <v:imagedata r:id="rId191" o:title=""/>
          </v:shape>
          <o:OLEObject Type="Embed" ProgID="Equation.3" ShapeID="_x0000_i1118" DrawAspect="Content" ObjectID="_1425037004" r:id="rId192"/>
        </w:object>
      </w:r>
      <w:r w:rsidRPr="002C665A">
        <w:rPr>
          <w:sz w:val="20"/>
          <w:szCs w:val="20"/>
        </w:rPr>
        <w:t xml:space="preserve"> поблизу поверхні діелектрика з площею поверхні </w:t>
      </w:r>
      <w:r w:rsidRPr="002C665A">
        <w:rPr>
          <w:position w:val="-6"/>
          <w:sz w:val="20"/>
          <w:szCs w:val="20"/>
        </w:rPr>
        <w:object w:dxaOrig="380" w:dyaOrig="300">
          <v:shape id="_x0000_i1119" type="#_x0000_t75" style="width:18.75pt;height:15pt" o:ole="" fillcolor="window">
            <v:imagedata r:id="rId193" o:title=""/>
          </v:shape>
          <o:OLEObject Type="Embed" ProgID="Equation.3" ShapeID="_x0000_i1119" DrawAspect="Content" ObjectID="_1425037005" r:id="rId194"/>
        </w:object>
      </w:r>
      <w:r w:rsidRPr="002C665A">
        <w:rPr>
          <w:sz w:val="20"/>
          <w:szCs w:val="20"/>
        </w:rPr>
        <w:t xml:space="preserve">. У ньому міститься кількість поляризаційного заряду </w:t>
      </w:r>
      <w:r w:rsidRPr="002C665A">
        <w:rPr>
          <w:position w:val="-12"/>
          <w:sz w:val="20"/>
          <w:szCs w:val="20"/>
        </w:rPr>
        <w:object w:dxaOrig="660" w:dyaOrig="380">
          <v:shape id="_x0000_i1120" type="#_x0000_t75" style="width:33pt;height:18.75pt" o:ole="" fillcolor="window">
            <v:imagedata r:id="rId195" o:title=""/>
          </v:shape>
          <o:OLEObject Type="Embed" ProgID="Equation.3" ShapeID="_x0000_i1120" DrawAspect="Content" ObjectID="_1425037006" r:id="rId196"/>
        </w:object>
      </w:r>
      <w:r w:rsidRPr="002C665A">
        <w:rPr>
          <w:sz w:val="20"/>
          <w:szCs w:val="20"/>
        </w:rPr>
        <w:t>. Запишемо повний поляризаційний заряд за об’ємною формулою :</w:t>
      </w:r>
    </w:p>
    <w:p w:rsidR="002C665A" w:rsidRPr="002C665A" w:rsidRDefault="002C665A" w:rsidP="002C665A">
      <w:pPr>
        <w:pStyle w:val="a3"/>
        <w:jc w:val="center"/>
        <w:rPr>
          <w:sz w:val="20"/>
          <w:szCs w:val="20"/>
        </w:rPr>
      </w:pPr>
      <w:r w:rsidRPr="002C665A">
        <w:rPr>
          <w:position w:val="-42"/>
          <w:sz w:val="20"/>
          <w:szCs w:val="20"/>
        </w:rPr>
        <w:object w:dxaOrig="3159" w:dyaOrig="720">
          <v:shape id="_x0000_i1121" type="#_x0000_t75" style="width:158.25pt;height:36pt" o:ole="" fillcolor="window">
            <v:imagedata r:id="rId197" o:title=""/>
          </v:shape>
          <o:OLEObject Type="Embed" ProgID="Equation.3" ShapeID="_x0000_i1121" DrawAspect="Content" ObjectID="_1425037007" r:id="rId198"/>
        </w:object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>і скористаємось формулою Остроградського</w:t>
      </w:r>
    </w:p>
    <w:p w:rsidR="002C665A" w:rsidRPr="002C665A" w:rsidRDefault="002C665A" w:rsidP="002C665A">
      <w:pPr>
        <w:pStyle w:val="a3"/>
        <w:jc w:val="center"/>
        <w:rPr>
          <w:sz w:val="20"/>
          <w:szCs w:val="20"/>
        </w:rPr>
      </w:pPr>
      <w:r w:rsidRPr="002C665A">
        <w:rPr>
          <w:position w:val="-42"/>
          <w:sz w:val="20"/>
          <w:szCs w:val="20"/>
        </w:rPr>
        <w:object w:dxaOrig="1480" w:dyaOrig="720">
          <v:shape id="_x0000_i1122" type="#_x0000_t75" style="width:74.25pt;height:36pt" o:ole="" fillcolor="window">
            <v:imagedata r:id="rId199" o:title=""/>
          </v:shape>
          <o:OLEObject Type="Embed" ProgID="Equation.3" ShapeID="_x0000_i1122" DrawAspect="Content" ObjectID="_1425037008" r:id="rId200"/>
        </w:object>
      </w:r>
      <w:r w:rsidRPr="002C665A">
        <w:rPr>
          <w:sz w:val="20"/>
          <w:szCs w:val="20"/>
        </w:rPr>
        <w:t>.</w:t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>Якщо діелектрик однорідно поляризований, то весь заряд у виділеному об’ємі (як і в усьому діелектрику) скупчиться на поверхні, і його можна записати як</w:t>
      </w:r>
    </w:p>
    <w:p w:rsidR="002C665A" w:rsidRPr="002C665A" w:rsidRDefault="002C665A" w:rsidP="002C665A">
      <w:pPr>
        <w:pStyle w:val="a3"/>
        <w:jc w:val="center"/>
        <w:rPr>
          <w:sz w:val="20"/>
          <w:szCs w:val="20"/>
        </w:rPr>
      </w:pPr>
      <w:r w:rsidRPr="002C665A">
        <w:rPr>
          <w:position w:val="-42"/>
          <w:sz w:val="20"/>
          <w:szCs w:val="20"/>
        </w:rPr>
        <w:object w:dxaOrig="1280" w:dyaOrig="700">
          <v:shape id="_x0000_i1123" type="#_x0000_t75" style="width:63.75pt;height:35.25pt" o:ole="" fillcolor="window">
            <v:imagedata r:id="rId201" o:title=""/>
          </v:shape>
          <o:OLEObject Type="Embed" ProgID="Equation.3" ShapeID="_x0000_i1123" DrawAspect="Content" ObjectID="_1425037009" r:id="rId202"/>
        </w:object>
      </w:r>
      <w:r w:rsidRPr="002C665A">
        <w:rPr>
          <w:sz w:val="20"/>
          <w:szCs w:val="20"/>
        </w:rPr>
        <w:t>.</w:t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 xml:space="preserve">Порівнявши два останні вирази, маємо </w:t>
      </w:r>
      <w:r w:rsidRPr="002C665A">
        <w:rPr>
          <w:position w:val="-10"/>
          <w:sz w:val="20"/>
          <w:szCs w:val="20"/>
        </w:rPr>
        <w:object w:dxaOrig="1240" w:dyaOrig="400">
          <v:shape id="_x0000_i1124" type="#_x0000_t75" style="width:62.25pt;height:20.25pt" o:ole="" fillcolor="window">
            <v:imagedata r:id="rId148" o:title=""/>
          </v:shape>
          <o:OLEObject Type="Embed" ProgID="Equation.3" ShapeID="_x0000_i1124" DrawAspect="Content" ObjectID="_1425037010" r:id="rId203"/>
        </w:object>
      </w:r>
      <w:r w:rsidRPr="002C665A">
        <w:rPr>
          <w:sz w:val="20"/>
          <w:szCs w:val="20"/>
        </w:rPr>
        <w:t>, що й треба було довести.</w:t>
      </w:r>
    </w:p>
    <w:p w:rsidR="002C665A" w:rsidRPr="002C665A" w:rsidRDefault="002C665A" w:rsidP="002C665A">
      <w:pPr>
        <w:pStyle w:val="a3"/>
        <w:rPr>
          <w:sz w:val="20"/>
          <w:szCs w:val="20"/>
        </w:rPr>
      </w:pPr>
      <w:r w:rsidRPr="002C665A">
        <w:rPr>
          <w:sz w:val="20"/>
          <w:szCs w:val="20"/>
        </w:rPr>
        <w:tab/>
        <w:t xml:space="preserve">Хай вас не хвилює знак “мінус”. Він означає, що потік через площадку </w:t>
      </w:r>
      <w:r w:rsidRPr="002C665A">
        <w:rPr>
          <w:position w:val="-6"/>
          <w:sz w:val="20"/>
          <w:szCs w:val="20"/>
        </w:rPr>
        <w:object w:dxaOrig="380" w:dyaOrig="300">
          <v:shape id="_x0000_i1125" type="#_x0000_t75" style="width:18.75pt;height:15pt" o:ole="" fillcolor="window">
            <v:imagedata r:id="rId204" o:title=""/>
          </v:shape>
          <o:OLEObject Type="Embed" ProgID="Equation.3" ShapeID="_x0000_i1125" DrawAspect="Content" ObjectID="_1425037011" r:id="rId205"/>
        </w:object>
      </w:r>
      <w:r w:rsidRPr="002C665A">
        <w:rPr>
          <w:sz w:val="20"/>
          <w:szCs w:val="20"/>
        </w:rPr>
        <w:t xml:space="preserve"> вектора напруженості електричного поля поляризаційного заряду протилежний потоку вектора напруженості електричного поля зовнішнього поля.</w:t>
      </w:r>
    </w:p>
    <w:p w:rsidR="002C665A" w:rsidRPr="002C665A" w:rsidRDefault="002C665A" w:rsidP="002C665A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665A" w:rsidRPr="002C665A" w:rsidRDefault="002C665A" w:rsidP="002C665A">
      <w:pPr>
        <w:pStyle w:val="1"/>
        <w:spacing w:before="0" w:after="0"/>
        <w:jc w:val="both"/>
        <w:rPr>
          <w:sz w:val="20"/>
        </w:rPr>
      </w:pPr>
    </w:p>
    <w:p w:rsidR="002C665A" w:rsidRPr="002C665A" w:rsidRDefault="002C665A" w:rsidP="002C665A">
      <w:pPr>
        <w:pStyle w:val="1"/>
        <w:spacing w:before="0" w:after="0"/>
        <w:ind w:firstLine="720"/>
        <w:jc w:val="both"/>
        <w:rPr>
          <w:sz w:val="20"/>
        </w:rPr>
      </w:pPr>
      <w:r w:rsidRPr="002C665A">
        <w:rPr>
          <w:sz w:val="20"/>
        </w:rPr>
        <w:t>Вектор Пойнтінга можна ввести для більш загального випадку, доводячи так звану теорему Пойнтінга.</w:t>
      </w:r>
    </w:p>
    <w:p w:rsidR="002C665A" w:rsidRPr="002C665A" w:rsidRDefault="002C665A" w:rsidP="002C665A">
      <w:pPr>
        <w:pStyle w:val="1"/>
        <w:spacing w:before="0" w:after="0"/>
        <w:ind w:firstLine="720"/>
        <w:jc w:val="both"/>
        <w:rPr>
          <w:sz w:val="20"/>
        </w:rPr>
      </w:pPr>
      <w:r w:rsidRPr="002C665A">
        <w:rPr>
          <w:sz w:val="20"/>
        </w:rPr>
        <w:t xml:space="preserve">Нехай є деякий об’єм </w:t>
      </w:r>
      <w:r w:rsidRPr="002C665A">
        <w:rPr>
          <w:position w:val="-6"/>
          <w:sz w:val="20"/>
        </w:rPr>
        <w:object w:dxaOrig="200" w:dyaOrig="240">
          <v:shape id="_x0000_i1126" type="#_x0000_t75" style="width:9.75pt;height:12pt" o:ole="" fillcolor="window">
            <v:imagedata r:id="rId206" o:title=""/>
          </v:shape>
          <o:OLEObject Type="Embed" ProgID="Equation.3" ShapeID="_x0000_i1126" DrawAspect="Content" ObjectID="_1425037012" r:id="rId207"/>
        </w:object>
      </w:r>
      <w:r w:rsidRPr="002C665A">
        <w:rPr>
          <w:sz w:val="20"/>
        </w:rPr>
        <w:t xml:space="preserve">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з поверхнею </w:t>
      </w:r>
      <w:r w:rsidRPr="002C665A">
        <w:rPr>
          <w:position w:val="-6"/>
          <w:sz w:val="20"/>
        </w:rPr>
        <w:object w:dxaOrig="240" w:dyaOrig="300">
          <v:shape id="_x0000_i1127" type="#_x0000_t75" style="width:12pt;height:15pt" o:ole="" fillcolor="window">
            <v:imagedata r:id="rId208" o:title=""/>
          </v:shape>
          <o:OLEObject Type="Embed" ProgID="Equation.3" ShapeID="_x0000_i1127" DrawAspect="Content" ObjectID="_1425037013" r:id="rId209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, яка заповнена речовиною з діелектричною проникністю </w:t>
      </w:r>
      <w:r w:rsidRPr="002C665A">
        <w:rPr>
          <w:position w:val="-6"/>
          <w:sz w:val="20"/>
        </w:rPr>
        <w:object w:dxaOrig="220" w:dyaOrig="240">
          <v:shape id="_x0000_i1128" type="#_x0000_t75" style="width:11.25pt;height:12pt" o:ole="" fillcolor="window">
            <v:imagedata r:id="rId210" o:title=""/>
          </v:shape>
          <o:OLEObject Type="Embed" ProgID="Equation.3" ShapeID="_x0000_i1128" DrawAspect="Content" ObjectID="_1425037014" r:id="rId211"/>
        </w:object>
      </w:r>
      <w:r w:rsidRPr="002C665A">
        <w:rPr>
          <w:sz w:val="20"/>
        </w:rPr>
        <w:t xml:space="preserve"> і магнітною проникністю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position w:val="-12"/>
          <w:sz w:val="20"/>
        </w:rPr>
        <w:object w:dxaOrig="260" w:dyaOrig="300">
          <v:shape id="_x0000_i1129" type="#_x0000_t75" style="width:12.75pt;height:15pt" o:ole="" fillcolor="window">
            <v:imagedata r:id="rId212" o:title=""/>
          </v:shape>
          <o:OLEObject Type="Embed" ProgID="Equation.3" ShapeID="_x0000_i1129" DrawAspect="Content" ObjectID="_1425037015" r:id="rId213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. В об’ємі можуть існувати електричні та магнітні поля, струми провідності. Енергія електричного та магнітного полів в об’ємі 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42"/>
          <w:sz w:val="20"/>
        </w:rPr>
        <w:object w:dxaOrig="1219" w:dyaOrig="740">
          <v:shape id="_x0000_i1130" type="#_x0000_t75" style="width:60.75pt;height:36.75pt" o:ole="" fillcolor="window">
            <v:imagedata r:id="rId214" o:title=""/>
          </v:shape>
          <o:OLEObject Type="Embed" ProgID="Equation.3" ShapeID="_x0000_i1130" DrawAspect="Content" ObjectID="_1425037016" r:id="rId215"/>
        </w:object>
      </w:r>
    </w:p>
    <w:p w:rsidR="002C665A" w:rsidRPr="002C665A" w:rsidRDefault="002C665A" w:rsidP="002C665A">
      <w:pPr>
        <w:pStyle w:val="1"/>
        <w:spacing w:before="0" w:after="0"/>
        <w:jc w:val="both"/>
        <w:rPr>
          <w:sz w:val="20"/>
        </w:rPr>
      </w:pP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може змінюватися з часом. Вважаючи, що об’єм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>і його поверхня з часом не змінюються, одержимо</w:t>
      </w:r>
    </w:p>
    <w:p w:rsidR="002C665A" w:rsidRPr="002C665A" w:rsidRDefault="002C665A" w:rsidP="002C665A">
      <w:pPr>
        <w:pStyle w:val="1"/>
        <w:spacing w:before="0" w:after="0"/>
        <w:jc w:val="center"/>
        <w:rPr>
          <w:b/>
          <w:sz w:val="20"/>
        </w:rPr>
      </w:pPr>
      <w:r w:rsidRPr="002C665A">
        <w:rPr>
          <w:position w:val="-42"/>
          <w:sz w:val="20"/>
        </w:rPr>
        <w:object w:dxaOrig="1660" w:dyaOrig="859">
          <v:shape id="_x0000_i1131" type="#_x0000_t75" style="width:83.25pt;height:42.75pt" o:ole="" fillcolor="window">
            <v:imagedata r:id="rId216" o:title=""/>
          </v:shape>
          <o:OLEObject Type="Embed" ProgID="Equation.3" ShapeID="_x0000_i1131" DrawAspect="Content" ObjectID="_1425037017" r:id="rId217"/>
        </w:object>
      </w:r>
      <w:r w:rsidRPr="002C665A">
        <w:rPr>
          <w:sz w:val="20"/>
        </w:rPr>
        <w:t>.</w:t>
      </w:r>
    </w:p>
    <w:p w:rsidR="002C665A" w:rsidRPr="002C665A" w:rsidRDefault="002C665A" w:rsidP="002C665A">
      <w:pPr>
        <w:pStyle w:val="1"/>
        <w:spacing w:before="0" w:after="0"/>
        <w:rPr>
          <w:sz w:val="20"/>
        </w:rPr>
      </w:pPr>
      <w:r w:rsidRPr="002C665A">
        <w:rPr>
          <w:sz w:val="20"/>
        </w:rPr>
        <w:tab/>
        <w:t>Продиференціюємо густину енергії за часом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28"/>
          <w:sz w:val="20"/>
        </w:rPr>
        <w:object w:dxaOrig="1939" w:dyaOrig="820">
          <v:shape id="_x0000_i1132" type="#_x0000_t75" style="width:96.75pt;height:41.25pt" o:ole="" fillcolor="window">
            <v:imagedata r:id="rId218" o:title=""/>
          </v:shape>
          <o:OLEObject Type="Embed" ProgID="Equation.3" ShapeID="_x0000_i1132" DrawAspect="Content" ObjectID="_1425037018" r:id="rId219"/>
        </w:object>
      </w:r>
      <w:r w:rsidRPr="002C665A">
        <w:rPr>
          <w:sz w:val="20"/>
        </w:rPr>
        <w:t>;</w:t>
      </w:r>
      <w:r w:rsidRPr="002C665A">
        <w:rPr>
          <w:sz w:val="20"/>
        </w:rPr>
        <w:tab/>
      </w:r>
      <w:r w:rsidRPr="002C665A">
        <w:rPr>
          <w:sz w:val="20"/>
        </w:rPr>
        <w:tab/>
      </w:r>
      <w:r w:rsidRPr="002C665A">
        <w:rPr>
          <w:position w:val="-36"/>
          <w:sz w:val="20"/>
        </w:rPr>
        <w:object w:dxaOrig="7280" w:dyaOrig="900">
          <v:shape id="_x0000_i1133" type="#_x0000_t75" style="width:363.75pt;height:45pt" o:ole="" fillcolor="window">
            <v:imagedata r:id="rId220" o:title=""/>
          </v:shape>
          <o:OLEObject Type="Embed" ProgID="Equation.3" ShapeID="_x0000_i1133" DrawAspect="Content" ObjectID="_1425037019" r:id="rId221"/>
        </w:object>
      </w:r>
      <w:r w:rsidRPr="002C665A">
        <w:rPr>
          <w:sz w:val="20"/>
        </w:rPr>
        <w:t>.</w:t>
      </w:r>
    </w:p>
    <w:p w:rsidR="002C665A" w:rsidRPr="002C665A" w:rsidRDefault="002C665A" w:rsidP="002C665A">
      <w:pPr>
        <w:pStyle w:val="1"/>
        <w:spacing w:before="0" w:after="0"/>
        <w:jc w:val="both"/>
        <w:rPr>
          <w:sz w:val="20"/>
        </w:rPr>
      </w:pPr>
      <w:r w:rsidRPr="002C665A">
        <w:rPr>
          <w:sz w:val="20"/>
        </w:rPr>
        <w:t xml:space="preserve">Похідні за часом можна знайти з рівнянь Максвелла. </w:t>
      </w:r>
    </w:p>
    <w:p w:rsidR="002C665A" w:rsidRPr="002C665A" w:rsidRDefault="002C665A" w:rsidP="002C665A">
      <w:pPr>
        <w:pStyle w:val="1"/>
        <w:spacing w:before="0" w:after="0"/>
        <w:ind w:left="2160"/>
        <w:rPr>
          <w:sz w:val="20"/>
          <w:lang w:val="uk-UA"/>
        </w:rPr>
      </w:pPr>
      <w:r w:rsidRPr="002C665A">
        <w:rPr>
          <w:position w:val="-28"/>
          <w:sz w:val="20"/>
          <w:lang w:val="uk-UA"/>
        </w:rPr>
        <w:object w:dxaOrig="2480" w:dyaOrig="760">
          <v:shape id="_x0000_i1134" type="#_x0000_t75" style="width:123.75pt;height:38.25pt" o:ole="" fillcolor="window">
            <v:imagedata r:id="rId222" o:title=""/>
          </v:shape>
          <o:OLEObject Type="Embed" ProgID="Equation.3" ShapeID="_x0000_i1134" DrawAspect="Content" ObjectID="_1425037020" r:id="rId223"/>
        </w:object>
      </w:r>
      <w:r w:rsidRPr="002C665A">
        <w:rPr>
          <w:sz w:val="20"/>
          <w:lang w:val="uk-UA"/>
        </w:rPr>
        <w:tab/>
      </w:r>
      <w:r w:rsidRPr="002C665A">
        <w:rPr>
          <w:position w:val="-6"/>
          <w:sz w:val="20"/>
          <w:lang w:val="uk-UA"/>
        </w:rPr>
        <w:object w:dxaOrig="340" w:dyaOrig="260">
          <v:shape id="_x0000_i1135" type="#_x0000_t75" style="width:17.25pt;height:12.75pt" o:ole="" fillcolor="window">
            <v:imagedata r:id="rId224" o:title=""/>
          </v:shape>
          <o:OLEObject Type="Embed" ProgID="Equation.3" ShapeID="_x0000_i1135" DrawAspect="Content" ObjectID="_1425037021" r:id="rId225"/>
        </w:object>
      </w:r>
      <w:r w:rsidRPr="002C665A">
        <w:rPr>
          <w:sz w:val="20"/>
          <w:lang w:val="uk-UA"/>
        </w:rPr>
        <w:tab/>
      </w:r>
      <w:r w:rsidRPr="002C665A">
        <w:rPr>
          <w:position w:val="-28"/>
          <w:sz w:val="20"/>
          <w:lang w:val="uk-UA"/>
        </w:rPr>
        <w:object w:dxaOrig="2140" w:dyaOrig="760">
          <v:shape id="_x0000_i1136" type="#_x0000_t75" style="width:107.25pt;height:38.25pt" o:ole="" fillcolor="window">
            <v:imagedata r:id="rId226" o:title=""/>
          </v:shape>
          <o:OLEObject Type="Embed" ProgID="Equation.3" ShapeID="_x0000_i1136" DrawAspect="Content" ObjectID="_1425037022" r:id="rId227"/>
        </w:object>
      </w:r>
      <w:r w:rsidRPr="002C665A">
        <w:rPr>
          <w:sz w:val="20"/>
          <w:lang w:val="uk-UA"/>
        </w:rPr>
        <w:t>;</w:t>
      </w:r>
    </w:p>
    <w:p w:rsidR="002C665A" w:rsidRPr="002C665A" w:rsidRDefault="002C665A" w:rsidP="002C665A">
      <w:pPr>
        <w:pStyle w:val="1"/>
        <w:spacing w:before="0" w:after="0"/>
        <w:ind w:left="2160"/>
        <w:rPr>
          <w:sz w:val="20"/>
        </w:rPr>
      </w:pPr>
      <w:r w:rsidRPr="002C665A">
        <w:rPr>
          <w:position w:val="-28"/>
          <w:sz w:val="20"/>
          <w:lang w:val="uk-UA"/>
        </w:rPr>
        <w:object w:dxaOrig="1760" w:dyaOrig="760">
          <v:shape id="_x0000_i1137" type="#_x0000_t75" style="width:87.75pt;height:38.25pt" o:ole="" fillcolor="window">
            <v:imagedata r:id="rId228" o:title=""/>
          </v:shape>
          <o:OLEObject Type="Embed" ProgID="Equation.3" ShapeID="_x0000_i1137" DrawAspect="Content" ObjectID="_1425037023" r:id="rId229"/>
        </w:object>
      </w:r>
      <w:r w:rsidRPr="002C665A">
        <w:rPr>
          <w:sz w:val="20"/>
          <w:lang w:val="uk-UA"/>
        </w:rPr>
        <w:tab/>
      </w:r>
      <w:r w:rsidRPr="002C665A">
        <w:rPr>
          <w:sz w:val="20"/>
          <w:lang w:val="uk-UA"/>
        </w:rPr>
        <w:tab/>
      </w:r>
      <w:r w:rsidRPr="002C665A">
        <w:rPr>
          <w:position w:val="-6"/>
          <w:sz w:val="20"/>
          <w:lang w:val="uk-UA"/>
        </w:rPr>
        <w:object w:dxaOrig="340" w:dyaOrig="260">
          <v:shape id="_x0000_i1138" type="#_x0000_t75" style="width:17.25pt;height:12.75pt" o:ole="" fillcolor="window">
            <v:imagedata r:id="rId224" o:title=""/>
          </v:shape>
          <o:OLEObject Type="Embed" ProgID="Equation.3" ShapeID="_x0000_i1138" DrawAspect="Content" ObjectID="_1425037024" r:id="rId230"/>
        </w:object>
      </w:r>
      <w:r w:rsidRPr="002C665A">
        <w:rPr>
          <w:sz w:val="20"/>
          <w:lang w:val="uk-UA"/>
        </w:rPr>
        <w:tab/>
      </w:r>
      <w:r w:rsidRPr="002C665A">
        <w:rPr>
          <w:position w:val="-28"/>
          <w:sz w:val="20"/>
          <w:lang w:val="uk-UA"/>
        </w:rPr>
        <w:object w:dxaOrig="1560" w:dyaOrig="760">
          <v:shape id="_x0000_i1139" type="#_x0000_t75" style="width:78pt;height:38.25pt" o:ole="" fillcolor="window">
            <v:imagedata r:id="rId231" o:title=""/>
          </v:shape>
          <o:OLEObject Type="Embed" ProgID="Equation.3" ShapeID="_x0000_i1139" DrawAspect="Content" ObjectID="_1425037025" r:id="rId232"/>
        </w:object>
      </w:r>
      <w:r w:rsidRPr="002C665A">
        <w:rPr>
          <w:sz w:val="20"/>
          <w:lang w:val="uk-UA"/>
        </w:rPr>
        <w:t>.</w:t>
      </w:r>
    </w:p>
    <w:p w:rsidR="002C665A" w:rsidRPr="002C665A" w:rsidRDefault="002C665A" w:rsidP="002C665A">
      <w:pPr>
        <w:pStyle w:val="1"/>
        <w:spacing w:before="0" w:after="0"/>
        <w:rPr>
          <w:sz w:val="20"/>
        </w:rPr>
      </w:pP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Тоді 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28"/>
          <w:sz w:val="20"/>
        </w:rPr>
        <w:object w:dxaOrig="4120" w:dyaOrig="720">
          <v:shape id="_x0000_i1140" type="#_x0000_t75" style="width:206.25pt;height:36pt" o:ole="" fillcolor="window">
            <v:imagedata r:id="rId233" o:title=""/>
          </v:shape>
          <o:OLEObject Type="Embed" ProgID="Equation.3" ShapeID="_x0000_i1140" DrawAspect="Content" ObjectID="_1425037026" r:id="rId234"/>
        </w:object>
      </w:r>
      <w:r w:rsidRPr="002C665A">
        <w:rPr>
          <w:sz w:val="20"/>
        </w:rPr>
        <w:t>.</w:t>
      </w:r>
    </w:p>
    <w:p w:rsidR="002C665A" w:rsidRPr="002C665A" w:rsidRDefault="002C665A" w:rsidP="002C665A">
      <w:pPr>
        <w:pStyle w:val="1"/>
        <w:spacing w:before="0" w:after="0"/>
        <w:ind w:firstLine="720"/>
        <w:jc w:val="both"/>
        <w:rPr>
          <w:sz w:val="20"/>
        </w:rPr>
      </w:pPr>
      <w:r w:rsidRPr="002C665A">
        <w:rPr>
          <w:sz w:val="20"/>
        </w:rPr>
        <w:t>Скористаємось формулами векторного аналізу (штучно)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10"/>
          <w:sz w:val="20"/>
        </w:rPr>
        <w:object w:dxaOrig="10260" w:dyaOrig="400">
          <v:shape id="_x0000_i1141" type="#_x0000_t75" style="width:513pt;height:20.25pt" o:ole="" fillcolor="window">
            <v:imagedata r:id="rId235" o:title=""/>
          </v:shape>
          <o:OLEObject Type="Embed" ProgID="Equation.3" ShapeID="_x0000_i1141" DrawAspect="Content" ObjectID="_1425037027" r:id="rId236"/>
        </w:object>
      </w:r>
      <w:r w:rsidRPr="002C665A">
        <w:rPr>
          <w:sz w:val="20"/>
        </w:rPr>
        <w:t>.</w:t>
      </w:r>
    </w:p>
    <w:p w:rsidR="002C665A" w:rsidRPr="002C665A" w:rsidRDefault="002C665A" w:rsidP="002C665A">
      <w:pPr>
        <w:pStyle w:val="1"/>
        <w:spacing w:before="0" w:after="0"/>
        <w:jc w:val="both"/>
        <w:rPr>
          <w:sz w:val="20"/>
        </w:rPr>
      </w:pPr>
      <w:r w:rsidRPr="002C665A">
        <w:rPr>
          <w:sz w:val="20"/>
        </w:rPr>
        <w:t>Звідси випливає, що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28"/>
          <w:sz w:val="20"/>
        </w:rPr>
        <w:object w:dxaOrig="3420" w:dyaOrig="720">
          <v:shape id="_x0000_i1142" type="#_x0000_t75" style="width:171pt;height:36pt" o:ole="" fillcolor="window">
            <v:imagedata r:id="rId237" o:title=""/>
          </v:shape>
          <o:OLEObject Type="Embed" ProgID="Equation.3" ShapeID="_x0000_i1142" DrawAspect="Content" ObjectID="_1425037028" r:id="rId238"/>
        </w:object>
      </w:r>
      <w:r w:rsidRPr="002C665A">
        <w:rPr>
          <w:sz w:val="20"/>
        </w:rPr>
        <w:t>,</w:t>
      </w:r>
    </w:p>
    <w:p w:rsidR="002C665A" w:rsidRPr="002C665A" w:rsidRDefault="002C665A" w:rsidP="002C665A">
      <w:pPr>
        <w:pStyle w:val="1"/>
        <w:spacing w:before="0" w:after="0"/>
        <w:jc w:val="both"/>
        <w:rPr>
          <w:sz w:val="20"/>
        </w:rPr>
      </w:pPr>
      <w:r w:rsidRPr="002C665A">
        <w:rPr>
          <w:sz w:val="20"/>
        </w:rPr>
        <w:t>звідки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42"/>
          <w:sz w:val="20"/>
        </w:rPr>
        <w:object w:dxaOrig="4360" w:dyaOrig="859">
          <v:shape id="_x0000_i1143" type="#_x0000_t75" style="width:218.25pt;height:42.75pt" o:ole="" fillcolor="window">
            <v:imagedata r:id="rId239" o:title=""/>
          </v:shape>
          <o:OLEObject Type="Embed" ProgID="Equation.3" ShapeID="_x0000_i1143" DrawAspect="Content" ObjectID="_1425037029" r:id="rId240"/>
        </w:object>
      </w:r>
    </w:p>
    <w:p w:rsidR="002C665A" w:rsidRPr="002C665A" w:rsidRDefault="002C665A" w:rsidP="002C665A">
      <w:pPr>
        <w:pStyle w:val="1"/>
        <w:spacing w:before="0" w:after="0"/>
        <w:jc w:val="both"/>
        <w:rPr>
          <w:sz w:val="20"/>
        </w:rPr>
      </w:pPr>
      <w:r w:rsidRPr="002C665A">
        <w:rPr>
          <w:sz w:val="20"/>
        </w:rPr>
        <w:t>Останній інтеграл можна перетворити на поверхневий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42"/>
          <w:sz w:val="20"/>
        </w:rPr>
        <w:object w:dxaOrig="8160" w:dyaOrig="859">
          <v:shape id="_x0000_i1144" type="#_x0000_t75" style="width:408pt;height:42.75pt" o:ole="" fillcolor="window">
            <v:imagedata r:id="rId241" o:title=""/>
          </v:shape>
          <o:OLEObject Type="Embed" ProgID="Equation.3" ShapeID="_x0000_i1144" DrawAspect="Content" ObjectID="_1425037030" r:id="rId242"/>
        </w:object>
      </w:r>
      <w:r w:rsidRPr="002C665A">
        <w:rPr>
          <w:sz w:val="20"/>
        </w:rPr>
        <w:t>.</w:t>
      </w:r>
    </w:p>
    <w:p w:rsidR="002C665A" w:rsidRPr="002C665A" w:rsidRDefault="002C665A" w:rsidP="002C665A">
      <w:pPr>
        <w:pStyle w:val="1"/>
        <w:spacing w:before="0" w:after="0"/>
        <w:jc w:val="both"/>
        <w:rPr>
          <w:sz w:val="20"/>
        </w:rPr>
      </w:pP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>Так і проситься формально, невідомо чому, ввести вектор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28"/>
          <w:sz w:val="20"/>
        </w:rPr>
        <w:object w:dxaOrig="1719" w:dyaOrig="720">
          <v:shape id="_x0000_i1145" type="#_x0000_t75" style="width:86.25pt;height:36pt" o:ole="" fillcolor="window">
            <v:imagedata r:id="rId243" o:title=""/>
          </v:shape>
          <o:OLEObject Type="Embed" ProgID="Equation.3" ShapeID="_x0000_i1145" DrawAspect="Content" ObjectID="_1425037031" r:id="rId244"/>
        </w:object>
      </w:r>
      <w:r w:rsidRPr="002C665A">
        <w:rPr>
          <w:sz w:val="20"/>
        </w:rPr>
        <w:t>,</w:t>
      </w:r>
    </w:p>
    <w:p w:rsidR="002C665A" w:rsidRPr="002C665A" w:rsidRDefault="002C665A" w:rsidP="002C665A">
      <w:pPr>
        <w:pStyle w:val="1"/>
        <w:spacing w:before="0" w:after="0"/>
        <w:jc w:val="both"/>
        <w:rPr>
          <w:sz w:val="20"/>
        </w:rPr>
      </w:pPr>
      <w:r w:rsidRPr="002C665A">
        <w:rPr>
          <w:sz w:val="20"/>
        </w:rPr>
        <w:t>тоді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  <w:r w:rsidRPr="002C665A">
        <w:rPr>
          <w:position w:val="-42"/>
          <w:sz w:val="20"/>
        </w:rPr>
        <w:object w:dxaOrig="3460" w:dyaOrig="859">
          <v:shape id="_x0000_i1146" type="#_x0000_t75" style="width:173.25pt;height:42.75pt" o:ole="" o:bordertopcolor="this" o:borderleftcolor="this" o:borderbottomcolor="this" o:borderrightcolor="this" fillcolor="window">
            <v:imagedata r:id="rId24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46" DrawAspect="Content" ObjectID="_1425037032" r:id="rId246"/>
        </w:object>
      </w:r>
      <w:r w:rsidRPr="002C665A">
        <w:rPr>
          <w:sz w:val="20"/>
        </w:rPr>
        <w:t>.</w:t>
      </w:r>
    </w:p>
    <w:p w:rsidR="002C665A" w:rsidRPr="002C665A" w:rsidRDefault="002C665A" w:rsidP="002C665A">
      <w:pPr>
        <w:pStyle w:val="1"/>
        <w:spacing w:before="0" w:after="0"/>
        <w:jc w:val="center"/>
        <w:rPr>
          <w:sz w:val="20"/>
        </w:rPr>
      </w:pPr>
    </w:p>
    <w:p w:rsidR="002C665A" w:rsidRPr="002C665A" w:rsidRDefault="002C665A" w:rsidP="002C665A">
      <w:pPr>
        <w:pStyle w:val="1"/>
        <w:spacing w:before="0" w:after="0"/>
        <w:ind w:firstLine="720"/>
        <w:jc w:val="both"/>
        <w:rPr>
          <w:sz w:val="20"/>
        </w:rPr>
      </w:pPr>
      <w:r w:rsidRPr="002C665A">
        <w:rPr>
          <w:sz w:val="20"/>
        </w:rPr>
        <w:t xml:space="preserve">Ми отримали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кількісне формулювання теореми Пойнтінга. </w:t>
      </w:r>
    </w:p>
    <w:p w:rsidR="002C665A" w:rsidRPr="002C665A" w:rsidRDefault="002C665A" w:rsidP="002C665A">
      <w:pPr>
        <w:pStyle w:val="1"/>
        <w:spacing w:before="0" w:after="0"/>
        <w:ind w:firstLine="720"/>
        <w:jc w:val="both"/>
        <w:rPr>
          <w:sz w:val="20"/>
        </w:rPr>
      </w:pPr>
      <w:r w:rsidRPr="002C665A">
        <w:rPr>
          <w:sz w:val="20"/>
        </w:rPr>
        <w:t xml:space="preserve">Подивимось на фізичний зміст того, що ми отримали. Енергія в об’ємі </w:t>
      </w:r>
      <w:r w:rsidRPr="002C665A">
        <w:rPr>
          <w:position w:val="-6"/>
          <w:sz w:val="20"/>
        </w:rPr>
        <w:object w:dxaOrig="200" w:dyaOrig="240">
          <v:shape id="_x0000_i1147" type="#_x0000_t75" style="width:9.75pt;height:12pt" o:ole="" fillcolor="window">
            <v:imagedata r:id="rId206" o:title=""/>
          </v:shape>
          <o:OLEObject Type="Embed" ProgID="Equation.3" ShapeID="_x0000_i1147" DrawAspect="Content" ObjectID="_1425037033" r:id="rId247"/>
        </w:object>
      </w:r>
      <w:r w:rsidRPr="002C665A">
        <w:rPr>
          <w:sz w:val="20"/>
        </w:rPr>
        <w:t xml:space="preserve">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змінюється за рахунок двох процесів. </w:t>
      </w:r>
    </w:p>
    <w:p w:rsidR="002C665A" w:rsidRPr="002C665A" w:rsidRDefault="002C665A" w:rsidP="002C665A">
      <w:pPr>
        <w:pStyle w:val="1"/>
        <w:spacing w:before="0" w:after="0"/>
        <w:ind w:firstLine="720"/>
        <w:jc w:val="both"/>
        <w:rPr>
          <w:sz w:val="20"/>
        </w:rPr>
      </w:pPr>
      <w:r w:rsidRPr="002C665A">
        <w:rPr>
          <w:sz w:val="20"/>
          <w:u w:val="single"/>
        </w:rPr>
        <w:lastRenderedPageBreak/>
        <w:t>Перший</w:t>
      </w:r>
      <w:r w:rsidRPr="002C665A">
        <w:rPr>
          <w:sz w:val="20"/>
        </w:rPr>
        <w:t xml:space="preserve"> з них протікає в об’ємі, приводячи </w:t>
      </w:r>
      <w:r w:rsidRPr="002C665A">
        <w:rPr>
          <w:sz w:val="20"/>
          <w:u w:val="single"/>
        </w:rPr>
        <w:t>завжди</w:t>
      </w:r>
      <w:r w:rsidRPr="002C665A">
        <w:rPr>
          <w:sz w:val="20"/>
        </w:rPr>
        <w:t xml:space="preserve"> до зменшення енергії (знак мінус перед інтегралом) та визначається величиною </w:t>
      </w:r>
      <w:r w:rsidRPr="002C665A">
        <w:rPr>
          <w:position w:val="-12"/>
          <w:sz w:val="20"/>
        </w:rPr>
        <w:object w:dxaOrig="940" w:dyaOrig="420">
          <v:shape id="_x0000_i1148" type="#_x0000_t75" style="width:47.25pt;height:21pt" o:ole="" fillcolor="window">
            <v:imagedata r:id="rId248" o:title=""/>
          </v:shape>
          <o:OLEObject Type="Embed" ProgID="Equation.3" ShapeID="_x0000_i1148" DrawAspect="Content" ObjectID="_1425037034" r:id="rId249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>теплом Джоуля-Ленца, яке виділяється в одиниці об’єму за 1 с. Це тепло пов’язане із протіканням струмів провідності.</w:t>
      </w:r>
    </w:p>
    <w:p w:rsidR="002C665A" w:rsidRPr="002C665A" w:rsidRDefault="002C665A" w:rsidP="002C665A">
      <w:pPr>
        <w:pStyle w:val="1"/>
        <w:spacing w:before="0" w:after="0"/>
        <w:ind w:firstLine="720"/>
        <w:jc w:val="both"/>
        <w:rPr>
          <w:sz w:val="20"/>
        </w:rPr>
      </w:pPr>
      <w:r w:rsidRPr="002C665A">
        <w:rPr>
          <w:sz w:val="20"/>
          <w:u w:val="single"/>
        </w:rPr>
        <w:t>Другий</w:t>
      </w:r>
      <w:r w:rsidRPr="002C665A">
        <w:rPr>
          <w:sz w:val="20"/>
        </w:rPr>
        <w:t xml:space="preserve"> доданок – вихід енергії з об’єму через поверхню </w:t>
      </w:r>
      <w:r w:rsidRPr="002C665A">
        <w:rPr>
          <w:position w:val="-6"/>
          <w:sz w:val="20"/>
        </w:rPr>
        <w:object w:dxaOrig="240" w:dyaOrig="300">
          <v:shape id="_x0000_i1149" type="#_x0000_t75" style="width:12pt;height:15pt" o:ole="" fillcolor="window">
            <v:imagedata r:id="rId250" o:title=""/>
          </v:shape>
          <o:OLEObject Type="Embed" ProgID="Equation.3" ShapeID="_x0000_i1149" DrawAspect="Content" ObjectID="_1425037035" r:id="rId251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. Тоді введений нами вектор </w:t>
      </w:r>
      <w:r w:rsidRPr="002C665A">
        <w:rPr>
          <w:position w:val="-4"/>
          <w:sz w:val="20"/>
        </w:rPr>
        <w:object w:dxaOrig="260" w:dyaOrig="340">
          <v:shape id="_x0000_i1150" type="#_x0000_t75" style="width:12.75pt;height:17.25pt" o:ole="" fillcolor="window">
            <v:imagedata r:id="rId252" o:title=""/>
          </v:shape>
          <o:OLEObject Type="Embed" ProgID="Equation.3" ShapeID="_x0000_i1150" DrawAspect="Content" ObjectID="_1425037036" r:id="rId253"/>
        </w:object>
      </w:r>
      <w:r w:rsidRPr="002C665A">
        <w:rPr>
          <w:sz w:val="20"/>
        </w:rPr>
        <w:t xml:space="preserve">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є густина потоку енергії через поверхню, тобто кількість енергії, яка проходить за 1 с через одиницю поверхні, орієнтованої перпендикулярно до </w:t>
      </w:r>
      <w:r w:rsidRPr="002C665A">
        <w:rPr>
          <w:position w:val="-4"/>
          <w:sz w:val="20"/>
        </w:rPr>
        <w:object w:dxaOrig="260" w:dyaOrig="340">
          <v:shape id="_x0000_i1151" type="#_x0000_t75" style="width:12.75pt;height:17.25pt" o:ole="" fillcolor="window">
            <v:imagedata r:id="rId252" o:title=""/>
          </v:shape>
          <o:OLEObject Type="Embed" ProgID="Equation.3" ShapeID="_x0000_i1151" DrawAspect="Content" ObjectID="_1425037037" r:id="rId254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. Це –  вектор Пойнтінга, розглянутий нами раніше. Відзначимо, що знак другого інтеграла у виразі для </w:t>
      </w:r>
      <w:r w:rsidRPr="002C665A">
        <w:rPr>
          <w:position w:val="-28"/>
          <w:sz w:val="20"/>
        </w:rPr>
        <w:object w:dxaOrig="520" w:dyaOrig="720">
          <v:shape id="_x0000_i1152" type="#_x0000_t75" style="width:26.25pt;height:36pt" o:ole="" fillcolor="window">
            <v:imagedata r:id="rId255" o:title=""/>
          </v:shape>
          <o:OLEObject Type="Embed" ProgID="Equation.3" ShapeID="_x0000_i1152" DrawAspect="Content" ObjectID="_1425037038" r:id="rId256"/>
        </w:object>
      </w:r>
      <w:r w:rsidRPr="002C665A">
        <w:rPr>
          <w:sz w:val="20"/>
        </w:rPr>
        <w:t xml:space="preserve">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залежить від знака скалярного добутку </w:t>
      </w:r>
      <w:r w:rsidRPr="002C665A">
        <w:rPr>
          <w:position w:val="-10"/>
          <w:sz w:val="20"/>
        </w:rPr>
        <w:object w:dxaOrig="1780" w:dyaOrig="400">
          <v:shape id="_x0000_i1153" type="#_x0000_t75" style="width:89.25pt;height:20.25pt" o:ole="" fillcolor="window">
            <v:imagedata r:id="rId257" o:title=""/>
          </v:shape>
          <o:OLEObject Type="Embed" ProgID="Equation.3" ShapeID="_x0000_i1153" DrawAspect="Content" ObjectID="_1425037039" r:id="rId258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, де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position w:val="-6"/>
          <w:sz w:val="20"/>
        </w:rPr>
        <w:object w:dxaOrig="460" w:dyaOrig="240">
          <v:shape id="_x0000_i1154" type="#_x0000_t75" style="width:23.25pt;height:12pt" o:ole="" fillcolor="window">
            <v:imagedata r:id="rId25" o:title=""/>
          </v:shape>
          <o:OLEObject Type="Embed" ProgID="Equation.3" ShapeID="_x0000_i1154" DrawAspect="Content" ObjectID="_1425037040" r:id="rId259"/>
        </w:object>
      </w:r>
      <w:r w:rsidRPr="002C665A">
        <w:rPr>
          <w:sz w:val="20"/>
        </w:rPr>
        <w:t xml:space="preserve">кут між вектором Пойнтінга </w:t>
      </w:r>
      <w:r w:rsidRPr="002C665A">
        <w:rPr>
          <w:position w:val="-4"/>
          <w:sz w:val="20"/>
        </w:rPr>
        <w:object w:dxaOrig="260" w:dyaOrig="340">
          <v:shape id="_x0000_i1155" type="#_x0000_t75" style="width:12.75pt;height:17.25pt" o:ole="" fillcolor="window">
            <v:imagedata r:id="rId252" o:title=""/>
          </v:shape>
          <o:OLEObject Type="Embed" ProgID="Equation.3" ShapeID="_x0000_i1155" DrawAspect="Content" ObjectID="_1425037041" r:id="rId260"/>
        </w:object>
      </w:r>
      <w:r w:rsidRPr="002C665A">
        <w:rPr>
          <w:sz w:val="20"/>
        </w:rPr>
        <w:t xml:space="preserve">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і </w:t>
      </w:r>
      <w:r w:rsidRPr="002C665A">
        <w:rPr>
          <w:position w:val="-6"/>
          <w:sz w:val="20"/>
        </w:rPr>
        <w:object w:dxaOrig="220" w:dyaOrig="300">
          <v:shape id="_x0000_i1156" type="#_x0000_t75" style="width:11.25pt;height:15pt" o:ole="" fillcolor="window">
            <v:imagedata r:id="rId261" o:title=""/>
          </v:shape>
          <o:OLEObject Type="Embed" ProgID="Equation.3" ShapeID="_x0000_i1156" DrawAspect="Content" ObjectID="_1425037042" r:id="rId262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. Якщо </w:t>
      </w:r>
      <w:r w:rsidRPr="002C665A">
        <w:rPr>
          <w:position w:val="-26"/>
          <w:sz w:val="20"/>
        </w:rPr>
        <w:object w:dxaOrig="740" w:dyaOrig="700">
          <v:shape id="_x0000_i1157" type="#_x0000_t75" style="width:36.75pt;height:35.25pt" o:ole="" fillcolor="window">
            <v:imagedata r:id="rId263" o:title=""/>
          </v:shape>
          <o:OLEObject Type="Embed" ProgID="Equation.3" ShapeID="_x0000_i1157" DrawAspect="Content" ObjectID="_1425037043" r:id="rId264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, тобто вектор </w:t>
      </w:r>
      <w:r w:rsidRPr="002C665A">
        <w:rPr>
          <w:position w:val="-4"/>
          <w:sz w:val="20"/>
        </w:rPr>
        <w:object w:dxaOrig="260" w:dyaOrig="340">
          <v:shape id="_x0000_i1158" type="#_x0000_t75" style="width:12.75pt;height:17.25pt" o:ole="" fillcolor="window">
            <v:imagedata r:id="rId252" o:title=""/>
          </v:shape>
          <o:OLEObject Type="Embed" ProgID="Equation.3" ShapeID="_x0000_i1158" DrawAspect="Content" ObjectID="_1425037044" r:id="rId265"/>
        </w:object>
      </w:r>
      <w:r w:rsidRPr="002C665A">
        <w:rPr>
          <w:sz w:val="20"/>
        </w:rPr>
        <w:t xml:space="preserve">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утворює гострий кут з ортом зовнішньої нормалі до поверхні, то енергія витікає з об’єму </w:t>
      </w:r>
      <w:r w:rsidRPr="002C665A">
        <w:rPr>
          <w:position w:val="-6"/>
          <w:sz w:val="20"/>
        </w:rPr>
        <w:object w:dxaOrig="200" w:dyaOrig="240">
          <v:shape id="_x0000_i1159" type="#_x0000_t75" style="width:9.75pt;height:12pt" o:ole="" fillcolor="window">
            <v:imagedata r:id="rId206" o:title=""/>
          </v:shape>
          <o:OLEObject Type="Embed" ProgID="Equation.3" ShapeID="_x0000_i1159" DrawAspect="Content" ObjectID="_1425037045" r:id="rId266"/>
        </w:object>
      </w:r>
      <w:r w:rsidRPr="002C665A">
        <w:rPr>
          <w:sz w:val="20"/>
        </w:rPr>
        <w:t xml:space="preserve">,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і </w: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завдяки цьому процесу енергія зменшується </w:t>
      </w:r>
      <w:r w:rsidRPr="002C665A">
        <w:rPr>
          <w:position w:val="-32"/>
          <w:sz w:val="20"/>
        </w:rPr>
        <w:object w:dxaOrig="1180" w:dyaOrig="780">
          <v:shape id="_x0000_i1160" type="#_x0000_t75" style="width:59.25pt;height:39pt" o:ole="" fillcolor="window">
            <v:imagedata r:id="rId267" o:title=""/>
          </v:shape>
          <o:OLEObject Type="Embed" ProgID="Equation.3" ShapeID="_x0000_i1160" DrawAspect="Content" ObjectID="_1425037046" r:id="rId268"/>
        </w:object>
      </w:r>
      <w:r w:rsidRPr="002C665A">
        <w:rPr>
          <w:sz w:val="20"/>
        </w:rPr>
        <w:t xml:space="preserve">, якщо ж  </w:t>
      </w:r>
      <w:r w:rsidRPr="002C665A">
        <w:rPr>
          <w:position w:val="-26"/>
          <w:sz w:val="20"/>
        </w:rPr>
        <w:object w:dxaOrig="1180" w:dyaOrig="700">
          <v:shape id="_x0000_i1161" type="#_x0000_t75" style="width:59.25pt;height:35.25pt" o:ole="" fillcolor="window">
            <v:imagedata r:id="rId269" o:title=""/>
          </v:shape>
          <o:OLEObject Type="Embed" ProgID="Equation.3" ShapeID="_x0000_i1161" DrawAspect="Content" ObjectID="_1425037047" r:id="rId270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 xml:space="preserve">, то енергія входить в об’єм </w:t>
      </w:r>
      <w:r w:rsidRPr="002C665A">
        <w:rPr>
          <w:position w:val="-6"/>
          <w:sz w:val="20"/>
        </w:rPr>
        <w:object w:dxaOrig="200" w:dyaOrig="240">
          <v:shape id="_x0000_i1162" type="#_x0000_t75" style="width:9.75pt;height:12pt" o:ole="" fillcolor="window">
            <v:imagedata r:id="rId206" o:title=""/>
          </v:shape>
          <o:OLEObject Type="Embed" ProgID="Equation.3" ShapeID="_x0000_i1162" DrawAspect="Content" ObjectID="_1425037048" r:id="rId271"/>
        </w:object>
      </w:r>
      <w:r w:rsidRPr="002C665A">
        <w:rPr>
          <w:sz w:val="20"/>
        </w:rPr>
        <w:t xml:space="preserve"> </w:t>
      </w:r>
      <w:r w:rsidRPr="002C665A">
        <w:rPr>
          <w:position w:val="-32"/>
          <w:sz w:val="20"/>
        </w:rPr>
        <w:object w:dxaOrig="1180" w:dyaOrig="780">
          <v:shape id="_x0000_i1163" type="#_x0000_t75" style="width:59.25pt;height:39pt" o:ole="" fillcolor="window">
            <v:imagedata r:id="rId272" o:title=""/>
          </v:shape>
          <o:OLEObject Type="Embed" ProgID="Equation.3" ShapeID="_x0000_i1163" DrawAspect="Content" ObjectID="_1425037049" r:id="rId273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>.</w:t>
      </w:r>
    </w:p>
    <w:p w:rsidR="002C665A" w:rsidRPr="002C665A" w:rsidRDefault="002C665A" w:rsidP="002C665A">
      <w:pPr>
        <w:pStyle w:val="1"/>
        <w:spacing w:before="0" w:after="0"/>
        <w:ind w:firstLine="720"/>
        <w:jc w:val="both"/>
        <w:rPr>
          <w:sz w:val="20"/>
        </w:rPr>
      </w:pPr>
      <w:r w:rsidRPr="002C665A">
        <w:rPr>
          <w:sz w:val="20"/>
        </w:rPr>
        <w:t xml:space="preserve">При доказі теореми Пойнтінга ми не користувалися властивостями електромагнітних хвиль. Завдяки цьому можна говорити про потік електромагнітної енергії в будь-яких електричних та магнітних полях, навіть статичних. Цей потік буде характеризуватися вектором Пойнтінга </w:t>
      </w:r>
      <w:r w:rsidRPr="002C665A">
        <w:rPr>
          <w:position w:val="-4"/>
          <w:sz w:val="20"/>
        </w:rPr>
        <w:object w:dxaOrig="260" w:dyaOrig="340">
          <v:shape id="_x0000_i1164" type="#_x0000_t75" style="width:12.75pt;height:17.25pt" o:ole="" fillcolor="window">
            <v:imagedata r:id="rId252" o:title=""/>
          </v:shape>
          <o:OLEObject Type="Embed" ProgID="Equation.3" ShapeID="_x0000_i1164" DrawAspect="Content" ObjectID="_1425037050" r:id="rId274"/>
        </w:object>
      </w:r>
      <w:r w:rsidRPr="002C665A">
        <w:rPr>
          <w:sz w:val="20"/>
        </w:rPr>
        <w:fldChar w:fldCharType="begin"/>
      </w:r>
      <w:r w:rsidRPr="002C665A">
        <w:rPr>
          <w:sz w:val="20"/>
        </w:rPr>
        <w:instrText>PRIVATE "TYPE=PICT;ALT="</w:instrText>
      </w:r>
      <w:r w:rsidRPr="002C665A">
        <w:rPr>
          <w:sz w:val="20"/>
        </w:rPr>
        <w:fldChar w:fldCharType="end"/>
      </w:r>
      <w:r w:rsidRPr="002C665A">
        <w:rPr>
          <w:sz w:val="20"/>
        </w:rPr>
        <w:t>. Розглянемо в зв’язку з цим три приклади, які, можливо, дозволять зруйнувати деякі стереотипи, які відносяться до напряму руху енергії.</w:t>
      </w:r>
    </w:p>
    <w:p w:rsidR="002C665A" w:rsidRPr="002C665A" w:rsidRDefault="002C665A" w:rsidP="002C665A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C665A" w:rsidRPr="002C665A">
      <w:headerReference w:type="even" r:id="rId275"/>
      <w:headerReference w:type="default" r:id="rId276"/>
      <w:footerReference w:type="even" r:id="rId277"/>
      <w:footerReference w:type="default" r:id="rId278"/>
      <w:headerReference w:type="first" r:id="rId279"/>
      <w:footerReference w:type="first" r:id="rId28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CE" w:rsidRDefault="00F42CCE" w:rsidP="00F42CCE">
      <w:pPr>
        <w:spacing w:after="0" w:line="240" w:lineRule="auto"/>
      </w:pPr>
      <w:r>
        <w:separator/>
      </w:r>
    </w:p>
  </w:endnote>
  <w:endnote w:type="continuationSeparator" w:id="0">
    <w:p w:rsidR="00F42CCE" w:rsidRDefault="00F42CCE" w:rsidP="00F4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CE" w:rsidRDefault="00F42C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CE" w:rsidRDefault="00F42C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CE" w:rsidRDefault="00F42C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CE" w:rsidRDefault="00F42CCE" w:rsidP="00F42CCE">
      <w:pPr>
        <w:spacing w:after="0" w:line="240" w:lineRule="auto"/>
      </w:pPr>
      <w:r>
        <w:separator/>
      </w:r>
    </w:p>
  </w:footnote>
  <w:footnote w:type="continuationSeparator" w:id="0">
    <w:p w:rsidR="00F42CCE" w:rsidRDefault="00F42CCE" w:rsidP="00F4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CE" w:rsidRDefault="00F42C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CE" w:rsidRPr="00F42CCE" w:rsidRDefault="00F42CCE" w:rsidP="00F42CCE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F42CCE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F42CC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CE" w:rsidRDefault="00F42C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65A"/>
    <w:rsid w:val="002C665A"/>
    <w:rsid w:val="005E4985"/>
    <w:rsid w:val="00F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66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665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6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6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C6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2C6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2C6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C66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2C66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665A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2C665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4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42CCE"/>
  </w:style>
  <w:style w:type="paragraph" w:styleId="aa">
    <w:name w:val="footer"/>
    <w:basedOn w:val="a"/>
    <w:link w:val="ab"/>
    <w:uiPriority w:val="99"/>
    <w:unhideWhenUsed/>
    <w:rsid w:val="00F4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42CCE"/>
  </w:style>
  <w:style w:type="character" w:styleId="ac">
    <w:name w:val="Hyperlink"/>
    <w:basedOn w:val="a0"/>
    <w:uiPriority w:val="99"/>
    <w:unhideWhenUsed/>
    <w:rsid w:val="00F4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png"/><Relationship Id="rId181" Type="http://schemas.openxmlformats.org/officeDocument/2006/relationships/image" Target="media/image88.wmf"/><Relationship Id="rId216" Type="http://schemas.openxmlformats.org/officeDocument/2006/relationships/image" Target="media/image104.wmf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9.bin"/><Relationship Id="rId279" Type="http://schemas.openxmlformats.org/officeDocument/2006/relationships/header" Target="header3.xml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269" Type="http://schemas.openxmlformats.org/officeDocument/2006/relationships/image" Target="media/image127.wmf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280" Type="http://schemas.openxmlformats.org/officeDocument/2006/relationships/footer" Target="footer3.xml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0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7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9.bin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0.wmf"/><Relationship Id="rId244" Type="http://schemas.openxmlformats.org/officeDocument/2006/relationships/oleObject" Target="embeddings/oleObject121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1.bin"/><Relationship Id="rId265" Type="http://schemas.openxmlformats.org/officeDocument/2006/relationships/oleObject" Target="embeddings/oleObject134.bin"/><Relationship Id="rId281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5.wmf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5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0" Type="http://schemas.openxmlformats.org/officeDocument/2006/relationships/image" Target="media/image120.wmf"/><Relationship Id="rId255" Type="http://schemas.openxmlformats.org/officeDocument/2006/relationships/image" Target="media/image122.wmf"/><Relationship Id="rId271" Type="http://schemas.openxmlformats.org/officeDocument/2006/relationships/oleObject" Target="embeddings/oleObject138.bin"/><Relationship Id="rId276" Type="http://schemas.openxmlformats.org/officeDocument/2006/relationships/header" Target="header2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image" Target="media/image55.png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8.wmf"/><Relationship Id="rId261" Type="http://schemas.openxmlformats.org/officeDocument/2006/relationships/image" Target="media/image124.wmf"/><Relationship Id="rId266" Type="http://schemas.openxmlformats.org/officeDocument/2006/relationships/oleObject" Target="embeddings/oleObject13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282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3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77" Type="http://schemas.openxmlformats.org/officeDocument/2006/relationships/footer" Target="footer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72" Type="http://schemas.openxmlformats.org/officeDocument/2006/relationships/image" Target="media/image12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262" Type="http://schemas.openxmlformats.org/officeDocument/2006/relationships/oleObject" Target="embeddings/oleObject132.bin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3.wmf"/><Relationship Id="rId278" Type="http://schemas.openxmlformats.org/officeDocument/2006/relationships/footer" Target="footer2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5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40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8.wmf"/><Relationship Id="rId155" Type="http://schemas.openxmlformats.org/officeDocument/2006/relationships/image" Target="media/image74.png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png"/><Relationship Id="rId1" Type="http://schemas.openxmlformats.org/officeDocument/2006/relationships/styles" Target="styles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header" Target="header1.xml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1955</Words>
  <Characters>11477</Characters>
  <Application>Microsoft Office Word</Application>
  <DocSecurity>0</DocSecurity>
  <Lines>228</Lines>
  <Paragraphs>112</Paragraphs>
  <ScaleCrop>false</ScaleCrop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2011-01-10T16:42:00Z</dcterms:created>
  <dcterms:modified xsi:type="dcterms:W3CDTF">2013-03-17T12:46:00Z</dcterms:modified>
</cp:coreProperties>
</file>