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94E" w:rsidRDefault="0011594E" w:rsidP="00BE53E3">
      <w:pPr>
        <w:jc w:val="center"/>
        <w:rPr>
          <w:b/>
          <w:sz w:val="24"/>
          <w:szCs w:val="24"/>
          <w:lang w:val="uk-UA"/>
        </w:rPr>
      </w:pPr>
      <w:bookmarkStart w:id="0" w:name="_GoBack"/>
      <w:r>
        <w:rPr>
          <w:b/>
          <w:sz w:val="24"/>
          <w:szCs w:val="24"/>
          <w:lang w:val="uk-UA"/>
        </w:rPr>
        <w:t>НАЦІОНАЛЬНИЙ УНІВЕРСИТЕТ «ЛЬВІВСЬКА ПОЛІТЕХНІКА»</w:t>
      </w:r>
    </w:p>
    <w:p w:rsidR="0011594E" w:rsidRDefault="0011594E" w:rsidP="00BE53E3">
      <w:pPr>
        <w:jc w:val="center"/>
        <w:rPr>
          <w:b/>
          <w:sz w:val="24"/>
          <w:szCs w:val="24"/>
          <w:lang w:val="uk-UA"/>
        </w:rPr>
      </w:pPr>
      <w:r>
        <w:rPr>
          <w:b/>
          <w:sz w:val="24"/>
          <w:szCs w:val="24"/>
          <w:lang w:val="uk-UA"/>
        </w:rPr>
        <w:t>Дисципліна: «Системи технічного захисту інформації»</w:t>
      </w:r>
    </w:p>
    <w:p w:rsidR="0011594E" w:rsidRDefault="0011594E" w:rsidP="00BE53E3">
      <w:pPr>
        <w:jc w:val="center"/>
        <w:rPr>
          <w:b/>
          <w:sz w:val="24"/>
          <w:szCs w:val="24"/>
          <w:lang w:val="uk-UA"/>
        </w:rPr>
      </w:pPr>
    </w:p>
    <w:p w:rsidR="00BE53E3" w:rsidRPr="000B6C14" w:rsidRDefault="00BE53E3" w:rsidP="00BE53E3">
      <w:pPr>
        <w:jc w:val="center"/>
        <w:rPr>
          <w:sz w:val="24"/>
          <w:szCs w:val="24"/>
          <w:u w:val="single"/>
          <w:lang w:val="uk-UA"/>
        </w:rPr>
      </w:pPr>
      <w:r w:rsidRPr="000B6C14">
        <w:rPr>
          <w:b/>
          <w:sz w:val="24"/>
          <w:szCs w:val="24"/>
          <w:lang w:val="uk-UA"/>
        </w:rPr>
        <w:t xml:space="preserve">КОНТРОЛЬНЕ ЗАВДАННЯ (МОДУЛЬ 1)  № </w:t>
      </w:r>
      <w:r w:rsidRPr="000B6C14">
        <w:rPr>
          <w:b/>
          <w:sz w:val="24"/>
          <w:szCs w:val="24"/>
          <w:u w:val="single"/>
          <w:lang w:val="uk-UA"/>
        </w:rPr>
        <w:t xml:space="preserve">    1   </w:t>
      </w:r>
    </w:p>
    <w:p w:rsidR="00BE53E3" w:rsidRDefault="00BE53E3" w:rsidP="00BE53E3">
      <w:pPr>
        <w:shd w:val="clear" w:color="auto" w:fill="FFFFFF"/>
        <w:ind w:firstLine="567"/>
        <w:jc w:val="both"/>
        <w:rPr>
          <w:b/>
          <w:sz w:val="24"/>
          <w:szCs w:val="24"/>
          <w:lang w:val="uk-UA"/>
        </w:rPr>
      </w:pPr>
      <w:r w:rsidRPr="000B6C14">
        <w:rPr>
          <w:b/>
          <w:sz w:val="24"/>
          <w:szCs w:val="24"/>
          <w:lang w:val="uk-UA"/>
        </w:rPr>
        <w:t>1 рівень (</w:t>
      </w:r>
      <w:r w:rsidR="007226F6" w:rsidRPr="000B6C14">
        <w:rPr>
          <w:b/>
          <w:sz w:val="24"/>
          <w:szCs w:val="24"/>
          <w:lang w:val="uk-UA"/>
        </w:rPr>
        <w:t>6</w:t>
      </w:r>
      <w:r w:rsidRPr="000B6C14">
        <w:rPr>
          <w:b/>
          <w:sz w:val="24"/>
          <w:szCs w:val="24"/>
          <w:lang w:val="uk-UA"/>
        </w:rPr>
        <w:t xml:space="preserve"> бал</w:t>
      </w:r>
      <w:r w:rsidR="007226F6" w:rsidRPr="000B6C14">
        <w:rPr>
          <w:b/>
          <w:sz w:val="24"/>
          <w:szCs w:val="24"/>
          <w:lang w:val="uk-UA"/>
        </w:rPr>
        <w:t>ів</w:t>
      </w:r>
      <w:r w:rsidRPr="000B6C14">
        <w:rPr>
          <w:b/>
          <w:sz w:val="24"/>
          <w:szCs w:val="24"/>
          <w:lang w:val="uk-UA"/>
        </w:rPr>
        <w:t>)</w:t>
      </w:r>
    </w:p>
    <w:p w:rsidR="00E258CC" w:rsidRPr="000B6C14" w:rsidRDefault="00E258CC" w:rsidP="00E258CC">
      <w:pPr>
        <w:widowControl w:val="0"/>
        <w:numPr>
          <w:ilvl w:val="0"/>
          <w:numId w:val="19"/>
        </w:numPr>
        <w:jc w:val="both"/>
        <w:rPr>
          <w:rFonts w:ascii="Times New Roman CYR" w:hAnsi="Times New Roman CYR" w:cs="Times New Roman CYR"/>
          <w:sz w:val="24"/>
          <w:szCs w:val="24"/>
          <w:lang w:val="en-US"/>
        </w:rPr>
      </w:pPr>
      <w:r w:rsidRPr="000B6C14">
        <w:rPr>
          <w:rFonts w:ascii="Times New Roman CYR" w:hAnsi="Times New Roman CYR" w:cs="Times New Roman CYR"/>
          <w:sz w:val="24"/>
          <w:szCs w:val="24"/>
          <w:lang w:val="uk-UA"/>
        </w:rPr>
        <w:t xml:space="preserve">Захисту підлягає інформація </w:t>
      </w:r>
    </w:p>
    <w:p w:rsidR="00E258CC" w:rsidRPr="00582071" w:rsidRDefault="00E258CC" w:rsidP="00E258CC">
      <w:pPr>
        <w:widowControl w:val="0"/>
        <w:ind w:left="567"/>
        <w:jc w:val="both"/>
        <w:rPr>
          <w:rFonts w:ascii="Times New Roman CYR" w:hAnsi="Times New Roman CYR" w:cs="Times New Roman CYR"/>
          <w:b/>
          <w:sz w:val="24"/>
          <w:szCs w:val="24"/>
          <w:lang w:val="uk-UA"/>
        </w:rPr>
      </w:pPr>
      <w:r w:rsidRPr="00582071">
        <w:rPr>
          <w:rFonts w:ascii="Times New Roman CYR" w:hAnsi="Times New Roman CYR" w:cs="Times New Roman CYR"/>
          <w:b/>
          <w:sz w:val="24"/>
          <w:szCs w:val="24"/>
          <w:lang w:val="uk-UA"/>
        </w:rPr>
        <w:t xml:space="preserve">а) секретна     б)  конфіденційна     </w:t>
      </w:r>
    </w:p>
    <w:p w:rsidR="000B3ACB" w:rsidRPr="000B6C14" w:rsidRDefault="000B3ACB" w:rsidP="000B3ACB">
      <w:pPr>
        <w:widowControl w:val="0"/>
        <w:numPr>
          <w:ilvl w:val="0"/>
          <w:numId w:val="19"/>
        </w:numPr>
        <w:jc w:val="both"/>
        <w:rPr>
          <w:rFonts w:ascii="Times New Roman CYR" w:hAnsi="Times New Roman CYR" w:cs="Times New Roman CYR"/>
          <w:sz w:val="24"/>
          <w:szCs w:val="24"/>
          <w:lang w:val="uk-UA"/>
        </w:rPr>
      </w:pPr>
      <w:r w:rsidRPr="000B6C14">
        <w:rPr>
          <w:sz w:val="24"/>
          <w:szCs w:val="24"/>
        </w:rPr>
        <w:t>П</w:t>
      </w:r>
      <w:r w:rsidRPr="000B6C14">
        <w:rPr>
          <w:sz w:val="24"/>
          <w:szCs w:val="24"/>
          <w:vertAlign w:val="subscript"/>
        </w:rPr>
        <w:t>ст</w:t>
      </w:r>
      <w:r w:rsidRPr="000B6C14">
        <w:rPr>
          <w:sz w:val="24"/>
          <w:szCs w:val="24"/>
        </w:rPr>
        <w:t xml:space="preserve"> (t)= </w:t>
      </w:r>
      <w:r w:rsidRPr="000B6C14">
        <w:rPr>
          <w:position w:val="-28"/>
          <w:sz w:val="24"/>
          <w:szCs w:val="24"/>
        </w:rPr>
        <w:object w:dxaOrig="99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5.25pt" o:ole="">
            <v:imagedata r:id="rId8" o:title=""/>
          </v:shape>
          <o:OLEObject Type="Embed" ProgID="Equation.2" ShapeID="_x0000_i1025" DrawAspect="Content" ObjectID="_1419839778" r:id="rId9"/>
        </w:object>
      </w:r>
      <w:r w:rsidRPr="000B6C14">
        <w:rPr>
          <w:sz w:val="24"/>
          <w:szCs w:val="24"/>
          <w:lang w:val="uk-UA"/>
        </w:rPr>
        <w:t xml:space="preserve"> де </w:t>
      </w:r>
      <w:r w:rsidRPr="000B6C14">
        <w:rPr>
          <w:rFonts w:ascii="Times New Roman CYR" w:hAnsi="Times New Roman CYR" w:cs="Times New Roman CYR"/>
          <w:sz w:val="24"/>
          <w:szCs w:val="24"/>
          <w:lang w:val="uk-UA"/>
        </w:rPr>
        <w:t>П</w:t>
      </w:r>
      <w:r w:rsidRPr="000B6C14">
        <w:rPr>
          <w:rFonts w:ascii="Times New Roman CYR" w:hAnsi="Times New Roman CYR" w:cs="Times New Roman CYR"/>
          <w:sz w:val="24"/>
          <w:szCs w:val="24"/>
          <w:vertAlign w:val="subscript"/>
          <w:lang w:val="uk-UA"/>
        </w:rPr>
        <w:t>ст</w:t>
      </w:r>
      <w:r w:rsidRPr="000B6C14">
        <w:rPr>
          <w:rFonts w:ascii="Times New Roman CYR" w:hAnsi="Times New Roman CYR" w:cs="Times New Roman CYR"/>
          <w:sz w:val="24"/>
          <w:szCs w:val="24"/>
          <w:lang w:val="uk-UA"/>
        </w:rPr>
        <w:t xml:space="preserve">. </w:t>
      </w:r>
    </w:p>
    <w:p w:rsidR="000B3ACB" w:rsidRPr="000B6C14" w:rsidRDefault="000B3ACB" w:rsidP="000B3ACB">
      <w:pPr>
        <w:widowControl w:val="0"/>
        <w:ind w:left="567"/>
        <w:jc w:val="both"/>
        <w:rPr>
          <w:rFonts w:ascii="Times New Roman CYR" w:hAnsi="Times New Roman CYR" w:cs="Times New Roman CYR"/>
          <w:sz w:val="24"/>
          <w:szCs w:val="24"/>
          <w:lang w:val="uk-UA"/>
        </w:rPr>
      </w:pPr>
      <w:r w:rsidRPr="000B6C14">
        <w:rPr>
          <w:rFonts w:ascii="Times New Roman CYR" w:hAnsi="Times New Roman CYR" w:cs="Times New Roman CYR"/>
          <w:sz w:val="24"/>
          <w:szCs w:val="24"/>
          <w:lang w:val="uk-UA"/>
        </w:rPr>
        <w:t xml:space="preserve">а) видова структура     </w:t>
      </w:r>
      <w:r w:rsidRPr="00582071">
        <w:rPr>
          <w:rFonts w:ascii="Times New Roman CYR" w:hAnsi="Times New Roman CYR" w:cs="Times New Roman CYR"/>
          <w:b/>
          <w:sz w:val="24"/>
          <w:szCs w:val="24"/>
          <w:lang w:val="uk-UA"/>
        </w:rPr>
        <w:t>б)  о</w:t>
      </w:r>
      <w:r w:rsidRPr="00582071">
        <w:rPr>
          <w:rFonts w:ascii="Times New Roman CYR" w:hAnsi="Times New Roman CYR" w:cs="Times New Roman CYR"/>
          <w:b/>
          <w:sz w:val="24"/>
          <w:szCs w:val="24"/>
        </w:rPr>
        <w:t>знаков</w:t>
      </w:r>
      <w:r w:rsidRPr="00582071">
        <w:rPr>
          <w:rFonts w:ascii="Times New Roman CYR" w:hAnsi="Times New Roman CYR" w:cs="Times New Roman CYR"/>
          <w:b/>
          <w:sz w:val="24"/>
          <w:szCs w:val="24"/>
          <w:lang w:val="uk-UA"/>
        </w:rPr>
        <w:t>а структура</w:t>
      </w:r>
      <w:r w:rsidRPr="000B6C14">
        <w:rPr>
          <w:rFonts w:ascii="Times New Roman CYR" w:hAnsi="Times New Roman CYR" w:cs="Times New Roman CYR"/>
          <w:b/>
          <w:sz w:val="24"/>
          <w:szCs w:val="24"/>
          <w:lang w:val="uk-UA"/>
        </w:rPr>
        <w:t xml:space="preserve"> </w:t>
      </w:r>
      <w:r w:rsidRPr="000B6C14">
        <w:rPr>
          <w:rFonts w:ascii="Times New Roman CYR" w:hAnsi="Times New Roman CYR" w:cs="Times New Roman CYR"/>
          <w:sz w:val="24"/>
          <w:szCs w:val="24"/>
          <w:lang w:val="uk-UA"/>
        </w:rPr>
        <w:t xml:space="preserve">  в) демаскуюча структура     </w:t>
      </w:r>
    </w:p>
    <w:p w:rsidR="00FF0E33" w:rsidRPr="000B6C14" w:rsidRDefault="00FF0E33" w:rsidP="00FF0E33">
      <w:pPr>
        <w:widowControl w:val="0"/>
        <w:numPr>
          <w:ilvl w:val="0"/>
          <w:numId w:val="19"/>
        </w:numPr>
        <w:jc w:val="both"/>
        <w:rPr>
          <w:rFonts w:ascii="Times New Roman CYR" w:hAnsi="Times New Roman CYR" w:cs="Times New Roman CYR"/>
          <w:sz w:val="24"/>
          <w:szCs w:val="24"/>
          <w:lang w:val="uk-UA"/>
        </w:rPr>
      </w:pPr>
      <w:r w:rsidRPr="000B6C14">
        <w:rPr>
          <w:rFonts w:ascii="Times New Roman CYR" w:hAnsi="Times New Roman CYR" w:cs="Times New Roman CYR"/>
          <w:sz w:val="24"/>
          <w:szCs w:val="24"/>
          <w:lang w:val="uk-UA"/>
        </w:rPr>
        <w:t>Направлене відбиття:</w:t>
      </w:r>
    </w:p>
    <w:p w:rsidR="00FF0E33" w:rsidRPr="000B6C14" w:rsidRDefault="00FF0E33" w:rsidP="00FF0E33">
      <w:pPr>
        <w:widowControl w:val="0"/>
        <w:ind w:left="567"/>
        <w:jc w:val="both"/>
        <w:rPr>
          <w:rFonts w:ascii="Times New Roman CYR" w:hAnsi="Times New Roman CYR" w:cs="Times New Roman CYR"/>
          <w:sz w:val="24"/>
          <w:szCs w:val="24"/>
          <w:lang w:val="uk-UA"/>
        </w:rPr>
      </w:pPr>
      <w:r w:rsidRPr="000B6C14">
        <w:rPr>
          <w:rFonts w:ascii="Times New Roman CYR" w:hAnsi="Times New Roman CYR" w:cs="Times New Roman CYR"/>
          <w:sz w:val="24"/>
          <w:szCs w:val="24"/>
          <w:lang w:val="uk-UA"/>
        </w:rPr>
        <w:t xml:space="preserve">а)  дифузне          </w:t>
      </w:r>
      <w:r w:rsidRPr="00582071">
        <w:rPr>
          <w:rFonts w:ascii="Times New Roman CYR" w:hAnsi="Times New Roman CYR" w:cs="Times New Roman CYR"/>
          <w:b/>
          <w:sz w:val="24"/>
          <w:szCs w:val="24"/>
          <w:lang w:val="uk-UA"/>
        </w:rPr>
        <w:t>б) дзеркальне</w:t>
      </w:r>
      <w:r w:rsidRPr="000B6C14">
        <w:rPr>
          <w:rFonts w:ascii="Times New Roman CYR" w:hAnsi="Times New Roman CYR" w:cs="Times New Roman CYR"/>
          <w:sz w:val="24"/>
          <w:szCs w:val="24"/>
          <w:lang w:val="uk-UA"/>
        </w:rPr>
        <w:t xml:space="preserve">          в)  розсіяне </w:t>
      </w:r>
    </w:p>
    <w:p w:rsidR="00CB58A3" w:rsidRDefault="00FF0E33" w:rsidP="002248A3">
      <w:pPr>
        <w:widowControl w:val="0"/>
        <w:ind w:left="567"/>
        <w:jc w:val="both"/>
        <w:rPr>
          <w:b/>
          <w:sz w:val="24"/>
          <w:szCs w:val="24"/>
          <w:lang w:val="uk-UA"/>
        </w:rPr>
      </w:pPr>
      <w:r w:rsidRPr="000B6C14">
        <w:rPr>
          <w:rFonts w:ascii="Times New Roman CYR" w:hAnsi="Times New Roman CYR" w:cs="Times New Roman CYR"/>
          <w:sz w:val="24"/>
          <w:szCs w:val="24"/>
          <w:lang w:val="uk-UA"/>
        </w:rPr>
        <w:t xml:space="preserve"> </w:t>
      </w:r>
      <w:r w:rsidR="00CB58A3" w:rsidRPr="000B6C14">
        <w:rPr>
          <w:b/>
          <w:sz w:val="24"/>
          <w:szCs w:val="24"/>
          <w:lang w:val="uk-UA"/>
        </w:rPr>
        <w:t>2 рівень (</w:t>
      </w:r>
      <w:r w:rsidR="007226F6" w:rsidRPr="000B6C14">
        <w:rPr>
          <w:b/>
          <w:sz w:val="24"/>
          <w:szCs w:val="24"/>
          <w:lang w:val="uk-UA"/>
        </w:rPr>
        <w:t>1</w:t>
      </w:r>
      <w:r w:rsidR="000B6C14">
        <w:rPr>
          <w:b/>
          <w:sz w:val="24"/>
          <w:szCs w:val="24"/>
          <w:lang w:val="uk-UA"/>
        </w:rPr>
        <w:t>5</w:t>
      </w:r>
      <w:r w:rsidR="00CB58A3" w:rsidRPr="000B6C14">
        <w:rPr>
          <w:b/>
          <w:sz w:val="24"/>
          <w:szCs w:val="24"/>
          <w:lang w:val="uk-UA"/>
        </w:rPr>
        <w:t xml:space="preserve"> балів)</w:t>
      </w:r>
    </w:p>
    <w:p w:rsidR="00186DFD" w:rsidRDefault="003F4165" w:rsidP="003F4165">
      <w:pPr>
        <w:widowControl w:val="0"/>
        <w:overflowPunct/>
        <w:ind w:firstLine="567"/>
        <w:jc w:val="both"/>
        <w:textAlignment w:val="auto"/>
        <w:rPr>
          <w:rFonts w:ascii="Times New Roman CYR" w:hAnsi="Times New Roman CYR" w:cs="Times New Roman CYR"/>
          <w:sz w:val="24"/>
          <w:szCs w:val="24"/>
          <w:lang w:val="uk-UA"/>
        </w:rPr>
      </w:pPr>
      <w:r w:rsidRPr="003F4165">
        <w:rPr>
          <w:color w:val="000000"/>
          <w:sz w:val="24"/>
          <w:szCs w:val="24"/>
          <w:lang w:val="uk-UA"/>
        </w:rPr>
        <w:t>4.</w:t>
      </w:r>
      <w:r>
        <w:rPr>
          <w:color w:val="000000"/>
          <w:sz w:val="24"/>
          <w:szCs w:val="24"/>
          <w:lang w:val="uk-UA"/>
        </w:rPr>
        <w:t xml:space="preserve"> </w:t>
      </w:r>
      <w:r w:rsidR="00186DFD" w:rsidRPr="000B6C14">
        <w:rPr>
          <w:color w:val="000000"/>
          <w:sz w:val="24"/>
          <w:szCs w:val="24"/>
          <w:lang w:val="uk-UA"/>
        </w:rPr>
        <w:t xml:space="preserve">Визначити </w:t>
      </w:r>
      <w:r w:rsidR="00186DFD" w:rsidRPr="000B6C14">
        <w:rPr>
          <w:rFonts w:ascii="Symbol Cyr" w:hAnsi="Symbol Cyr" w:cs="Symbol Cyr"/>
          <w:sz w:val="24"/>
          <w:szCs w:val="24"/>
          <w:lang w:val="uk-UA"/>
        </w:rPr>
        <w:t>скважність</w:t>
      </w:r>
      <w:r w:rsidR="00186DFD" w:rsidRPr="000B6C14">
        <w:rPr>
          <w:rFonts w:ascii="Times New Roman CYR" w:hAnsi="Times New Roman CYR" w:cs="Times New Roman CYR"/>
          <w:sz w:val="24"/>
          <w:szCs w:val="24"/>
          <w:lang w:val="uk-UA"/>
        </w:rPr>
        <w:t xml:space="preserve"> імпульсів періодичних дискретних сигналів з тривалістю 0.1 мс і частотою повторення імпульсів 1 мс</w:t>
      </w:r>
    </w:p>
    <w:p w:rsidR="003F4165" w:rsidRDefault="00E3420A" w:rsidP="003F4165">
      <w:pPr>
        <w:widowControl w:val="0"/>
        <w:overflowPunct/>
        <w:ind w:firstLine="567"/>
        <w:jc w:val="both"/>
        <w:textAlignment w:val="auto"/>
        <w:rPr>
          <w:rFonts w:ascii="Times New Roman CYR" w:hAnsi="Times New Roman CYR" w:cs="Times New Roman CYR"/>
          <w:sz w:val="24"/>
          <w:szCs w:val="24"/>
          <w:lang w:val="en-US"/>
        </w:rPr>
      </w:pPr>
      <m:oMathPara>
        <m:oMath>
          <m:r>
            <w:rPr>
              <w:rFonts w:ascii="Cambria Math" w:hAnsi="Cambria Math" w:cs="Times New Roman CYR"/>
              <w:sz w:val="24"/>
              <w:szCs w:val="24"/>
              <w:lang w:val="uk-UA"/>
            </w:rPr>
            <m:t>S=</m:t>
          </m:r>
          <m:f>
            <m:fPr>
              <m:ctrlPr>
                <w:rPr>
                  <w:rFonts w:ascii="Cambria Math" w:hAnsi="Cambria Math" w:cs="Times New Roman CYR"/>
                  <w:i/>
                  <w:sz w:val="24"/>
                  <w:szCs w:val="24"/>
                  <w:lang w:val="uk-UA"/>
                </w:rPr>
              </m:ctrlPr>
            </m:fPr>
            <m:num>
              <m:r>
                <w:rPr>
                  <w:rFonts w:ascii="Cambria Math" w:hAnsi="Cambria Math" w:cs="Times New Roman CYR"/>
                  <w:sz w:val="24"/>
                  <w:szCs w:val="24"/>
                  <w:lang w:val="uk-UA"/>
                </w:rPr>
                <m:t>T</m:t>
              </m:r>
            </m:num>
            <m:den>
              <m:r>
                <w:rPr>
                  <w:rFonts w:ascii="Cambria Math" w:hAnsi="Cambria Math" w:cs="Times New Roman CYR"/>
                  <w:sz w:val="24"/>
                  <w:szCs w:val="24"/>
                  <w:lang w:val="uk-UA"/>
                </w:rPr>
                <m:t>τ</m:t>
              </m:r>
            </m:den>
          </m:f>
        </m:oMath>
      </m:oMathPara>
    </w:p>
    <w:p w:rsidR="00E3420A" w:rsidRPr="0017318D" w:rsidRDefault="00E3420A" w:rsidP="003F4165">
      <w:pPr>
        <w:widowControl w:val="0"/>
        <w:overflowPunct/>
        <w:ind w:firstLine="567"/>
        <w:jc w:val="both"/>
        <w:textAlignment w:val="auto"/>
        <w:rPr>
          <w:rFonts w:ascii="Times New Roman CYR" w:hAnsi="Times New Roman CYR" w:cs="Times New Roman CYR"/>
          <w:sz w:val="24"/>
          <w:szCs w:val="24"/>
          <w:lang w:val="uk-UA"/>
        </w:rPr>
      </w:pPr>
      <w:r>
        <w:rPr>
          <w:rFonts w:ascii="Times New Roman CYR" w:hAnsi="Times New Roman CYR" w:cs="Times New Roman CYR"/>
          <w:sz w:val="24"/>
          <w:szCs w:val="24"/>
          <w:lang w:val="en-US"/>
        </w:rPr>
        <w:t>T</w:t>
      </w:r>
      <w:r w:rsidRPr="0017318D">
        <w:rPr>
          <w:rFonts w:ascii="Times New Roman CYR" w:hAnsi="Times New Roman CYR" w:cs="Times New Roman CYR"/>
          <w:sz w:val="24"/>
          <w:szCs w:val="24"/>
        </w:rPr>
        <w:t>=1мс=1*10</w:t>
      </w:r>
      <w:r w:rsidRPr="0017318D">
        <w:rPr>
          <w:rFonts w:ascii="Times New Roman CYR" w:hAnsi="Times New Roman CYR" w:cs="Times New Roman CYR"/>
          <w:sz w:val="24"/>
          <w:szCs w:val="24"/>
          <w:vertAlign w:val="superscript"/>
        </w:rPr>
        <w:t>-3</w:t>
      </w:r>
      <w:r w:rsidR="0017318D">
        <w:rPr>
          <w:rFonts w:ascii="Times New Roman CYR" w:hAnsi="Times New Roman CYR" w:cs="Times New Roman CYR"/>
          <w:sz w:val="24"/>
          <w:szCs w:val="24"/>
          <w:lang w:val="uk-UA"/>
        </w:rPr>
        <w:t>с</w:t>
      </w:r>
    </w:p>
    <w:p w:rsidR="003F4165" w:rsidRDefault="0017318D" w:rsidP="0017318D">
      <w:pPr>
        <w:widowControl w:val="0"/>
        <w:overflowPunct/>
        <w:ind w:left="567" w:firstLine="567"/>
        <w:jc w:val="both"/>
        <w:textAlignment w:val="auto"/>
        <w:rPr>
          <w:rFonts w:ascii="Times New Roman CYR" w:hAnsi="Times New Roman CYR" w:cs="Times New Roman CYR"/>
          <w:sz w:val="24"/>
          <w:szCs w:val="24"/>
          <w:lang w:val="uk-UA"/>
        </w:rPr>
      </w:pPr>
      <m:oMath>
        <m:r>
          <w:rPr>
            <w:rFonts w:ascii="Cambria Math" w:hAnsi="Cambria Math" w:cs="Times New Roman CYR"/>
            <w:sz w:val="24"/>
            <w:szCs w:val="24"/>
            <w:lang w:val="uk-UA"/>
          </w:rPr>
          <m:t>τ</m:t>
        </m:r>
      </m:oMath>
      <w:r w:rsidRPr="0017318D">
        <w:rPr>
          <w:rFonts w:ascii="Times New Roman CYR" w:hAnsi="Times New Roman CYR" w:cs="Times New Roman CYR"/>
          <w:sz w:val="24"/>
          <w:szCs w:val="24"/>
        </w:rPr>
        <w:t>=</w:t>
      </w:r>
      <w:r>
        <w:rPr>
          <w:rFonts w:ascii="Times New Roman CYR" w:hAnsi="Times New Roman CYR" w:cs="Times New Roman CYR"/>
          <w:sz w:val="24"/>
          <w:szCs w:val="24"/>
        </w:rPr>
        <w:t>0.1 мс = 0,1 *10</w:t>
      </w:r>
      <w:r w:rsidRPr="0017318D">
        <w:rPr>
          <w:rFonts w:ascii="Times New Roman CYR" w:hAnsi="Times New Roman CYR" w:cs="Times New Roman CYR"/>
          <w:sz w:val="24"/>
          <w:szCs w:val="24"/>
          <w:vertAlign w:val="superscript"/>
        </w:rPr>
        <w:t>-</w:t>
      </w:r>
      <w:r w:rsidRPr="0017318D">
        <w:rPr>
          <w:rFonts w:ascii="Times New Roman CYR" w:hAnsi="Times New Roman CYR" w:cs="Times New Roman CYR"/>
          <w:sz w:val="24"/>
          <w:szCs w:val="24"/>
          <w:vertAlign w:val="superscript"/>
          <w:lang w:val="uk-UA"/>
        </w:rPr>
        <w:t>3</w:t>
      </w:r>
      <w:r>
        <w:rPr>
          <w:rFonts w:ascii="Times New Roman CYR" w:hAnsi="Times New Roman CYR" w:cs="Times New Roman CYR"/>
          <w:sz w:val="24"/>
          <w:szCs w:val="24"/>
          <w:lang w:val="uk-UA"/>
        </w:rPr>
        <w:t>с</w:t>
      </w:r>
    </w:p>
    <w:p w:rsidR="0017318D" w:rsidRPr="0017318D" w:rsidRDefault="0017318D" w:rsidP="0017318D">
      <w:pPr>
        <w:widowControl w:val="0"/>
        <w:overflowPunct/>
        <w:ind w:left="567" w:firstLine="567"/>
        <w:jc w:val="both"/>
        <w:textAlignment w:val="auto"/>
        <w:rPr>
          <w:rFonts w:ascii="Times New Roman CYR" w:hAnsi="Times New Roman CYR" w:cs="Times New Roman CYR"/>
          <w:sz w:val="24"/>
          <w:szCs w:val="24"/>
          <w:lang w:val="uk-UA"/>
        </w:rPr>
      </w:pPr>
      <m:oMathPara>
        <m:oMathParaPr>
          <m:jc m:val="left"/>
        </m:oMathParaPr>
        <m:oMath>
          <m:r>
            <w:rPr>
              <w:rFonts w:ascii="Cambria Math" w:hAnsi="Cambria Math" w:cs="Times New Roman CYR"/>
              <w:sz w:val="24"/>
              <w:szCs w:val="24"/>
              <w:lang w:val="uk-UA"/>
            </w:rPr>
            <m:t>S=</m:t>
          </m:r>
          <m:f>
            <m:fPr>
              <m:ctrlPr>
                <w:rPr>
                  <w:rFonts w:ascii="Cambria Math" w:hAnsi="Cambria Math" w:cs="Times New Roman CYR"/>
                  <w:i/>
                  <w:sz w:val="24"/>
                  <w:szCs w:val="24"/>
                  <w:lang w:val="uk-UA"/>
                </w:rPr>
              </m:ctrlPr>
            </m:fPr>
            <m:num>
              <m:sSup>
                <m:sSupPr>
                  <m:ctrlPr>
                    <w:rPr>
                      <w:rFonts w:ascii="Cambria Math" w:hAnsi="Cambria Math" w:cs="Times New Roman CYR"/>
                      <w:sz w:val="24"/>
                      <w:szCs w:val="24"/>
                      <w:vertAlign w:val="superscript"/>
                    </w:rPr>
                  </m:ctrlPr>
                </m:sSupPr>
                <m:e>
                  <m:r>
                    <m:rPr>
                      <m:sty m:val="p"/>
                    </m:rPr>
                    <w:rPr>
                      <w:rFonts w:ascii="Cambria Math" w:hAnsi="Cambria Math" w:cs="Times New Roman CYR"/>
                      <w:sz w:val="24"/>
                      <w:szCs w:val="24"/>
                      <w:vertAlign w:val="superscript"/>
                    </w:rPr>
                    <m:t>10</m:t>
                  </m:r>
                </m:e>
                <m:sup>
                  <m:r>
                    <m:rPr>
                      <m:sty m:val="p"/>
                    </m:rPr>
                    <w:rPr>
                      <w:rFonts w:ascii="Cambria Math" w:hAnsi="Cambria Math" w:cs="Times New Roman CYR"/>
                      <w:sz w:val="24"/>
                      <w:szCs w:val="24"/>
                      <w:vertAlign w:val="superscript"/>
                    </w:rPr>
                    <m:t>-3</m:t>
                  </m:r>
                </m:sup>
              </m:sSup>
            </m:num>
            <m:den>
              <m:sSup>
                <m:sSupPr>
                  <m:ctrlPr>
                    <w:rPr>
                      <w:rFonts w:ascii="Cambria Math" w:hAnsi="Cambria Math" w:cs="Times New Roman CYR"/>
                      <w:i/>
                      <w:sz w:val="24"/>
                      <w:szCs w:val="24"/>
                      <w:lang w:val="uk-UA"/>
                    </w:rPr>
                  </m:ctrlPr>
                </m:sSupPr>
                <m:e>
                  <m:r>
                    <w:rPr>
                      <w:rFonts w:ascii="Cambria Math" w:hAnsi="Cambria Math" w:cs="Times New Roman CYR"/>
                      <w:sz w:val="24"/>
                      <w:szCs w:val="24"/>
                      <w:lang w:val="uk-UA"/>
                    </w:rPr>
                    <m:t>10</m:t>
                  </m:r>
                </m:e>
                <m:sup>
                  <m:r>
                    <w:rPr>
                      <w:rFonts w:ascii="Cambria Math" w:hAnsi="Cambria Math" w:cs="Times New Roman CYR"/>
                      <w:sz w:val="24"/>
                      <w:szCs w:val="24"/>
                      <w:lang w:val="uk-UA"/>
                    </w:rPr>
                    <m:t>-4</m:t>
                  </m:r>
                </m:sup>
              </m:sSup>
            </m:den>
          </m:f>
          <m:r>
            <w:rPr>
              <w:rFonts w:ascii="Cambria Math" w:hAnsi="Cambria Math" w:cs="Times New Roman CYR"/>
              <w:sz w:val="24"/>
              <w:szCs w:val="24"/>
              <w:lang w:val="uk-UA"/>
            </w:rPr>
            <m:t>=10</m:t>
          </m:r>
        </m:oMath>
      </m:oMathPara>
    </w:p>
    <w:p w:rsidR="00B26AFE" w:rsidRPr="00582071" w:rsidRDefault="00B26AFE" w:rsidP="000B6C14">
      <w:pPr>
        <w:spacing w:line="264" w:lineRule="auto"/>
        <w:ind w:firstLine="567"/>
        <w:jc w:val="both"/>
        <w:rPr>
          <w:rFonts w:ascii="Times New Roman CYR" w:hAnsi="Times New Roman CYR" w:cs="Times New Roman CYR"/>
          <w:b/>
          <w:sz w:val="24"/>
          <w:szCs w:val="24"/>
          <w:lang w:val="uk-UA"/>
        </w:rPr>
      </w:pPr>
      <w:r w:rsidRPr="000B6C14">
        <w:rPr>
          <w:rFonts w:ascii="Times New Roman CYR" w:hAnsi="Times New Roman CYR" w:cs="Times New Roman CYR"/>
          <w:color w:val="000000"/>
          <w:sz w:val="24"/>
          <w:szCs w:val="24"/>
          <w:lang w:val="uk-UA"/>
        </w:rPr>
        <w:t>5.</w:t>
      </w:r>
      <w:r w:rsidRPr="000B6C14">
        <w:rPr>
          <w:rFonts w:ascii="Times New Roman CYR" w:hAnsi="Times New Roman CYR" w:cs="Times New Roman CYR"/>
          <w:sz w:val="24"/>
          <w:szCs w:val="24"/>
          <w:lang w:val="uk-UA"/>
        </w:rPr>
        <w:t xml:space="preserve"> Безперервна зміна параметрів сигналів відповідно до значень первинного сигналу називається</w:t>
      </w:r>
      <w:r w:rsidR="00582071">
        <w:rPr>
          <w:rFonts w:ascii="Times New Roman CYR" w:hAnsi="Times New Roman CYR" w:cs="Times New Roman CYR"/>
          <w:sz w:val="24"/>
          <w:szCs w:val="24"/>
          <w:lang w:val="uk-UA"/>
        </w:rPr>
        <w:t xml:space="preserve"> </w:t>
      </w:r>
      <w:r w:rsidR="00582071" w:rsidRPr="00582071">
        <w:rPr>
          <w:rFonts w:ascii="Times New Roman CYR" w:hAnsi="Times New Roman CYR" w:cs="Times New Roman CYR"/>
          <w:b/>
          <w:sz w:val="24"/>
          <w:szCs w:val="24"/>
          <w:lang w:val="uk-UA"/>
        </w:rPr>
        <w:t>МОДУЛЯЦІЄЮ</w:t>
      </w:r>
    </w:p>
    <w:p w:rsidR="006E13DE" w:rsidRDefault="00E03C3C" w:rsidP="000B6C14">
      <w:pPr>
        <w:spacing w:line="264" w:lineRule="auto"/>
        <w:ind w:firstLine="567"/>
        <w:jc w:val="both"/>
        <w:rPr>
          <w:rFonts w:ascii="Times New Roman CYR" w:hAnsi="Times New Roman CYR" w:cs="Times New Roman CYR"/>
          <w:sz w:val="24"/>
          <w:szCs w:val="24"/>
          <w:lang w:val="uk-UA"/>
        </w:rPr>
      </w:pPr>
      <w:r w:rsidRPr="005F622A">
        <w:rPr>
          <w:b/>
          <w:color w:val="000000"/>
          <w:sz w:val="24"/>
          <w:szCs w:val="24"/>
          <w:lang w:val="uk-UA"/>
        </w:rPr>
        <w:t>6</w:t>
      </w:r>
      <w:r w:rsidRPr="000B6C14">
        <w:rPr>
          <w:color w:val="000000"/>
          <w:sz w:val="24"/>
          <w:szCs w:val="24"/>
          <w:lang w:val="uk-UA"/>
        </w:rPr>
        <w:t>.</w:t>
      </w:r>
      <w:r w:rsidR="00764D85" w:rsidRPr="000B6C14">
        <w:rPr>
          <w:color w:val="000000"/>
          <w:sz w:val="24"/>
          <w:szCs w:val="24"/>
          <w:lang w:val="uk-UA"/>
        </w:rPr>
        <w:t xml:space="preserve"> </w:t>
      </w:r>
      <w:r w:rsidR="00E82E08" w:rsidRPr="000B6C14">
        <w:rPr>
          <w:color w:val="000000"/>
          <w:sz w:val="24"/>
          <w:szCs w:val="24"/>
          <w:lang w:val="uk-UA"/>
        </w:rPr>
        <w:t>Енергетичні характеристики д</w:t>
      </w:r>
      <w:r w:rsidR="00E82E08" w:rsidRPr="000B6C14">
        <w:rPr>
          <w:rFonts w:ascii="Times New Roman CYR" w:hAnsi="Times New Roman CYR" w:cs="Times New Roman CYR"/>
          <w:sz w:val="24"/>
          <w:szCs w:val="24"/>
          <w:lang w:val="uk-UA"/>
        </w:rPr>
        <w:t>жерел небезпечних низькочастотних полів</w:t>
      </w:r>
    </w:p>
    <w:p w:rsidR="005F622A" w:rsidRPr="005F622A" w:rsidRDefault="005F622A" w:rsidP="005F622A">
      <w:pPr>
        <w:pStyle w:val="a3"/>
        <w:widowControl w:val="0"/>
        <w:ind w:firstLine="567"/>
        <w:rPr>
          <w:szCs w:val="24"/>
        </w:rPr>
      </w:pPr>
      <w:r w:rsidRPr="005F622A">
        <w:rPr>
          <w:rFonts w:ascii="Times New Roman CYR" w:hAnsi="Times New Roman CYR" w:cs="Times New Roman CYR"/>
          <w:szCs w:val="24"/>
        </w:rPr>
        <w:t xml:space="preserve">Небезпечні низькочастотні  поля утворюються при протіканні по дротам радіозасобів електричного струму в звуковому діапазоні частот із закритою інформацією (дротам індуктивностей, монтажним і сполучним дротам, доріжкам друкарських плат). Джерелами таких сигналів можуть бути телефонні апарати, пристрої гучномовного зв'язку, підсилювачі потужності, побутова радіоелектронна апаратура.      </w:t>
      </w:r>
    </w:p>
    <w:p w:rsidR="005F622A" w:rsidRPr="005F622A" w:rsidRDefault="005F622A" w:rsidP="005F622A">
      <w:pPr>
        <w:widowControl w:val="0"/>
        <w:ind w:firstLine="567"/>
        <w:jc w:val="both"/>
        <w:rPr>
          <w:rFonts w:ascii="Times New Roman CYR" w:hAnsi="Times New Roman CYR" w:cs="Times New Roman CYR"/>
          <w:sz w:val="24"/>
          <w:szCs w:val="24"/>
          <w:lang w:val="uk-UA"/>
        </w:rPr>
      </w:pPr>
      <w:r w:rsidRPr="005F622A">
        <w:rPr>
          <w:rFonts w:ascii="Times New Roman CYR" w:hAnsi="Times New Roman CYR" w:cs="Times New Roman CYR"/>
          <w:b/>
          <w:sz w:val="24"/>
          <w:szCs w:val="24"/>
          <w:lang w:val="uk-UA"/>
        </w:rPr>
        <w:t>Поле в ближній зоні називається полем індукції.</w:t>
      </w:r>
      <w:r w:rsidRPr="005F622A">
        <w:rPr>
          <w:rFonts w:ascii="Times New Roman CYR" w:hAnsi="Times New Roman CYR" w:cs="Times New Roman CYR"/>
          <w:sz w:val="24"/>
          <w:szCs w:val="24"/>
          <w:lang w:val="uk-UA"/>
        </w:rPr>
        <w:t xml:space="preserve"> Його енергія убуває пропорційно 1/ </w:t>
      </w:r>
      <w:r w:rsidRPr="005F622A">
        <w:rPr>
          <w:rFonts w:ascii="Times New Roman CYR" w:hAnsi="Times New Roman CYR" w:cs="Times New Roman CYR"/>
          <w:sz w:val="24"/>
          <w:szCs w:val="24"/>
        </w:rPr>
        <w:t>r</w:t>
      </w:r>
      <w:r w:rsidRPr="005F622A">
        <w:rPr>
          <w:rFonts w:ascii="Times New Roman CYR" w:hAnsi="Times New Roman CYR" w:cs="Times New Roman CYR"/>
          <w:sz w:val="24"/>
          <w:szCs w:val="24"/>
          <w:vertAlign w:val="superscript"/>
          <w:lang w:val="uk-UA"/>
        </w:rPr>
        <w:t>5</w:t>
      </w:r>
      <w:r w:rsidRPr="005F622A">
        <w:rPr>
          <w:rFonts w:ascii="Times New Roman CYR" w:hAnsi="Times New Roman CYR" w:cs="Times New Roman CYR"/>
          <w:sz w:val="24"/>
          <w:szCs w:val="24"/>
          <w:lang w:val="uk-UA"/>
        </w:rPr>
        <w:t xml:space="preserve">. </w:t>
      </w:r>
    </w:p>
    <w:p w:rsidR="005F622A" w:rsidRPr="005F622A" w:rsidRDefault="005F622A" w:rsidP="005F622A">
      <w:pPr>
        <w:widowControl w:val="0"/>
        <w:ind w:firstLine="567"/>
        <w:jc w:val="both"/>
        <w:rPr>
          <w:rFonts w:ascii="Times New Roman CYR" w:hAnsi="Times New Roman CYR" w:cs="Times New Roman CYR"/>
          <w:sz w:val="24"/>
          <w:szCs w:val="24"/>
          <w:lang w:val="uk-UA"/>
        </w:rPr>
      </w:pPr>
      <w:r w:rsidRPr="005F622A">
        <w:rPr>
          <w:rFonts w:ascii="Times New Roman CYR" w:hAnsi="Times New Roman CYR" w:cs="Times New Roman CYR"/>
          <w:b/>
          <w:sz w:val="24"/>
          <w:szCs w:val="24"/>
          <w:lang w:val="uk-UA"/>
        </w:rPr>
        <w:t>У далекій зоні,</w:t>
      </w:r>
      <w:r w:rsidRPr="005F622A">
        <w:rPr>
          <w:rFonts w:ascii="Times New Roman CYR" w:hAnsi="Times New Roman CYR" w:cs="Times New Roman CYR"/>
          <w:sz w:val="24"/>
          <w:szCs w:val="24"/>
          <w:lang w:val="uk-UA"/>
        </w:rPr>
        <w:t xml:space="preserve"> починаючи з відстані більше  </w:t>
      </w:r>
      <w:r w:rsidRPr="005F622A">
        <w:rPr>
          <w:sz w:val="24"/>
          <w:szCs w:val="24"/>
          <w:lang w:val="uk-UA"/>
        </w:rPr>
        <w:t>6</w:t>
      </w:r>
      <w:r w:rsidRPr="005F622A">
        <w:rPr>
          <w:sz w:val="24"/>
          <w:szCs w:val="24"/>
        </w:rPr>
        <w:sym w:font="Symbol" w:char="F06C"/>
      </w:r>
      <w:r w:rsidRPr="005F622A">
        <w:rPr>
          <w:rFonts w:ascii="Times New Roman CYR" w:hAnsi="Times New Roman CYR" w:cs="Times New Roman CYR"/>
          <w:sz w:val="24"/>
          <w:szCs w:val="24"/>
          <w:lang w:val="uk-UA"/>
        </w:rPr>
        <w:t xml:space="preserve">  від джерела, електричне поле приймає плоску конфігурацію і поширюється у вигляді плоскої хвилі, енергія якої ділиться порівну між електричною і магнітною компонентами. У цій зоні відбувається випромінювання частини енергії і перенесення її в зовнішній простір на великі відстані. Енергія убуває значно повільніше (у 1/r</w:t>
      </w:r>
      <w:r w:rsidRPr="005F622A">
        <w:rPr>
          <w:rFonts w:ascii="Times New Roman CYR" w:hAnsi="Times New Roman CYR" w:cs="Times New Roman CYR"/>
          <w:sz w:val="24"/>
          <w:szCs w:val="24"/>
          <w:vertAlign w:val="superscript"/>
          <w:lang w:val="uk-UA"/>
        </w:rPr>
        <w:t>2</w:t>
      </w:r>
      <w:r w:rsidRPr="005F622A">
        <w:rPr>
          <w:rFonts w:ascii="Times New Roman CYR" w:hAnsi="Times New Roman CYR" w:cs="Times New Roman CYR"/>
          <w:sz w:val="24"/>
          <w:szCs w:val="24"/>
          <w:lang w:val="uk-UA"/>
        </w:rPr>
        <w:t xml:space="preserve">).  Із зростанням частоти складова поля індукції зменшується в співвідношенні 1/f,  а складова поля випромінювання зростає в  </w:t>
      </w:r>
      <w:r w:rsidRPr="005F622A">
        <w:rPr>
          <w:rFonts w:ascii="Times New Roman CYR" w:hAnsi="Times New Roman CYR" w:cs="Times New Roman CYR"/>
          <w:sz w:val="24"/>
          <w:szCs w:val="24"/>
        </w:rPr>
        <w:t>f</w:t>
      </w:r>
      <w:r w:rsidRPr="005F622A">
        <w:rPr>
          <w:rFonts w:ascii="Times New Roman CYR" w:hAnsi="Times New Roman CYR" w:cs="Times New Roman CYR"/>
          <w:sz w:val="24"/>
          <w:szCs w:val="24"/>
          <w:vertAlign w:val="superscript"/>
          <w:lang w:val="uk-UA"/>
        </w:rPr>
        <w:t>2</w:t>
      </w:r>
      <w:r w:rsidRPr="005F622A">
        <w:rPr>
          <w:rFonts w:ascii="Times New Roman CYR" w:hAnsi="Times New Roman CYR" w:cs="Times New Roman CYR"/>
          <w:sz w:val="24"/>
          <w:szCs w:val="24"/>
          <w:lang w:val="uk-UA"/>
        </w:rPr>
        <w:t xml:space="preserve">  разів.     </w:t>
      </w:r>
    </w:p>
    <w:p w:rsidR="005F622A" w:rsidRPr="005F622A" w:rsidRDefault="005F622A" w:rsidP="005F622A">
      <w:pPr>
        <w:widowControl w:val="0"/>
        <w:ind w:firstLine="567"/>
        <w:jc w:val="both"/>
        <w:rPr>
          <w:rFonts w:ascii="Times New Roman CYR" w:hAnsi="Times New Roman CYR" w:cs="Times New Roman CYR"/>
          <w:sz w:val="24"/>
          <w:szCs w:val="24"/>
          <w:lang w:val="uk-UA"/>
        </w:rPr>
      </w:pPr>
      <w:r w:rsidRPr="005F622A">
        <w:rPr>
          <w:rFonts w:ascii="Times New Roman CYR" w:hAnsi="Times New Roman CYR" w:cs="Times New Roman CYR"/>
          <w:sz w:val="24"/>
          <w:szCs w:val="24"/>
          <w:lang w:val="uk-UA"/>
        </w:rPr>
        <w:t xml:space="preserve">Тому енергія полів, частотні зміни яких відносяться до звукового діапазону, зосереджена в ближній зоні. Проте якщо ці поля несуть інформацію, то вона може бути в результаті наведення на провідники рядом розташованих засобів або кабелів переписана на інший носій, що має вихід за межі контрольованої зони. При підвищенні частоти коливань поля збільшується енергія випромінювання в довколишній простір.      </w:t>
      </w:r>
    </w:p>
    <w:p w:rsidR="00491490" w:rsidRDefault="00491490" w:rsidP="004D7FB8">
      <w:pPr>
        <w:shd w:val="clear" w:color="auto" w:fill="FFFFFF"/>
        <w:ind w:firstLine="567"/>
        <w:jc w:val="both"/>
        <w:rPr>
          <w:b/>
          <w:sz w:val="24"/>
          <w:szCs w:val="24"/>
          <w:lang w:val="uk-UA"/>
        </w:rPr>
      </w:pPr>
      <w:r w:rsidRPr="000B6C14">
        <w:rPr>
          <w:b/>
          <w:sz w:val="24"/>
          <w:szCs w:val="24"/>
          <w:lang w:val="uk-UA"/>
        </w:rPr>
        <w:t>3 рівень (</w:t>
      </w:r>
      <w:r w:rsidR="000B6C14">
        <w:rPr>
          <w:b/>
          <w:sz w:val="24"/>
          <w:szCs w:val="24"/>
          <w:lang w:val="uk-UA"/>
        </w:rPr>
        <w:t>9</w:t>
      </w:r>
      <w:r w:rsidRPr="000B6C14">
        <w:rPr>
          <w:b/>
          <w:sz w:val="24"/>
          <w:szCs w:val="24"/>
          <w:lang w:val="uk-UA"/>
        </w:rPr>
        <w:t xml:space="preserve"> бал</w:t>
      </w:r>
      <w:r w:rsidR="009D5D86" w:rsidRPr="000B6C14">
        <w:rPr>
          <w:b/>
          <w:sz w:val="24"/>
          <w:szCs w:val="24"/>
          <w:lang w:val="uk-UA"/>
        </w:rPr>
        <w:t>ів</w:t>
      </w:r>
      <w:r w:rsidRPr="000B6C14">
        <w:rPr>
          <w:b/>
          <w:sz w:val="24"/>
          <w:szCs w:val="24"/>
          <w:lang w:val="uk-UA"/>
        </w:rPr>
        <w:t>)</w:t>
      </w:r>
    </w:p>
    <w:p w:rsidR="00EC1869" w:rsidRDefault="006F0515" w:rsidP="00EC1869">
      <w:pPr>
        <w:widowControl w:val="0"/>
        <w:ind w:firstLine="567"/>
        <w:jc w:val="both"/>
        <w:rPr>
          <w:rFonts w:ascii="Times New Roman CYR" w:hAnsi="Times New Roman CYR" w:cs="Times New Roman CYR"/>
          <w:sz w:val="24"/>
          <w:szCs w:val="24"/>
          <w:lang w:val="uk-UA"/>
        </w:rPr>
      </w:pPr>
      <w:r w:rsidRPr="000B6C14">
        <w:rPr>
          <w:rFonts w:ascii="Times New Roman CYR" w:hAnsi="Times New Roman CYR" w:cs="Times New Roman CYR"/>
          <w:color w:val="000000"/>
          <w:sz w:val="24"/>
          <w:szCs w:val="24"/>
          <w:lang w:val="uk-UA" w:eastAsia="ru-RU"/>
        </w:rPr>
        <w:t xml:space="preserve">7. </w:t>
      </w:r>
      <w:r w:rsidR="00EC1869" w:rsidRPr="000B6C14">
        <w:rPr>
          <w:rFonts w:ascii="Times New Roman CYR" w:hAnsi="Times New Roman CYR" w:cs="Times New Roman CYR"/>
          <w:color w:val="000000"/>
          <w:sz w:val="24"/>
          <w:szCs w:val="24"/>
          <w:lang w:val="uk-UA" w:eastAsia="ru-RU"/>
        </w:rPr>
        <w:t>О</w:t>
      </w:r>
      <w:r w:rsidR="00EC1869" w:rsidRPr="000B6C14">
        <w:rPr>
          <w:rFonts w:ascii="Times New Roman CYR" w:hAnsi="Times New Roman CYR" w:cs="Times New Roman CYR"/>
          <w:sz w:val="24"/>
          <w:szCs w:val="24"/>
          <w:lang w:val="uk-UA"/>
        </w:rPr>
        <w:t xml:space="preserve">цінити ймовірність виявлення об'єкту, якщо ймовірності його виявлення по 5 ознакам набувають значень:  0.017; 0.08; 0.021; 0.03; 0.015 </w:t>
      </w:r>
    </w:p>
    <w:p w:rsidR="00996A5F" w:rsidRDefault="00996A5F" w:rsidP="00996A5F">
      <w:pPr>
        <w:widowControl w:val="0"/>
        <w:ind w:firstLine="567"/>
        <w:jc w:val="both"/>
        <w:rPr>
          <w:sz w:val="28"/>
          <w:szCs w:val="28"/>
          <w:lang w:val="uk-UA"/>
        </w:rPr>
      </w:pPr>
      <w:r w:rsidRPr="00ED2AC0">
        <w:rPr>
          <w:sz w:val="28"/>
          <w:szCs w:val="28"/>
        </w:rPr>
        <w:t>Q</w:t>
      </w:r>
      <w:r w:rsidRPr="00ED2AC0">
        <w:rPr>
          <w:sz w:val="28"/>
          <w:szCs w:val="28"/>
          <w:vertAlign w:val="subscript"/>
        </w:rPr>
        <w:t>n</w:t>
      </w:r>
      <w:r w:rsidRPr="00BD7D6F">
        <w:rPr>
          <w:sz w:val="28"/>
          <w:szCs w:val="28"/>
          <w:vertAlign w:val="subscript"/>
          <w:lang w:val="uk-UA"/>
        </w:rPr>
        <w:t xml:space="preserve"> </w:t>
      </w:r>
      <w:r w:rsidRPr="00BD7D6F">
        <w:rPr>
          <w:sz w:val="28"/>
          <w:szCs w:val="28"/>
          <w:lang w:val="uk-UA"/>
        </w:rPr>
        <w:t xml:space="preserve">= 1 - </w:t>
      </w:r>
      <w:r w:rsidRPr="00ED2AC0">
        <w:rPr>
          <w:position w:val="-28"/>
          <w:sz w:val="28"/>
          <w:szCs w:val="28"/>
        </w:rPr>
        <w:object w:dxaOrig="1100" w:dyaOrig="680">
          <v:shape id="_x0000_i1026" type="#_x0000_t75" style="width:55.5pt;height:33.75pt" o:ole="">
            <v:imagedata r:id="rId10" o:title=""/>
          </v:shape>
          <o:OLEObject Type="Embed" ProgID="Equation.2" ShapeID="_x0000_i1026" DrawAspect="Content" ObjectID="_1419839779" r:id="rId11"/>
        </w:object>
      </w:r>
      <w:r w:rsidRPr="00BD7D6F">
        <w:rPr>
          <w:sz w:val="28"/>
          <w:szCs w:val="28"/>
          <w:lang w:val="uk-UA"/>
        </w:rPr>
        <w:t>.</w:t>
      </w:r>
      <w:r>
        <w:rPr>
          <w:sz w:val="28"/>
          <w:szCs w:val="28"/>
          <w:lang w:val="uk-UA"/>
        </w:rPr>
        <w:t xml:space="preserve"> </w:t>
      </w:r>
    </w:p>
    <w:p w:rsidR="0051296B" w:rsidRPr="00872412" w:rsidRDefault="0051296B" w:rsidP="0051296B">
      <w:pPr>
        <w:pStyle w:val="a3"/>
        <w:widowControl w:val="0"/>
        <w:ind w:firstLine="567"/>
        <w:rPr>
          <w:szCs w:val="24"/>
        </w:rPr>
      </w:pPr>
      <w:r w:rsidRPr="00ED2AC0">
        <w:rPr>
          <w:sz w:val="28"/>
          <w:szCs w:val="28"/>
        </w:rPr>
        <w:t>Q</w:t>
      </w:r>
      <w:r w:rsidRPr="00ED2AC0">
        <w:rPr>
          <w:sz w:val="28"/>
          <w:szCs w:val="28"/>
          <w:vertAlign w:val="subscript"/>
        </w:rPr>
        <w:t>n</w:t>
      </w:r>
      <w:r w:rsidRPr="00BD7D6F">
        <w:rPr>
          <w:sz w:val="28"/>
          <w:szCs w:val="28"/>
          <w:vertAlign w:val="subscript"/>
        </w:rPr>
        <w:t xml:space="preserve"> </w:t>
      </w:r>
      <w:r w:rsidRPr="00BD7D6F">
        <w:rPr>
          <w:sz w:val="28"/>
          <w:szCs w:val="28"/>
        </w:rPr>
        <w:t>= 1</w:t>
      </w:r>
      <w:r>
        <w:rPr>
          <w:sz w:val="28"/>
          <w:szCs w:val="28"/>
        </w:rPr>
        <w:t xml:space="preserve"> – </w:t>
      </w:r>
      <w:r>
        <w:rPr>
          <w:szCs w:val="24"/>
        </w:rPr>
        <w:t>(1-</w:t>
      </w:r>
      <w:r w:rsidRPr="000B6C14">
        <w:rPr>
          <w:rFonts w:ascii="Times New Roman CYR" w:hAnsi="Times New Roman CYR" w:cs="Times New Roman CYR"/>
          <w:szCs w:val="24"/>
        </w:rPr>
        <w:t>0.017</w:t>
      </w:r>
      <w:r>
        <w:rPr>
          <w:szCs w:val="24"/>
        </w:rPr>
        <w:t>)*(1-0.08)*(1-0.021)*(1-0.03)*(1-0.015)=0.1</w:t>
      </w:r>
      <w:r w:rsidR="00304A23">
        <w:rPr>
          <w:szCs w:val="24"/>
        </w:rPr>
        <w:t>5</w:t>
      </w:r>
      <w:r>
        <w:rPr>
          <w:szCs w:val="24"/>
        </w:rPr>
        <w:t>4</w:t>
      </w:r>
    </w:p>
    <w:p w:rsidR="0051296B" w:rsidRPr="000B6C14" w:rsidRDefault="0051296B" w:rsidP="00996A5F">
      <w:pPr>
        <w:widowControl w:val="0"/>
        <w:ind w:firstLine="567"/>
        <w:jc w:val="both"/>
        <w:rPr>
          <w:rFonts w:ascii="Times New Roman CYR" w:hAnsi="Times New Roman CYR" w:cs="Times New Roman CYR"/>
          <w:sz w:val="24"/>
          <w:szCs w:val="24"/>
          <w:lang w:val="uk-UA"/>
        </w:rPr>
      </w:pPr>
    </w:p>
    <w:p w:rsidR="00996A5F" w:rsidRPr="000B6C14" w:rsidRDefault="00996A5F" w:rsidP="00EC1869">
      <w:pPr>
        <w:widowControl w:val="0"/>
        <w:ind w:firstLine="567"/>
        <w:jc w:val="both"/>
        <w:rPr>
          <w:rFonts w:ascii="Times New Roman CYR" w:hAnsi="Times New Roman CYR" w:cs="Times New Roman CYR"/>
          <w:sz w:val="24"/>
          <w:szCs w:val="24"/>
          <w:lang w:val="uk-UA"/>
        </w:rPr>
      </w:pPr>
    </w:p>
    <w:p w:rsidR="00294CC1" w:rsidRDefault="005F622A" w:rsidP="005F622A">
      <w:pPr>
        <w:jc w:val="center"/>
        <w:rPr>
          <w:sz w:val="24"/>
          <w:szCs w:val="24"/>
          <w:lang w:val="uk-UA"/>
        </w:rPr>
      </w:pPr>
      <w:r>
        <w:rPr>
          <w:sz w:val="24"/>
          <w:szCs w:val="24"/>
          <w:lang w:val="uk-UA"/>
        </w:rPr>
        <w:br w:type="page"/>
      </w:r>
    </w:p>
    <w:p w:rsidR="00431892" w:rsidRPr="000B6C14" w:rsidRDefault="00431892" w:rsidP="005F622A">
      <w:pPr>
        <w:jc w:val="center"/>
        <w:rPr>
          <w:sz w:val="24"/>
          <w:szCs w:val="24"/>
          <w:u w:val="single"/>
          <w:lang w:val="uk-UA"/>
        </w:rPr>
      </w:pPr>
      <w:r w:rsidRPr="000B6C14">
        <w:rPr>
          <w:b/>
          <w:sz w:val="24"/>
          <w:szCs w:val="24"/>
          <w:lang w:val="uk-UA"/>
        </w:rPr>
        <w:lastRenderedPageBreak/>
        <w:t>КОНТРОЛЬНЕ ЗАВДАННЯ (</w:t>
      </w:r>
      <w:bookmarkEnd w:id="0"/>
      <w:r w:rsidRPr="000B6C14">
        <w:rPr>
          <w:b/>
          <w:sz w:val="24"/>
          <w:szCs w:val="24"/>
          <w:lang w:val="uk-UA"/>
        </w:rPr>
        <w:t xml:space="preserve">МОДУЛЬ 1)  № </w:t>
      </w:r>
      <w:r w:rsidRPr="000B6C14">
        <w:rPr>
          <w:b/>
          <w:sz w:val="24"/>
          <w:szCs w:val="24"/>
          <w:u w:val="single"/>
          <w:lang w:val="uk-UA"/>
        </w:rPr>
        <w:t xml:space="preserve">    2</w:t>
      </w:r>
    </w:p>
    <w:p w:rsidR="007226F6" w:rsidRDefault="007226F6" w:rsidP="007226F6">
      <w:pPr>
        <w:shd w:val="clear" w:color="auto" w:fill="FFFFFF"/>
        <w:ind w:firstLine="567"/>
        <w:jc w:val="both"/>
        <w:rPr>
          <w:b/>
          <w:sz w:val="24"/>
          <w:szCs w:val="24"/>
          <w:lang w:val="uk-UA"/>
        </w:rPr>
      </w:pPr>
      <w:r w:rsidRPr="000B6C14">
        <w:rPr>
          <w:b/>
          <w:sz w:val="24"/>
          <w:szCs w:val="24"/>
          <w:lang w:val="uk-UA"/>
        </w:rPr>
        <w:t>1 рівень (6 балів)</w:t>
      </w:r>
    </w:p>
    <w:p w:rsidR="000A2C0E" w:rsidRPr="002248A3" w:rsidRDefault="000A2C0E" w:rsidP="002248A3">
      <w:pPr>
        <w:widowControl w:val="0"/>
        <w:numPr>
          <w:ilvl w:val="0"/>
          <w:numId w:val="20"/>
        </w:numPr>
        <w:ind w:left="0" w:firstLine="567"/>
        <w:jc w:val="both"/>
        <w:rPr>
          <w:rFonts w:ascii="Times New Roman CYR" w:hAnsi="Times New Roman CYR" w:cs="Times New Roman CYR"/>
          <w:sz w:val="24"/>
          <w:szCs w:val="24"/>
          <w:lang w:val="uk-UA"/>
        </w:rPr>
      </w:pPr>
      <w:r w:rsidRPr="002248A3">
        <w:rPr>
          <w:sz w:val="24"/>
          <w:szCs w:val="24"/>
        </w:rPr>
        <w:t>С</w:t>
      </w:r>
      <w:r w:rsidRPr="002248A3">
        <w:rPr>
          <w:sz w:val="24"/>
          <w:szCs w:val="24"/>
          <w:vertAlign w:val="subscript"/>
          <w:lang w:val="uk-UA"/>
        </w:rPr>
        <w:t xml:space="preserve">і </w:t>
      </w:r>
      <w:r w:rsidRPr="002248A3">
        <w:rPr>
          <w:sz w:val="24"/>
          <w:szCs w:val="24"/>
        </w:rPr>
        <w:t>(</w:t>
      </w:r>
      <w:r w:rsidRPr="000B6C14">
        <w:rPr>
          <w:sz w:val="24"/>
          <w:szCs w:val="24"/>
        </w:rPr>
        <w:sym w:font="Symbol" w:char="F074"/>
      </w:r>
      <w:r w:rsidRPr="002248A3">
        <w:rPr>
          <w:sz w:val="24"/>
          <w:szCs w:val="24"/>
        </w:rPr>
        <w:t xml:space="preserve">) </w:t>
      </w:r>
      <w:r w:rsidRPr="000B6C14">
        <w:rPr>
          <w:sz w:val="24"/>
          <w:szCs w:val="24"/>
        </w:rPr>
        <w:sym w:font="Symbol" w:char="F0BB"/>
      </w:r>
      <w:r w:rsidRPr="002248A3">
        <w:rPr>
          <w:sz w:val="24"/>
          <w:szCs w:val="24"/>
        </w:rPr>
        <w:t xml:space="preserve"> С</w:t>
      </w:r>
      <w:r w:rsidRPr="002248A3">
        <w:rPr>
          <w:sz w:val="24"/>
          <w:szCs w:val="24"/>
          <w:vertAlign w:val="subscript"/>
        </w:rPr>
        <w:t>0</w:t>
      </w:r>
      <w:r w:rsidRPr="002248A3">
        <w:rPr>
          <w:sz w:val="24"/>
          <w:szCs w:val="24"/>
        </w:rPr>
        <w:t xml:space="preserve"> exp (- 2.3</w:t>
      </w:r>
      <w:r w:rsidRPr="000B6C14">
        <w:rPr>
          <w:sz w:val="24"/>
          <w:szCs w:val="24"/>
        </w:rPr>
        <w:sym w:font="Symbol" w:char="F074"/>
      </w:r>
      <w:r w:rsidRPr="002248A3">
        <w:rPr>
          <w:sz w:val="24"/>
          <w:szCs w:val="24"/>
        </w:rPr>
        <w:t xml:space="preserve"> / </w:t>
      </w:r>
      <w:r w:rsidRPr="000B6C14">
        <w:rPr>
          <w:sz w:val="24"/>
          <w:szCs w:val="24"/>
        </w:rPr>
        <w:sym w:font="Symbol" w:char="F074"/>
      </w:r>
      <w:r w:rsidRPr="002248A3">
        <w:rPr>
          <w:sz w:val="24"/>
          <w:szCs w:val="24"/>
        </w:rPr>
        <w:t xml:space="preserve"> </w:t>
      </w:r>
      <w:r w:rsidRPr="002248A3">
        <w:rPr>
          <w:caps/>
          <w:sz w:val="24"/>
          <w:szCs w:val="24"/>
          <w:vertAlign w:val="subscript"/>
        </w:rPr>
        <w:t>жц</w:t>
      </w:r>
      <w:r w:rsidRPr="002248A3">
        <w:rPr>
          <w:sz w:val="24"/>
          <w:szCs w:val="24"/>
        </w:rPr>
        <w:t>),</w:t>
      </w:r>
      <w:r w:rsidRPr="002248A3">
        <w:rPr>
          <w:sz w:val="24"/>
          <w:szCs w:val="24"/>
          <w:lang w:val="uk-UA"/>
        </w:rPr>
        <w:t xml:space="preserve">  де </w:t>
      </w:r>
      <w:r w:rsidRPr="002248A3">
        <w:rPr>
          <w:rFonts w:ascii="Times New Roman CYR" w:hAnsi="Times New Roman CYR" w:cs="Times New Roman CYR"/>
          <w:sz w:val="24"/>
          <w:szCs w:val="24"/>
          <w:lang w:val="uk-UA"/>
        </w:rPr>
        <w:t>С</w:t>
      </w:r>
      <w:r w:rsidRPr="002248A3">
        <w:rPr>
          <w:rFonts w:ascii="Times New Roman CYR" w:hAnsi="Times New Roman CYR" w:cs="Times New Roman CYR"/>
          <w:sz w:val="24"/>
          <w:szCs w:val="24"/>
          <w:vertAlign w:val="subscript"/>
          <w:lang w:val="uk-UA"/>
        </w:rPr>
        <w:t>і</w:t>
      </w:r>
      <w:r w:rsidRPr="002248A3">
        <w:rPr>
          <w:rFonts w:ascii="Times New Roman CYR" w:hAnsi="Times New Roman CYR" w:cs="Times New Roman CYR"/>
          <w:sz w:val="24"/>
          <w:szCs w:val="24"/>
          <w:lang w:val="uk-UA"/>
        </w:rPr>
        <w:t xml:space="preserve"> </w:t>
      </w:r>
    </w:p>
    <w:p w:rsidR="000A2C0E" w:rsidRPr="000B6C14" w:rsidRDefault="000A2C0E" w:rsidP="000A2C0E">
      <w:pPr>
        <w:widowControl w:val="0"/>
        <w:ind w:left="567"/>
        <w:jc w:val="both"/>
        <w:rPr>
          <w:rFonts w:ascii="Times New Roman CYR" w:hAnsi="Times New Roman CYR" w:cs="Times New Roman CYR"/>
          <w:sz w:val="24"/>
          <w:szCs w:val="24"/>
          <w:lang w:val="uk-UA"/>
        </w:rPr>
      </w:pPr>
      <w:r w:rsidRPr="005F622A">
        <w:rPr>
          <w:rFonts w:ascii="Times New Roman CYR" w:hAnsi="Times New Roman CYR" w:cs="Times New Roman CYR"/>
          <w:b/>
          <w:sz w:val="24"/>
          <w:szCs w:val="24"/>
          <w:lang w:val="uk-UA"/>
        </w:rPr>
        <w:t xml:space="preserve">а) </w:t>
      </w:r>
      <w:r w:rsidRPr="005F622A">
        <w:rPr>
          <w:b/>
          <w:sz w:val="24"/>
          <w:szCs w:val="24"/>
          <w:lang w:val="uk-UA"/>
        </w:rPr>
        <w:t>с</w:t>
      </w:r>
      <w:r w:rsidRPr="005F622A">
        <w:rPr>
          <w:rFonts w:ascii="Times New Roman CYR" w:hAnsi="Times New Roman CYR" w:cs="Times New Roman CYR"/>
          <w:b/>
          <w:sz w:val="24"/>
          <w:szCs w:val="24"/>
          <w:lang w:val="uk-UA"/>
        </w:rPr>
        <w:t xml:space="preserve">таріння інформації </w:t>
      </w:r>
      <w:r w:rsidRPr="000B6C14">
        <w:rPr>
          <w:rFonts w:ascii="Times New Roman CYR" w:hAnsi="Times New Roman CYR" w:cs="Times New Roman CYR"/>
          <w:sz w:val="24"/>
          <w:szCs w:val="24"/>
          <w:lang w:val="uk-UA"/>
        </w:rPr>
        <w:t xml:space="preserve">           б) об’єм інформації    в) якість інформації  </w:t>
      </w:r>
    </w:p>
    <w:p w:rsidR="008E2C6F" w:rsidRPr="000B6C14" w:rsidRDefault="00431892" w:rsidP="008E2C6F">
      <w:pPr>
        <w:widowControl w:val="0"/>
        <w:ind w:firstLine="567"/>
        <w:jc w:val="both"/>
        <w:rPr>
          <w:rFonts w:ascii="Times New Roman CYR" w:hAnsi="Times New Roman CYR" w:cs="Times New Roman CYR"/>
          <w:sz w:val="24"/>
          <w:szCs w:val="24"/>
          <w:lang w:val="uk-UA"/>
        </w:rPr>
      </w:pPr>
      <w:r w:rsidRPr="000B6C14">
        <w:rPr>
          <w:sz w:val="24"/>
          <w:szCs w:val="24"/>
          <w:lang w:val="uk-UA"/>
        </w:rPr>
        <w:t>2.</w:t>
      </w:r>
      <w:r w:rsidR="00B80F54" w:rsidRPr="000B6C14">
        <w:rPr>
          <w:sz w:val="24"/>
          <w:szCs w:val="24"/>
          <w:lang w:val="uk-UA"/>
        </w:rPr>
        <w:t xml:space="preserve"> </w:t>
      </w:r>
      <w:r w:rsidR="008E2C6F" w:rsidRPr="000B6C14">
        <w:rPr>
          <w:sz w:val="24"/>
          <w:szCs w:val="24"/>
          <w:lang w:val="uk-UA"/>
        </w:rPr>
        <w:t>І</w:t>
      </w:r>
      <w:r w:rsidR="008E2C6F" w:rsidRPr="000B6C14">
        <w:rPr>
          <w:rFonts w:ascii="Times New Roman CYR" w:hAnsi="Times New Roman CYR" w:cs="Times New Roman CYR"/>
          <w:sz w:val="24"/>
          <w:szCs w:val="24"/>
          <w:lang w:val="uk-UA"/>
        </w:rPr>
        <w:t>ндикатриса відбивання – це ознака</w:t>
      </w:r>
    </w:p>
    <w:p w:rsidR="008E2C6F" w:rsidRPr="000B6C14" w:rsidRDefault="008E2C6F" w:rsidP="008E2C6F">
      <w:pPr>
        <w:widowControl w:val="0"/>
        <w:ind w:firstLine="567"/>
        <w:jc w:val="both"/>
        <w:rPr>
          <w:rFonts w:ascii="Times New Roman CYR" w:hAnsi="Times New Roman CYR" w:cs="Times New Roman CYR"/>
          <w:sz w:val="24"/>
          <w:szCs w:val="24"/>
          <w:lang w:val="uk-UA"/>
        </w:rPr>
      </w:pPr>
      <w:r w:rsidRPr="000B6C14">
        <w:rPr>
          <w:rFonts w:ascii="Times New Roman CYR" w:hAnsi="Times New Roman CYR" w:cs="Times New Roman CYR"/>
          <w:sz w:val="24"/>
          <w:szCs w:val="24"/>
          <w:lang w:val="uk-UA"/>
        </w:rPr>
        <w:t xml:space="preserve">а) речова                 </w:t>
      </w:r>
      <w:r w:rsidRPr="005F622A">
        <w:rPr>
          <w:rFonts w:ascii="Times New Roman CYR" w:hAnsi="Times New Roman CYR" w:cs="Times New Roman CYR"/>
          <w:b/>
          <w:sz w:val="24"/>
          <w:szCs w:val="24"/>
          <w:lang w:val="uk-UA"/>
        </w:rPr>
        <w:t xml:space="preserve">б) сигнальна </w:t>
      </w:r>
      <w:r w:rsidRPr="000B6C14">
        <w:rPr>
          <w:rFonts w:ascii="Times New Roman CYR" w:hAnsi="Times New Roman CYR" w:cs="Times New Roman CYR"/>
          <w:sz w:val="24"/>
          <w:szCs w:val="24"/>
          <w:lang w:val="uk-UA"/>
        </w:rPr>
        <w:t xml:space="preserve">             в) видова</w:t>
      </w:r>
    </w:p>
    <w:p w:rsidR="00280BB0" w:rsidRPr="000B6C14" w:rsidRDefault="00667CC3" w:rsidP="00280BB0">
      <w:pPr>
        <w:shd w:val="clear" w:color="auto" w:fill="FFFFFF"/>
        <w:ind w:left="567"/>
        <w:jc w:val="both"/>
        <w:rPr>
          <w:rFonts w:ascii="Symbol Cyr" w:hAnsi="Symbol Cyr" w:cs="Symbol Cyr"/>
          <w:sz w:val="24"/>
          <w:szCs w:val="24"/>
          <w:lang w:val="uk-UA"/>
        </w:rPr>
      </w:pPr>
      <w:r w:rsidRPr="000B6C14">
        <w:rPr>
          <w:rFonts w:ascii="Times New Roman CYR" w:hAnsi="Times New Roman CYR" w:cs="Times New Roman CYR"/>
          <w:sz w:val="24"/>
          <w:szCs w:val="24"/>
          <w:lang w:val="uk-UA"/>
        </w:rPr>
        <w:t xml:space="preserve">3. </w:t>
      </w:r>
      <w:r w:rsidR="00280BB0" w:rsidRPr="000B6C14">
        <w:rPr>
          <w:rFonts w:ascii="Times New Roman CYR" w:hAnsi="Times New Roman CYR" w:cs="Times New Roman CYR"/>
          <w:sz w:val="24"/>
          <w:szCs w:val="24"/>
          <w:lang w:val="uk-UA"/>
        </w:rPr>
        <w:t>Поверхня вважається шорсткою, якщо відношення середньоквадратичного значення висоти нерівностей h до довжини хвилі λ</w:t>
      </w:r>
      <w:r w:rsidR="00280BB0" w:rsidRPr="000B6C14">
        <w:rPr>
          <w:rFonts w:ascii="Symbol Cyr" w:hAnsi="Symbol Cyr" w:cs="Symbol Cyr"/>
          <w:sz w:val="24"/>
          <w:szCs w:val="24"/>
          <w:lang w:val="uk-UA"/>
        </w:rPr>
        <w:t xml:space="preserve"> </w:t>
      </w:r>
    </w:p>
    <w:p w:rsidR="00280BB0" w:rsidRDefault="00280BB0" w:rsidP="00280BB0">
      <w:pPr>
        <w:shd w:val="clear" w:color="auto" w:fill="FFFFFF"/>
        <w:ind w:left="567"/>
        <w:jc w:val="both"/>
        <w:rPr>
          <w:rFonts w:ascii="Times New Roman CYR" w:hAnsi="Times New Roman CYR" w:cs="Times New Roman CYR"/>
          <w:sz w:val="24"/>
          <w:szCs w:val="24"/>
          <w:lang w:val="uk-UA"/>
        </w:rPr>
      </w:pPr>
      <w:r w:rsidRPr="005F622A">
        <w:rPr>
          <w:rFonts w:ascii="Times New Roman CYR" w:hAnsi="Times New Roman CYR" w:cs="Times New Roman CYR"/>
          <w:b/>
          <w:sz w:val="24"/>
          <w:szCs w:val="24"/>
          <w:lang w:val="uk-UA"/>
        </w:rPr>
        <w:t xml:space="preserve">а) більше 2 </w:t>
      </w:r>
      <w:r w:rsidRPr="000B6C14">
        <w:rPr>
          <w:rFonts w:ascii="Times New Roman CYR" w:hAnsi="Times New Roman CYR" w:cs="Times New Roman CYR"/>
          <w:sz w:val="24"/>
          <w:szCs w:val="24"/>
          <w:lang w:val="uk-UA"/>
        </w:rPr>
        <w:t xml:space="preserve">            б) дорівнює 1             в) менше 2</w:t>
      </w:r>
    </w:p>
    <w:p w:rsidR="002248A3" w:rsidRPr="000B6C14" w:rsidRDefault="002248A3" w:rsidP="00280BB0">
      <w:pPr>
        <w:shd w:val="clear" w:color="auto" w:fill="FFFFFF"/>
        <w:ind w:left="567"/>
        <w:jc w:val="both"/>
        <w:rPr>
          <w:sz w:val="24"/>
          <w:szCs w:val="24"/>
          <w:lang w:val="uk-UA"/>
        </w:rPr>
      </w:pPr>
    </w:p>
    <w:p w:rsidR="007226F6" w:rsidRDefault="007226F6" w:rsidP="007226F6">
      <w:pPr>
        <w:shd w:val="clear" w:color="auto" w:fill="FFFFFF"/>
        <w:ind w:firstLine="567"/>
        <w:jc w:val="both"/>
        <w:rPr>
          <w:b/>
          <w:sz w:val="24"/>
          <w:szCs w:val="24"/>
          <w:lang w:val="uk-UA"/>
        </w:rPr>
      </w:pPr>
      <w:r w:rsidRPr="000B6C14">
        <w:rPr>
          <w:b/>
          <w:sz w:val="24"/>
          <w:szCs w:val="24"/>
          <w:lang w:val="uk-UA"/>
        </w:rPr>
        <w:t>2 рівень (1</w:t>
      </w:r>
      <w:r w:rsidR="000B6C14">
        <w:rPr>
          <w:b/>
          <w:sz w:val="24"/>
          <w:szCs w:val="24"/>
          <w:lang w:val="uk-UA"/>
        </w:rPr>
        <w:t>5</w:t>
      </w:r>
      <w:r w:rsidRPr="000B6C14">
        <w:rPr>
          <w:b/>
          <w:sz w:val="24"/>
          <w:szCs w:val="24"/>
          <w:lang w:val="uk-UA"/>
        </w:rPr>
        <w:t xml:space="preserve"> балів)</w:t>
      </w:r>
    </w:p>
    <w:p w:rsidR="002248A3" w:rsidRPr="000B6C14" w:rsidRDefault="002248A3" w:rsidP="007226F6">
      <w:pPr>
        <w:shd w:val="clear" w:color="auto" w:fill="FFFFFF"/>
        <w:ind w:firstLine="567"/>
        <w:jc w:val="both"/>
        <w:rPr>
          <w:b/>
          <w:sz w:val="24"/>
          <w:szCs w:val="24"/>
          <w:lang w:val="uk-UA"/>
        </w:rPr>
      </w:pPr>
    </w:p>
    <w:p w:rsidR="00397C0B" w:rsidRDefault="00397C0B" w:rsidP="00397C0B">
      <w:pPr>
        <w:pStyle w:val="a3"/>
        <w:widowControl w:val="0"/>
        <w:numPr>
          <w:ilvl w:val="0"/>
          <w:numId w:val="19"/>
        </w:numPr>
        <w:rPr>
          <w:rFonts w:ascii="Times New Roman CYR" w:hAnsi="Times New Roman CYR" w:cs="Times New Roman CYR"/>
          <w:szCs w:val="24"/>
        </w:rPr>
      </w:pPr>
      <w:r w:rsidRPr="000B6C14">
        <w:rPr>
          <w:color w:val="000000"/>
          <w:szCs w:val="24"/>
        </w:rPr>
        <w:t xml:space="preserve">Визначити приблизну </w:t>
      </w:r>
      <w:r w:rsidRPr="000B6C14">
        <w:rPr>
          <w:rFonts w:ascii="Times New Roman CYR" w:hAnsi="Times New Roman CYR" w:cs="Times New Roman CYR"/>
          <w:szCs w:val="24"/>
        </w:rPr>
        <w:t>ширину спектру бінарного періодичного сигналу</w:t>
      </w:r>
      <w:r w:rsidR="001E1B11" w:rsidRPr="000B6C14">
        <w:rPr>
          <w:rFonts w:ascii="Times New Roman CYR" w:hAnsi="Times New Roman CYR" w:cs="Times New Roman CYR"/>
          <w:szCs w:val="24"/>
        </w:rPr>
        <w:t>, як</w:t>
      </w:r>
      <w:r w:rsidR="006B477B" w:rsidRPr="000B6C14">
        <w:rPr>
          <w:rFonts w:ascii="Times New Roman CYR" w:hAnsi="Times New Roman CYR" w:cs="Times New Roman CYR"/>
          <w:szCs w:val="24"/>
        </w:rPr>
        <w:t>и</w:t>
      </w:r>
      <w:r w:rsidR="001E1B11" w:rsidRPr="000B6C14">
        <w:rPr>
          <w:rFonts w:ascii="Times New Roman CYR" w:hAnsi="Times New Roman CYR" w:cs="Times New Roman CYR"/>
          <w:szCs w:val="24"/>
        </w:rPr>
        <w:t xml:space="preserve">й триває 2 секунди. </w:t>
      </w:r>
      <w:r w:rsidR="00345E3E">
        <w:rPr>
          <w:rFonts w:ascii="Times New Roman CYR" w:hAnsi="Times New Roman CYR" w:cs="Times New Roman CYR"/>
          <w:szCs w:val="24"/>
        </w:rPr>
        <w:t xml:space="preserve"> </w:t>
      </w:r>
    </w:p>
    <w:p w:rsidR="00345E3E" w:rsidRPr="00345E3E" w:rsidRDefault="00345E3E" w:rsidP="00345E3E">
      <w:pPr>
        <w:pStyle w:val="a3"/>
        <w:widowControl w:val="0"/>
        <w:ind w:left="567" w:firstLine="426"/>
        <w:rPr>
          <w:szCs w:val="24"/>
        </w:rPr>
      </w:pPr>
      <w:r w:rsidRPr="00345E3E">
        <w:rPr>
          <w:rFonts w:ascii="Times New Roman CYR" w:hAnsi="Times New Roman CYR" w:cs="Times New Roman CYR"/>
          <w:szCs w:val="24"/>
        </w:rPr>
        <w:t xml:space="preserve">Враховуючи, що велика частина енергії сигналу зосереджена в області частот </w:t>
      </w:r>
      <w:r w:rsidRPr="00345E3E">
        <w:rPr>
          <w:szCs w:val="24"/>
        </w:rPr>
        <w:t>0 - 1/</w:t>
      </w:r>
      <w:r w:rsidRPr="00345E3E">
        <w:rPr>
          <w:szCs w:val="24"/>
        </w:rPr>
        <w:sym w:font="Symbol" w:char="F074"/>
      </w:r>
      <w:r w:rsidRPr="00345E3E">
        <w:rPr>
          <w:szCs w:val="24"/>
          <w:vertAlign w:val="subscript"/>
        </w:rPr>
        <w:t>і</w:t>
      </w:r>
      <w:r w:rsidRPr="00345E3E">
        <w:rPr>
          <w:szCs w:val="24"/>
        </w:rPr>
        <w:t xml:space="preserve">, </w:t>
      </w:r>
      <w:r w:rsidRPr="00345E3E">
        <w:rPr>
          <w:rFonts w:ascii="Times New Roman CYR" w:hAnsi="Times New Roman CYR" w:cs="Times New Roman CYR"/>
          <w:szCs w:val="24"/>
        </w:rPr>
        <w:t>ширина спектру бінарного періодичного сигналу приблизно оцінюється по фор</w:t>
      </w:r>
      <w:r w:rsidRPr="00345E3E">
        <w:rPr>
          <w:szCs w:val="24"/>
        </w:rPr>
        <w:t xml:space="preserve">мулі: </w:t>
      </w:r>
    </w:p>
    <w:p w:rsidR="00345E3E" w:rsidRPr="00345E3E" w:rsidRDefault="00345E3E" w:rsidP="00345E3E">
      <w:pPr>
        <w:pStyle w:val="a3"/>
        <w:widowControl w:val="0"/>
        <w:ind w:left="567" w:firstLine="426"/>
        <w:jc w:val="center"/>
        <w:rPr>
          <w:szCs w:val="24"/>
        </w:rPr>
      </w:pPr>
      <w:r w:rsidRPr="00345E3E">
        <w:rPr>
          <w:szCs w:val="24"/>
        </w:rPr>
        <w:sym w:font="Symbol" w:char="F044"/>
      </w:r>
      <w:r w:rsidRPr="00345E3E">
        <w:rPr>
          <w:szCs w:val="24"/>
        </w:rPr>
        <w:t>F</w:t>
      </w:r>
      <w:r w:rsidRPr="00345E3E">
        <w:rPr>
          <w:szCs w:val="24"/>
          <w:vertAlign w:val="subscript"/>
        </w:rPr>
        <w:t>і</w:t>
      </w:r>
      <w:r w:rsidRPr="00345E3E">
        <w:rPr>
          <w:szCs w:val="24"/>
        </w:rPr>
        <w:t xml:space="preserve"> </w:t>
      </w:r>
      <w:r w:rsidRPr="00345E3E">
        <w:rPr>
          <w:szCs w:val="24"/>
        </w:rPr>
        <w:sym w:font="Symbol" w:char="F0BB"/>
      </w:r>
      <w:r w:rsidRPr="00345E3E">
        <w:rPr>
          <w:szCs w:val="24"/>
        </w:rPr>
        <w:t>1/</w:t>
      </w:r>
      <w:r w:rsidRPr="00345E3E">
        <w:rPr>
          <w:szCs w:val="24"/>
        </w:rPr>
        <w:sym w:font="Symbol" w:char="F074"/>
      </w:r>
      <w:r w:rsidRPr="00345E3E">
        <w:rPr>
          <w:szCs w:val="24"/>
          <w:vertAlign w:val="subscript"/>
        </w:rPr>
        <w:t>і</w:t>
      </w:r>
      <w:r w:rsidRPr="00345E3E">
        <w:rPr>
          <w:szCs w:val="24"/>
        </w:rPr>
        <w:t>.</w:t>
      </w:r>
    </w:p>
    <w:p w:rsidR="00345E3E" w:rsidRPr="001479B2" w:rsidRDefault="00B26AFE" w:rsidP="00345E3E">
      <w:pPr>
        <w:pStyle w:val="a3"/>
        <w:widowControl w:val="0"/>
        <w:ind w:firstLine="567"/>
        <w:rPr>
          <w:rFonts w:ascii="Times New Roman CYR" w:hAnsi="Times New Roman CYR" w:cs="Times New Roman CYR"/>
          <w:szCs w:val="24"/>
        </w:rPr>
      </w:pPr>
      <w:r w:rsidRPr="000B6C14">
        <w:rPr>
          <w:color w:val="000000"/>
          <w:szCs w:val="24"/>
        </w:rPr>
        <w:t>5. Д</w:t>
      </w:r>
      <w:r w:rsidRPr="000B6C14">
        <w:rPr>
          <w:rFonts w:ascii="Times New Roman CYR" w:hAnsi="Times New Roman CYR" w:cs="Times New Roman CYR"/>
          <w:szCs w:val="24"/>
        </w:rPr>
        <w:t xml:space="preserve">искретна зміна параметрів сигналів відповідно до значень первинного сигналу називається </w:t>
      </w:r>
      <w:r w:rsidR="00345E3E" w:rsidRPr="00294CC1">
        <w:rPr>
          <w:rFonts w:ascii="Times New Roman CYR" w:hAnsi="Times New Roman CYR" w:cs="Times New Roman CYR"/>
          <w:b/>
          <w:szCs w:val="24"/>
        </w:rPr>
        <w:t>МАНІПУЛЯЦІЯ</w:t>
      </w:r>
    </w:p>
    <w:p w:rsidR="00E82E08" w:rsidRPr="000B6C14" w:rsidRDefault="00431892" w:rsidP="00E82E08">
      <w:pPr>
        <w:pStyle w:val="a3"/>
        <w:widowControl w:val="0"/>
        <w:ind w:firstLine="567"/>
        <w:rPr>
          <w:b/>
          <w:szCs w:val="24"/>
        </w:rPr>
      </w:pPr>
      <w:r w:rsidRPr="000B6C14">
        <w:rPr>
          <w:color w:val="000000"/>
          <w:szCs w:val="24"/>
        </w:rPr>
        <w:t>6.</w:t>
      </w:r>
      <w:r w:rsidR="00764D85" w:rsidRPr="000B6C14">
        <w:rPr>
          <w:color w:val="000000"/>
          <w:szCs w:val="24"/>
        </w:rPr>
        <w:t xml:space="preserve"> </w:t>
      </w:r>
      <w:r w:rsidR="00E82E08" w:rsidRPr="000B6C14">
        <w:rPr>
          <w:rFonts w:ascii="Times New Roman CYR" w:hAnsi="Times New Roman CYR" w:cs="Times New Roman CYR"/>
          <w:szCs w:val="24"/>
        </w:rPr>
        <w:t>Джерела побічних високочастотних коливань</w:t>
      </w:r>
      <w:r w:rsidR="00E82E08" w:rsidRPr="000B6C14">
        <w:rPr>
          <w:rFonts w:ascii="Times New Roman CYR" w:hAnsi="Times New Roman CYR" w:cs="Times New Roman CYR"/>
          <w:b/>
          <w:szCs w:val="24"/>
        </w:rPr>
        <w:t xml:space="preserve"> </w:t>
      </w:r>
    </w:p>
    <w:p w:rsidR="00345E3E" w:rsidRPr="004F0A13" w:rsidRDefault="00345E3E" w:rsidP="00345E3E">
      <w:pPr>
        <w:pStyle w:val="a3"/>
        <w:widowControl w:val="0"/>
        <w:ind w:firstLine="567"/>
        <w:rPr>
          <w:szCs w:val="24"/>
        </w:rPr>
      </w:pPr>
      <w:r w:rsidRPr="004F0A13">
        <w:rPr>
          <w:rFonts w:ascii="Times New Roman CYR" w:hAnsi="Times New Roman CYR" w:cs="Times New Roman CYR"/>
          <w:szCs w:val="24"/>
        </w:rPr>
        <w:t>Джерелами побічних високочастотних коливань є</w:t>
      </w:r>
      <w:r w:rsidRPr="004F0A13">
        <w:rPr>
          <w:szCs w:val="24"/>
        </w:rPr>
        <w:t>:   </w:t>
      </w:r>
    </w:p>
    <w:p w:rsidR="00345E3E" w:rsidRPr="004F0A13" w:rsidRDefault="00345E3E" w:rsidP="00345E3E">
      <w:pPr>
        <w:widowControl w:val="0"/>
        <w:ind w:firstLine="567"/>
        <w:jc w:val="both"/>
        <w:rPr>
          <w:rFonts w:ascii="Times New Roman CYR" w:hAnsi="Times New Roman CYR" w:cs="Times New Roman CYR"/>
          <w:sz w:val="24"/>
          <w:szCs w:val="24"/>
          <w:lang w:val="uk-UA"/>
        </w:rPr>
      </w:pPr>
      <w:r w:rsidRPr="004F0A13">
        <w:rPr>
          <w:rFonts w:ascii="Times New Roman CYR" w:hAnsi="Times New Roman CYR" w:cs="Times New Roman CYR"/>
          <w:sz w:val="24"/>
          <w:szCs w:val="24"/>
          <w:lang w:val="uk-UA"/>
        </w:rPr>
        <w:t xml:space="preserve">- високочастотні генератори, що входять до складу багатьох радіотехнічних засобів (телевізорів, радіоприймачів, аудіо- і відеомагнітофонів, 3-х програмних абонентних гучномовців);      </w:t>
      </w:r>
    </w:p>
    <w:p w:rsidR="00345E3E" w:rsidRPr="004F0A13" w:rsidRDefault="00345E3E" w:rsidP="00345E3E">
      <w:pPr>
        <w:widowControl w:val="0"/>
        <w:ind w:firstLine="567"/>
        <w:jc w:val="both"/>
        <w:rPr>
          <w:rFonts w:ascii="Times New Roman CYR" w:hAnsi="Times New Roman CYR" w:cs="Times New Roman CYR"/>
          <w:sz w:val="24"/>
          <w:szCs w:val="24"/>
          <w:lang w:val="uk-UA"/>
        </w:rPr>
      </w:pPr>
      <w:r w:rsidRPr="004F0A13">
        <w:rPr>
          <w:rFonts w:ascii="Times New Roman CYR" w:hAnsi="Times New Roman CYR" w:cs="Times New Roman CYR"/>
          <w:sz w:val="24"/>
          <w:szCs w:val="24"/>
          <w:lang w:val="uk-UA"/>
        </w:rPr>
        <w:t xml:space="preserve">- підсилювальні каскади, в яких за певних умов виникають паразитні високочастотні коливання;      </w:t>
      </w:r>
    </w:p>
    <w:p w:rsidR="00345E3E" w:rsidRPr="004F0A13" w:rsidRDefault="00345E3E" w:rsidP="00345E3E">
      <w:pPr>
        <w:widowControl w:val="0"/>
        <w:ind w:firstLine="567"/>
        <w:jc w:val="both"/>
        <w:rPr>
          <w:rFonts w:ascii="Times New Roman CYR" w:hAnsi="Times New Roman CYR" w:cs="Times New Roman CYR"/>
          <w:sz w:val="24"/>
          <w:szCs w:val="24"/>
          <w:lang w:val="uk-UA"/>
        </w:rPr>
      </w:pPr>
      <w:r w:rsidRPr="004F0A13">
        <w:rPr>
          <w:rFonts w:ascii="Times New Roman CYR" w:hAnsi="Times New Roman CYR" w:cs="Times New Roman CYR"/>
          <w:sz w:val="24"/>
          <w:szCs w:val="24"/>
          <w:lang w:val="uk-UA"/>
        </w:rPr>
        <w:t xml:space="preserve">- нелінійні елементи (діоди, транзистори і інші активні радіоелементи), на які подаються гармонійні високочастотні коливання і електричні сигнали з мовною інформацією.      </w:t>
      </w:r>
    </w:p>
    <w:p w:rsidR="00345E3E" w:rsidRPr="004F0A13" w:rsidRDefault="00345E3E" w:rsidP="00345E3E">
      <w:pPr>
        <w:pStyle w:val="a3"/>
        <w:widowControl w:val="0"/>
        <w:ind w:firstLine="567"/>
        <w:rPr>
          <w:szCs w:val="24"/>
        </w:rPr>
      </w:pPr>
      <w:r w:rsidRPr="004F0A13">
        <w:rPr>
          <w:rFonts w:ascii="Times New Roman CYR" w:hAnsi="Times New Roman CYR" w:cs="Times New Roman CYR"/>
          <w:szCs w:val="24"/>
        </w:rPr>
        <w:t xml:space="preserve">Високочастотні генератори виконують в радіотехнічних приймачах функції генераторів гармонійних коливань, необхідних для перетворення частоти, в магнітофонах вони створюють струми для стирання і підмагнічувания. Коливання цих генераторів в результаті акустоелектричних перетворень в їх елементах (індуктивностях, ємностях) або дій на генератори електричних сигналів з інформацією, можуть бути промодульовані мовними сигналами і випромінюватися в довколишній простір. Наприклад, якщо під дією акустичної хвилі міняються параметри контура генератора, то відбувається частотна модуляція коливань.      </w:t>
      </w:r>
      <w:r w:rsidRPr="004F0A13">
        <w:rPr>
          <w:szCs w:val="24"/>
        </w:rPr>
        <w:t>   </w:t>
      </w:r>
    </w:p>
    <w:p w:rsidR="00345E3E" w:rsidRPr="004F0A13" w:rsidRDefault="00345E3E" w:rsidP="00345E3E">
      <w:pPr>
        <w:widowControl w:val="0"/>
        <w:ind w:firstLine="567"/>
        <w:jc w:val="both"/>
        <w:rPr>
          <w:rFonts w:ascii="Times New Roman CYR" w:hAnsi="Times New Roman CYR" w:cs="Times New Roman CYR"/>
          <w:sz w:val="24"/>
          <w:szCs w:val="24"/>
          <w:lang w:val="uk-UA"/>
        </w:rPr>
      </w:pPr>
      <w:r w:rsidRPr="004F0A13">
        <w:rPr>
          <w:rFonts w:ascii="Times New Roman CYR" w:hAnsi="Times New Roman CYR" w:cs="Times New Roman CYR"/>
          <w:sz w:val="24"/>
          <w:szCs w:val="24"/>
          <w:lang w:val="uk-UA"/>
        </w:rPr>
        <w:t xml:space="preserve">Паразитні високочастотні коливання в підсилювачах виникають при утворенні між виходом і входом підсилювача додатного зворотного зв'язку. При попаданні через паразитні ємнісні і індуктивні зв'язки на вхід підсилювача сигналів з його виходу з фазою, рівній фазі вхідного сигналу, лавиноподібно нарощується амплітуда паразитного коливання на частоті, на якій виконується рівність фаз. Якщо частота паразитної генерації знаходиться поза діапазоном частот підсилювача, то цей побічний режим роботи підсилювача може залишитися непоміченим при створенні і експлуатації радіоелектронного засобу. Модуляція паразитного коливання відбувається аналогічно модуляції функціональних генераторів.      </w:t>
      </w:r>
    </w:p>
    <w:p w:rsidR="00B74D66" w:rsidRDefault="00B74D66" w:rsidP="00B74D66">
      <w:pPr>
        <w:shd w:val="clear" w:color="auto" w:fill="FFFFFF"/>
        <w:ind w:firstLine="567"/>
        <w:jc w:val="both"/>
        <w:rPr>
          <w:b/>
          <w:sz w:val="24"/>
          <w:szCs w:val="24"/>
          <w:lang w:val="uk-UA"/>
        </w:rPr>
      </w:pPr>
      <w:r w:rsidRPr="000B6C14">
        <w:rPr>
          <w:b/>
          <w:sz w:val="24"/>
          <w:szCs w:val="24"/>
          <w:lang w:val="uk-UA"/>
        </w:rPr>
        <w:t>3 рівень (</w:t>
      </w:r>
      <w:r w:rsidR="000B6C14">
        <w:rPr>
          <w:b/>
          <w:sz w:val="24"/>
          <w:szCs w:val="24"/>
          <w:lang w:val="uk-UA"/>
        </w:rPr>
        <w:t>9</w:t>
      </w:r>
      <w:r w:rsidRPr="000B6C14">
        <w:rPr>
          <w:b/>
          <w:sz w:val="24"/>
          <w:szCs w:val="24"/>
          <w:lang w:val="uk-UA"/>
        </w:rPr>
        <w:t xml:space="preserve"> балів)</w:t>
      </w:r>
    </w:p>
    <w:p w:rsidR="00F24707" w:rsidRDefault="00431892" w:rsidP="00F24707">
      <w:pPr>
        <w:widowControl w:val="0"/>
        <w:ind w:firstLine="567"/>
        <w:jc w:val="both"/>
        <w:rPr>
          <w:rFonts w:ascii="Times New Roman CYR" w:hAnsi="Times New Roman CYR" w:cs="Times New Roman CYR"/>
          <w:sz w:val="24"/>
          <w:szCs w:val="24"/>
          <w:lang w:val="uk-UA"/>
        </w:rPr>
      </w:pPr>
      <w:r w:rsidRPr="000B6C14">
        <w:rPr>
          <w:rFonts w:ascii="Times New Roman CYR" w:hAnsi="Times New Roman CYR" w:cs="Times New Roman CYR"/>
          <w:color w:val="000000"/>
          <w:sz w:val="24"/>
          <w:szCs w:val="24"/>
          <w:lang w:val="uk-UA" w:eastAsia="ru-RU"/>
        </w:rPr>
        <w:t xml:space="preserve">7. </w:t>
      </w:r>
      <w:r w:rsidR="00F24707" w:rsidRPr="000B6C14">
        <w:rPr>
          <w:rFonts w:ascii="Times New Roman CYR" w:hAnsi="Times New Roman CYR" w:cs="Times New Roman CYR"/>
          <w:color w:val="000000"/>
          <w:sz w:val="24"/>
          <w:szCs w:val="24"/>
          <w:lang w:val="uk-UA" w:eastAsia="ru-RU"/>
        </w:rPr>
        <w:t>О</w:t>
      </w:r>
      <w:r w:rsidR="00F24707" w:rsidRPr="000B6C14">
        <w:rPr>
          <w:rFonts w:ascii="Times New Roman CYR" w:hAnsi="Times New Roman CYR" w:cs="Times New Roman CYR"/>
          <w:sz w:val="24"/>
          <w:szCs w:val="24"/>
          <w:lang w:val="uk-UA"/>
        </w:rPr>
        <w:t xml:space="preserve">цінити ймовірність виявлення об'єкту, якщо ймовірності його виявлення по 5 ознакам набувають значень:  0.01; 0.08; 0.02; 0.03; 0.01 </w:t>
      </w:r>
    </w:p>
    <w:p w:rsidR="00431892" w:rsidRPr="000B6C14" w:rsidRDefault="00996A5F" w:rsidP="00345E3E">
      <w:pPr>
        <w:widowControl w:val="0"/>
        <w:ind w:firstLine="567"/>
        <w:jc w:val="both"/>
        <w:rPr>
          <w:b/>
          <w:sz w:val="24"/>
          <w:szCs w:val="24"/>
          <w:lang w:val="uk-UA"/>
        </w:rPr>
      </w:pPr>
      <w:r w:rsidRPr="00ED2AC0">
        <w:rPr>
          <w:sz w:val="28"/>
          <w:szCs w:val="28"/>
        </w:rPr>
        <w:t>Q</w:t>
      </w:r>
      <w:r w:rsidRPr="00ED2AC0">
        <w:rPr>
          <w:sz w:val="28"/>
          <w:szCs w:val="28"/>
          <w:vertAlign w:val="subscript"/>
        </w:rPr>
        <w:t>n</w:t>
      </w:r>
      <w:r w:rsidRPr="00BD7D6F">
        <w:rPr>
          <w:sz w:val="28"/>
          <w:szCs w:val="28"/>
          <w:vertAlign w:val="subscript"/>
          <w:lang w:val="uk-UA"/>
        </w:rPr>
        <w:t xml:space="preserve"> </w:t>
      </w:r>
      <w:r w:rsidRPr="00BD7D6F">
        <w:rPr>
          <w:sz w:val="28"/>
          <w:szCs w:val="28"/>
          <w:lang w:val="uk-UA"/>
        </w:rPr>
        <w:t xml:space="preserve">= 1 - </w:t>
      </w:r>
      <w:r w:rsidRPr="00ED2AC0">
        <w:rPr>
          <w:position w:val="-28"/>
          <w:sz w:val="28"/>
          <w:szCs w:val="28"/>
        </w:rPr>
        <w:object w:dxaOrig="1100" w:dyaOrig="680">
          <v:shape id="_x0000_i1027" type="#_x0000_t75" style="width:55.5pt;height:33.75pt" o:ole="">
            <v:imagedata r:id="rId10" o:title=""/>
          </v:shape>
          <o:OLEObject Type="Embed" ProgID="Equation.2" ShapeID="_x0000_i1027" DrawAspect="Content" ObjectID="_1419839780" r:id="rId12"/>
        </w:object>
      </w:r>
      <w:r w:rsidRPr="00BD7D6F">
        <w:rPr>
          <w:sz w:val="28"/>
          <w:szCs w:val="28"/>
          <w:lang w:val="uk-UA"/>
        </w:rPr>
        <w:t>.</w:t>
      </w:r>
      <w:r>
        <w:rPr>
          <w:sz w:val="28"/>
          <w:szCs w:val="28"/>
          <w:lang w:val="uk-UA"/>
        </w:rPr>
        <w:t xml:space="preserve"> </w:t>
      </w:r>
      <w:r w:rsidR="005F622A">
        <w:rPr>
          <w:sz w:val="24"/>
          <w:szCs w:val="24"/>
          <w:lang w:val="uk-UA"/>
        </w:rPr>
        <w:br w:type="page"/>
      </w:r>
    </w:p>
    <w:p w:rsidR="00431892" w:rsidRPr="000B6C14" w:rsidRDefault="00431892" w:rsidP="00431892">
      <w:pPr>
        <w:jc w:val="center"/>
        <w:rPr>
          <w:sz w:val="24"/>
          <w:szCs w:val="24"/>
          <w:u w:val="single"/>
          <w:lang w:val="uk-UA"/>
        </w:rPr>
      </w:pPr>
      <w:r w:rsidRPr="000B6C14">
        <w:rPr>
          <w:b/>
          <w:sz w:val="24"/>
          <w:szCs w:val="24"/>
          <w:lang w:val="uk-UA"/>
        </w:rPr>
        <w:lastRenderedPageBreak/>
        <w:t xml:space="preserve">КОНТРОЛЬНЕ ЗАВДАННЯ (МОДУЛЬ 1)  № </w:t>
      </w:r>
      <w:r w:rsidRPr="000B6C14">
        <w:rPr>
          <w:b/>
          <w:sz w:val="24"/>
          <w:szCs w:val="24"/>
          <w:u w:val="single"/>
          <w:lang w:val="uk-UA"/>
        </w:rPr>
        <w:t xml:space="preserve">   3   </w:t>
      </w:r>
    </w:p>
    <w:p w:rsidR="00345E3E" w:rsidRDefault="00345E3E" w:rsidP="00345E3E">
      <w:pPr>
        <w:shd w:val="clear" w:color="auto" w:fill="FFFFFF"/>
        <w:ind w:firstLine="567"/>
        <w:jc w:val="both"/>
        <w:rPr>
          <w:b/>
          <w:sz w:val="24"/>
          <w:szCs w:val="24"/>
          <w:lang w:val="uk-UA"/>
        </w:rPr>
      </w:pPr>
      <w:r w:rsidRPr="000B6C14">
        <w:rPr>
          <w:b/>
          <w:sz w:val="24"/>
          <w:szCs w:val="24"/>
          <w:lang w:val="uk-UA"/>
        </w:rPr>
        <w:t>1 рівень (6 балів)</w:t>
      </w:r>
    </w:p>
    <w:p w:rsidR="00345E3E" w:rsidRPr="000B6C14" w:rsidRDefault="00345E3E" w:rsidP="00345E3E">
      <w:pPr>
        <w:shd w:val="clear" w:color="auto" w:fill="FFFFFF"/>
        <w:ind w:firstLine="567"/>
        <w:jc w:val="both"/>
        <w:rPr>
          <w:b/>
          <w:sz w:val="24"/>
          <w:szCs w:val="24"/>
          <w:lang w:val="uk-UA"/>
        </w:rPr>
      </w:pPr>
    </w:p>
    <w:p w:rsidR="00345E3E" w:rsidRPr="000B6C14" w:rsidRDefault="00345E3E" w:rsidP="00345E3E">
      <w:pPr>
        <w:widowControl w:val="0"/>
        <w:ind w:firstLine="567"/>
        <w:jc w:val="both"/>
        <w:rPr>
          <w:sz w:val="24"/>
          <w:szCs w:val="24"/>
          <w:lang w:val="uk-UA"/>
        </w:rPr>
      </w:pPr>
      <w:r w:rsidRPr="000B6C14">
        <w:rPr>
          <w:sz w:val="24"/>
          <w:szCs w:val="24"/>
          <w:lang w:val="uk-UA"/>
        </w:rPr>
        <w:t xml:space="preserve">1. </w:t>
      </w:r>
      <w:r w:rsidRPr="000B6C14">
        <w:rPr>
          <w:sz w:val="24"/>
          <w:szCs w:val="24"/>
          <w:lang w:val="en-US"/>
        </w:rPr>
        <w:t>I</w:t>
      </w:r>
      <w:r w:rsidRPr="00A41239">
        <w:rPr>
          <w:sz w:val="24"/>
          <w:szCs w:val="24"/>
          <w:lang w:val="uk-UA"/>
        </w:rPr>
        <w:t>=</w:t>
      </w:r>
      <w:r w:rsidRPr="000B6C14">
        <w:rPr>
          <w:sz w:val="24"/>
          <w:szCs w:val="24"/>
          <w:lang w:val="en-US"/>
        </w:rPr>
        <w:t>N</w:t>
      </w:r>
      <w:r w:rsidRPr="000B6C14">
        <w:rPr>
          <w:position w:val="-28"/>
          <w:sz w:val="24"/>
          <w:szCs w:val="24"/>
        </w:rPr>
        <w:object w:dxaOrig="600" w:dyaOrig="700">
          <v:shape id="_x0000_i1028" type="#_x0000_t75" style="width:30pt;height:35.25pt" o:ole="">
            <v:imagedata r:id="rId13" o:title=""/>
          </v:shape>
          <o:OLEObject Type="Embed" ProgID="Equation.2" ShapeID="_x0000_i1028" DrawAspect="Content" ObjectID="_1419839781" r:id="rId14"/>
        </w:object>
      </w:r>
      <w:r w:rsidRPr="000B6C14">
        <w:rPr>
          <w:sz w:val="24"/>
          <w:szCs w:val="24"/>
          <w:lang w:val="en-US"/>
        </w:rPr>
        <w:t>log</w:t>
      </w:r>
      <w:r w:rsidRPr="00A41239">
        <w:rPr>
          <w:sz w:val="24"/>
          <w:szCs w:val="24"/>
          <w:vertAlign w:val="subscript"/>
          <w:lang w:val="uk-UA"/>
        </w:rPr>
        <w:t>2</w:t>
      </w:r>
      <w:r w:rsidRPr="000B6C14">
        <w:rPr>
          <w:sz w:val="24"/>
          <w:szCs w:val="24"/>
          <w:lang w:val="en-US"/>
        </w:rPr>
        <w:t>P</w:t>
      </w:r>
      <w:r w:rsidRPr="000B6C14">
        <w:rPr>
          <w:sz w:val="24"/>
          <w:szCs w:val="24"/>
          <w:vertAlign w:val="subscript"/>
          <w:lang w:val="en-US"/>
        </w:rPr>
        <w:t>i</w:t>
      </w:r>
      <w:r w:rsidRPr="000B6C14">
        <w:rPr>
          <w:sz w:val="24"/>
          <w:szCs w:val="24"/>
          <w:lang w:val="uk-UA"/>
        </w:rPr>
        <w:t xml:space="preserve">   - це </w:t>
      </w:r>
      <w:r w:rsidRPr="000B6C14">
        <w:rPr>
          <w:rFonts w:ascii="Times New Roman CYR" w:hAnsi="Times New Roman CYR" w:cs="Times New Roman CYR"/>
          <w:sz w:val="24"/>
          <w:szCs w:val="24"/>
          <w:lang w:val="uk-UA"/>
        </w:rPr>
        <w:t>вираз</w:t>
      </w:r>
    </w:p>
    <w:p w:rsidR="00345E3E" w:rsidRPr="000B6C14" w:rsidRDefault="00345E3E" w:rsidP="00345E3E">
      <w:pPr>
        <w:pStyle w:val="20"/>
        <w:spacing w:line="240" w:lineRule="auto"/>
        <w:rPr>
          <w:sz w:val="24"/>
          <w:szCs w:val="24"/>
          <w:lang w:val="uk-UA"/>
        </w:rPr>
      </w:pPr>
      <w:r w:rsidRPr="000B6C14">
        <w:rPr>
          <w:rFonts w:ascii="Times New Roman CYR" w:hAnsi="Times New Roman CYR" w:cs="Times New Roman CYR"/>
          <w:sz w:val="24"/>
          <w:szCs w:val="24"/>
          <w:lang w:val="uk-UA"/>
        </w:rPr>
        <w:t xml:space="preserve">а) Хартлі        </w:t>
      </w:r>
      <w:r w:rsidRPr="00E25F0F">
        <w:rPr>
          <w:rFonts w:ascii="Times New Roman CYR" w:hAnsi="Times New Roman CYR" w:cs="Times New Roman CYR"/>
          <w:b/>
          <w:sz w:val="24"/>
          <w:szCs w:val="24"/>
          <w:lang w:val="uk-UA"/>
        </w:rPr>
        <w:t>б)  Шенона</w:t>
      </w:r>
      <w:r w:rsidRPr="000B6C14">
        <w:rPr>
          <w:rFonts w:ascii="Times New Roman CYR" w:hAnsi="Times New Roman CYR" w:cs="Times New Roman CYR"/>
          <w:sz w:val="24"/>
          <w:szCs w:val="24"/>
          <w:lang w:val="uk-UA"/>
        </w:rPr>
        <w:t xml:space="preserve">      в) Савара </w:t>
      </w:r>
    </w:p>
    <w:p w:rsidR="00345E3E" w:rsidRPr="000B6C14" w:rsidRDefault="00345E3E" w:rsidP="00345E3E">
      <w:pPr>
        <w:widowControl w:val="0"/>
        <w:ind w:left="567"/>
        <w:jc w:val="both"/>
        <w:rPr>
          <w:rFonts w:ascii="Times New Roman CYR" w:hAnsi="Times New Roman CYR" w:cs="Times New Roman CYR"/>
          <w:sz w:val="24"/>
          <w:szCs w:val="24"/>
          <w:lang w:val="uk-UA"/>
        </w:rPr>
      </w:pPr>
      <w:r w:rsidRPr="000B6C14">
        <w:rPr>
          <w:sz w:val="24"/>
          <w:szCs w:val="24"/>
          <w:lang w:val="uk-UA"/>
        </w:rPr>
        <w:t>2. С</w:t>
      </w:r>
      <w:r w:rsidRPr="000B6C14">
        <w:rPr>
          <w:rFonts w:ascii="Times New Roman CYR" w:hAnsi="Times New Roman CYR" w:cs="Times New Roman CYR"/>
          <w:sz w:val="24"/>
          <w:szCs w:val="24"/>
          <w:lang w:val="uk-UA"/>
        </w:rPr>
        <w:t>пектральний коефіцієнт відбивання – це ознака</w:t>
      </w:r>
    </w:p>
    <w:p w:rsidR="00345E3E" w:rsidRPr="000B6C14" w:rsidRDefault="00345E3E" w:rsidP="00345E3E">
      <w:pPr>
        <w:widowControl w:val="0"/>
        <w:ind w:left="567"/>
        <w:jc w:val="both"/>
        <w:rPr>
          <w:rFonts w:ascii="Times New Roman CYR" w:hAnsi="Times New Roman CYR" w:cs="Times New Roman CYR"/>
          <w:sz w:val="24"/>
          <w:szCs w:val="24"/>
          <w:lang w:val="uk-UA"/>
        </w:rPr>
      </w:pPr>
      <w:r w:rsidRPr="000B6C14">
        <w:rPr>
          <w:rFonts w:ascii="Times New Roman CYR" w:hAnsi="Times New Roman CYR" w:cs="Times New Roman CYR"/>
          <w:sz w:val="24"/>
          <w:szCs w:val="24"/>
          <w:lang w:val="uk-UA"/>
        </w:rPr>
        <w:t xml:space="preserve">а) речова                 б) сигнальна              </w:t>
      </w:r>
      <w:r w:rsidRPr="0051296B">
        <w:rPr>
          <w:rFonts w:ascii="Times New Roman CYR" w:hAnsi="Times New Roman CYR" w:cs="Times New Roman CYR"/>
          <w:b/>
          <w:sz w:val="24"/>
          <w:szCs w:val="24"/>
          <w:lang w:val="uk-UA"/>
        </w:rPr>
        <w:t>в) видова</w:t>
      </w:r>
    </w:p>
    <w:p w:rsidR="00345E3E" w:rsidRPr="000B6C14" w:rsidRDefault="00345E3E" w:rsidP="00345E3E">
      <w:pPr>
        <w:shd w:val="clear" w:color="auto" w:fill="FFFFFF"/>
        <w:jc w:val="both"/>
        <w:rPr>
          <w:sz w:val="24"/>
          <w:szCs w:val="24"/>
          <w:lang w:val="uk-UA"/>
        </w:rPr>
      </w:pPr>
      <w:r w:rsidRPr="000B6C14">
        <w:rPr>
          <w:sz w:val="24"/>
          <w:szCs w:val="24"/>
          <w:lang w:val="uk-UA"/>
        </w:rPr>
        <w:t xml:space="preserve">3. </w:t>
      </w:r>
      <w:r w:rsidRPr="000B6C14">
        <w:rPr>
          <w:rFonts w:ascii="Times New Roman CYR" w:hAnsi="Times New Roman CYR" w:cs="Times New Roman CYR"/>
          <w:sz w:val="24"/>
          <w:szCs w:val="24"/>
          <w:lang w:val="uk-UA"/>
        </w:rPr>
        <w:t xml:space="preserve">Чим вище температура тіла, тим більше випромінюється енергії, а її максимум </w:t>
      </w:r>
    </w:p>
    <w:p w:rsidR="00345E3E" w:rsidRPr="000B6C14" w:rsidRDefault="00345E3E" w:rsidP="00345E3E">
      <w:pPr>
        <w:shd w:val="clear" w:color="auto" w:fill="FFFFFF"/>
        <w:jc w:val="both"/>
        <w:rPr>
          <w:sz w:val="24"/>
          <w:szCs w:val="24"/>
          <w:lang w:val="uk-UA"/>
        </w:rPr>
      </w:pPr>
      <w:r w:rsidRPr="0051296B">
        <w:rPr>
          <w:b/>
          <w:sz w:val="24"/>
          <w:szCs w:val="24"/>
          <w:lang w:val="uk-UA"/>
        </w:rPr>
        <w:t xml:space="preserve">а) </w:t>
      </w:r>
      <w:r w:rsidRPr="0051296B">
        <w:rPr>
          <w:rFonts w:ascii="Times New Roman CYR" w:hAnsi="Times New Roman CYR" w:cs="Times New Roman CYR"/>
          <w:b/>
          <w:sz w:val="24"/>
          <w:szCs w:val="24"/>
          <w:lang w:val="uk-UA"/>
        </w:rPr>
        <w:t>зміщується убік коротших хвиль</w:t>
      </w:r>
      <w:r w:rsidRPr="000B6C14">
        <w:rPr>
          <w:rFonts w:ascii="Times New Roman CYR" w:hAnsi="Times New Roman CYR" w:cs="Times New Roman CYR"/>
          <w:sz w:val="24"/>
          <w:szCs w:val="24"/>
          <w:lang w:val="uk-UA"/>
        </w:rPr>
        <w:t xml:space="preserve">   б)  не зміщується   в)   зміщується убік довших хвиль   </w:t>
      </w:r>
    </w:p>
    <w:p w:rsidR="00345E3E" w:rsidRDefault="00345E3E" w:rsidP="00345E3E">
      <w:pPr>
        <w:shd w:val="clear" w:color="auto" w:fill="FFFFFF"/>
        <w:spacing w:line="360" w:lineRule="auto"/>
        <w:ind w:firstLine="567"/>
        <w:jc w:val="both"/>
        <w:rPr>
          <w:b/>
          <w:sz w:val="24"/>
          <w:szCs w:val="24"/>
          <w:lang w:val="uk-UA"/>
        </w:rPr>
      </w:pPr>
    </w:p>
    <w:p w:rsidR="00345E3E" w:rsidRDefault="00345E3E" w:rsidP="00345E3E">
      <w:pPr>
        <w:shd w:val="clear" w:color="auto" w:fill="FFFFFF"/>
        <w:spacing w:line="360" w:lineRule="auto"/>
        <w:ind w:firstLine="567"/>
        <w:jc w:val="both"/>
        <w:rPr>
          <w:b/>
          <w:sz w:val="24"/>
          <w:szCs w:val="24"/>
          <w:lang w:val="uk-UA"/>
        </w:rPr>
      </w:pPr>
      <w:r w:rsidRPr="000B6C14">
        <w:rPr>
          <w:b/>
          <w:sz w:val="24"/>
          <w:szCs w:val="24"/>
          <w:lang w:val="uk-UA"/>
        </w:rPr>
        <w:t>2 рівень (1</w:t>
      </w:r>
      <w:r>
        <w:rPr>
          <w:b/>
          <w:sz w:val="24"/>
          <w:szCs w:val="24"/>
          <w:lang w:val="uk-UA"/>
        </w:rPr>
        <w:t>5</w:t>
      </w:r>
      <w:r w:rsidRPr="000B6C14">
        <w:rPr>
          <w:b/>
          <w:sz w:val="24"/>
          <w:szCs w:val="24"/>
          <w:lang w:val="uk-UA"/>
        </w:rPr>
        <w:t xml:space="preserve"> балів)</w:t>
      </w:r>
    </w:p>
    <w:p w:rsidR="00345E3E" w:rsidRDefault="00345E3E" w:rsidP="00345E3E">
      <w:pPr>
        <w:pStyle w:val="a3"/>
        <w:widowControl w:val="0"/>
        <w:ind w:left="567"/>
        <w:rPr>
          <w:rFonts w:ascii="Times New Roman CYR" w:hAnsi="Times New Roman CYR" w:cs="Times New Roman CYR"/>
          <w:szCs w:val="24"/>
        </w:rPr>
      </w:pPr>
      <w:r w:rsidRPr="000B6C14">
        <w:rPr>
          <w:color w:val="000000"/>
          <w:szCs w:val="24"/>
        </w:rPr>
        <w:t xml:space="preserve">4. Визначити базу сигналу з </w:t>
      </w:r>
      <w:r w:rsidRPr="000B6C14">
        <w:rPr>
          <w:rFonts w:ascii="Times New Roman CYR" w:hAnsi="Times New Roman CYR" w:cs="Times New Roman CYR"/>
          <w:szCs w:val="24"/>
        </w:rPr>
        <w:t xml:space="preserve">шириною спектру 0,2 Гц  і тривалістю 5 секунд. </w:t>
      </w:r>
    </w:p>
    <w:p w:rsidR="00345E3E" w:rsidRDefault="00345E3E" w:rsidP="00345E3E">
      <w:pPr>
        <w:rPr>
          <w:sz w:val="28"/>
          <w:szCs w:val="28"/>
          <w:lang w:val="uk-UA"/>
        </w:rPr>
      </w:pPr>
      <w:r w:rsidRPr="00345E3E">
        <w:rPr>
          <w:sz w:val="28"/>
          <w:szCs w:val="28"/>
          <w:lang w:val="uk-UA"/>
        </w:rPr>
        <w:t>В</w:t>
      </w:r>
      <w:r w:rsidRPr="00FF7069">
        <w:rPr>
          <w:sz w:val="28"/>
          <w:szCs w:val="28"/>
          <w:lang w:val="uk-UA"/>
        </w:rPr>
        <w:t xml:space="preserve"> </w:t>
      </w:r>
      <w:r w:rsidRPr="00345E3E">
        <w:rPr>
          <w:lang w:val="uk-UA"/>
        </w:rPr>
        <w:t>= 2*</w:t>
      </w:r>
      <w:r>
        <w:t>F</w:t>
      </w:r>
      <w:r w:rsidRPr="00345E3E">
        <w:rPr>
          <w:lang w:val="uk-UA"/>
        </w:rPr>
        <w:t>*</w:t>
      </w:r>
      <w:r w:rsidRPr="00DA6377">
        <w:rPr>
          <w:sz w:val="28"/>
          <w:szCs w:val="28"/>
        </w:rPr>
        <w:t>τ</w:t>
      </w:r>
      <w:r w:rsidRPr="00FF7069">
        <w:rPr>
          <w:sz w:val="28"/>
          <w:szCs w:val="28"/>
          <w:lang w:val="uk-UA"/>
        </w:rPr>
        <w:t xml:space="preserve">; </w:t>
      </w:r>
    </w:p>
    <w:p w:rsidR="00345E3E" w:rsidRPr="00FF7069" w:rsidRDefault="00345E3E" w:rsidP="00345E3E">
      <w:pPr>
        <w:rPr>
          <w:lang w:val="uk-UA"/>
        </w:rPr>
      </w:pPr>
      <w:r w:rsidRPr="00345E3E">
        <w:rPr>
          <w:sz w:val="28"/>
          <w:szCs w:val="28"/>
          <w:lang w:val="uk-UA"/>
        </w:rPr>
        <w:t>В</w:t>
      </w:r>
      <w:r w:rsidRPr="00FF7069">
        <w:rPr>
          <w:lang w:val="uk-UA"/>
        </w:rPr>
        <w:t>= 2*0.2*5 =2</w:t>
      </w:r>
    </w:p>
    <w:p w:rsidR="00345E3E" w:rsidRDefault="00345E3E" w:rsidP="00345E3E">
      <w:pPr>
        <w:pStyle w:val="a3"/>
        <w:widowControl w:val="0"/>
        <w:tabs>
          <w:tab w:val="left" w:pos="1015"/>
        </w:tabs>
        <w:ind w:firstLine="567"/>
        <w:rPr>
          <w:rFonts w:ascii="Times New Roman CYR" w:hAnsi="Times New Roman CYR" w:cs="Times New Roman CYR"/>
          <w:szCs w:val="24"/>
        </w:rPr>
      </w:pPr>
      <w:r w:rsidRPr="000B6C14">
        <w:rPr>
          <w:color w:val="000000"/>
          <w:szCs w:val="24"/>
        </w:rPr>
        <w:t>5.  В яких перетворювачах н</w:t>
      </w:r>
      <w:r w:rsidRPr="000B6C14">
        <w:rPr>
          <w:rFonts w:ascii="Times New Roman CYR" w:hAnsi="Times New Roman CYR" w:cs="Times New Roman CYR"/>
          <w:szCs w:val="24"/>
        </w:rPr>
        <w:t xml:space="preserve">ебезпечні сигнали виникають в результаті механічної зміни під тиском акустичної хвилі зазорів між пластинами конденсаторів і дротами </w:t>
      </w:r>
    </w:p>
    <w:p w:rsidR="00345E3E" w:rsidRPr="0051296B" w:rsidRDefault="00345E3E" w:rsidP="00345E3E">
      <w:pPr>
        <w:ind w:firstLine="993"/>
        <w:rPr>
          <w:b/>
          <w:sz w:val="24"/>
          <w:szCs w:val="24"/>
          <w:lang w:val="uk-UA"/>
        </w:rPr>
      </w:pPr>
      <w:r w:rsidRPr="0051296B">
        <w:rPr>
          <w:rFonts w:ascii="Times New Roman CYR" w:hAnsi="Times New Roman CYR" w:cs="Times New Roman CYR"/>
          <w:sz w:val="24"/>
          <w:szCs w:val="24"/>
          <w:lang w:val="uk-UA"/>
        </w:rPr>
        <w:t>Небезпечні сигнали ємнісних акустоелектричних перетворювачів виникають в результаті механічної зміни під тиском акустичної хвилі зазорів між пластинами конденсаторів і дротами, що призводять до еквівалентної зміни значень ємностей схеми радіотехнічних засобів</w:t>
      </w:r>
    </w:p>
    <w:p w:rsidR="00345E3E" w:rsidRPr="000B6C14" w:rsidRDefault="00345E3E" w:rsidP="00345E3E">
      <w:pPr>
        <w:pStyle w:val="a3"/>
        <w:widowControl w:val="0"/>
        <w:tabs>
          <w:tab w:val="left" w:pos="1015"/>
        </w:tabs>
        <w:ind w:firstLine="567"/>
        <w:rPr>
          <w:rFonts w:ascii="Times New Roman CYR" w:hAnsi="Times New Roman CYR" w:cs="Times New Roman CYR"/>
          <w:szCs w:val="24"/>
        </w:rPr>
      </w:pPr>
    </w:p>
    <w:p w:rsidR="00345E3E" w:rsidRDefault="00345E3E" w:rsidP="00345E3E">
      <w:pPr>
        <w:spacing w:line="264" w:lineRule="auto"/>
        <w:ind w:firstLine="567"/>
        <w:jc w:val="both"/>
        <w:rPr>
          <w:rFonts w:ascii="Times New Roman CYR" w:hAnsi="Times New Roman CYR" w:cs="Times New Roman CYR"/>
          <w:sz w:val="24"/>
          <w:szCs w:val="24"/>
          <w:lang w:val="uk-UA"/>
        </w:rPr>
      </w:pPr>
      <w:r w:rsidRPr="000B6C14">
        <w:rPr>
          <w:rFonts w:ascii="Times New Roman CYR" w:hAnsi="Times New Roman CYR" w:cs="Times New Roman CYR"/>
          <w:sz w:val="24"/>
          <w:szCs w:val="24"/>
          <w:lang w:val="uk-UA"/>
        </w:rPr>
        <w:t xml:space="preserve">6. </w:t>
      </w:r>
      <w:r>
        <w:rPr>
          <w:rFonts w:ascii="Times New Roman CYR" w:hAnsi="Times New Roman CYR" w:cs="Times New Roman CYR"/>
          <w:sz w:val="24"/>
          <w:szCs w:val="24"/>
          <w:lang w:val="uk-UA"/>
        </w:rPr>
        <w:t>В</w:t>
      </w:r>
      <w:r w:rsidRPr="000B6C14">
        <w:rPr>
          <w:rFonts w:ascii="Times New Roman CYR" w:hAnsi="Times New Roman CYR" w:cs="Times New Roman CYR"/>
          <w:sz w:val="24"/>
          <w:szCs w:val="24"/>
          <w:lang w:val="uk-UA"/>
        </w:rPr>
        <w:t xml:space="preserve">иди загроз, які створюють небезпечні сигнали на виході </w:t>
      </w:r>
      <w:r w:rsidRPr="000B6C14">
        <w:rPr>
          <w:rFonts w:ascii="Times New Roman CYR" w:hAnsi="Times New Roman CYR" w:cs="Times New Roman CYR"/>
          <w:sz w:val="24"/>
          <w:szCs w:val="24"/>
        </w:rPr>
        <w:t>акусто</w:t>
      </w:r>
      <w:r w:rsidRPr="000B6C14">
        <w:rPr>
          <w:rFonts w:ascii="Times New Roman CYR" w:hAnsi="Times New Roman CYR" w:cs="Times New Roman CYR"/>
          <w:sz w:val="24"/>
          <w:szCs w:val="24"/>
          <w:lang w:val="uk-UA"/>
        </w:rPr>
        <w:t>е</w:t>
      </w:r>
      <w:r w:rsidRPr="000B6C14">
        <w:rPr>
          <w:rFonts w:ascii="Times New Roman CYR" w:hAnsi="Times New Roman CYR" w:cs="Times New Roman CYR"/>
          <w:sz w:val="24"/>
          <w:szCs w:val="24"/>
        </w:rPr>
        <w:t>лектрич</w:t>
      </w:r>
      <w:r w:rsidRPr="000B6C14">
        <w:rPr>
          <w:rFonts w:ascii="Times New Roman CYR" w:hAnsi="Times New Roman CYR" w:cs="Times New Roman CYR"/>
          <w:sz w:val="24"/>
          <w:szCs w:val="24"/>
          <w:lang w:val="uk-UA"/>
        </w:rPr>
        <w:t>н</w:t>
      </w:r>
      <w:r w:rsidRPr="000B6C14">
        <w:rPr>
          <w:rFonts w:ascii="Times New Roman CYR" w:hAnsi="Times New Roman CYR" w:cs="Times New Roman CYR"/>
          <w:sz w:val="24"/>
          <w:szCs w:val="24"/>
        </w:rPr>
        <w:t>их</w:t>
      </w:r>
      <w:r w:rsidRPr="000B6C14">
        <w:rPr>
          <w:rFonts w:ascii="Times New Roman CYR" w:hAnsi="Times New Roman CYR" w:cs="Times New Roman CYR"/>
          <w:sz w:val="24"/>
          <w:szCs w:val="24"/>
          <w:lang w:val="uk-UA"/>
        </w:rPr>
        <w:t xml:space="preserve"> перетворювачів викликають два</w:t>
      </w:r>
    </w:p>
    <w:p w:rsidR="00345E3E" w:rsidRPr="0051296B" w:rsidRDefault="00345E3E" w:rsidP="00345E3E">
      <w:pPr>
        <w:widowControl w:val="0"/>
        <w:ind w:firstLine="567"/>
        <w:rPr>
          <w:rFonts w:ascii="Times New Roman CYR" w:hAnsi="Times New Roman CYR" w:cs="Times New Roman CYR"/>
          <w:b/>
          <w:sz w:val="24"/>
          <w:szCs w:val="24"/>
        </w:rPr>
      </w:pPr>
      <w:r w:rsidRPr="0051296B">
        <w:rPr>
          <w:rFonts w:ascii="Times New Roman CYR" w:hAnsi="Times New Roman CYR" w:cs="Times New Roman CYR"/>
          <w:sz w:val="24"/>
          <w:szCs w:val="24"/>
        </w:rPr>
        <w:t>Небезпечні сигнали на виході акустоелектричних перетворювачів викликають два види загроз:</w:t>
      </w:r>
      <w:r w:rsidRPr="0051296B">
        <w:rPr>
          <w:rFonts w:ascii="Times New Roman CYR" w:hAnsi="Times New Roman CYR" w:cs="Times New Roman CYR"/>
          <w:b/>
          <w:sz w:val="24"/>
          <w:szCs w:val="24"/>
        </w:rPr>
        <w:t xml:space="preserve">      </w:t>
      </w:r>
    </w:p>
    <w:p w:rsidR="00345E3E" w:rsidRPr="0051296B" w:rsidRDefault="00345E3E" w:rsidP="00345E3E">
      <w:pPr>
        <w:widowControl w:val="0"/>
        <w:ind w:firstLine="567"/>
        <w:rPr>
          <w:rFonts w:ascii="Times New Roman CYR" w:hAnsi="Times New Roman CYR" w:cs="Times New Roman CYR"/>
          <w:sz w:val="24"/>
          <w:szCs w:val="24"/>
        </w:rPr>
      </w:pPr>
      <w:r w:rsidRPr="0051296B">
        <w:rPr>
          <w:rFonts w:ascii="Times New Roman CYR" w:hAnsi="Times New Roman CYR" w:cs="Times New Roman CYR"/>
          <w:sz w:val="24"/>
          <w:szCs w:val="24"/>
        </w:rPr>
        <w:t xml:space="preserve">- поширення електричних небезпечних сигналів з інформацією по дротах, що виходять за межі контрольованої зони, перехоплення яких зловмисниками приведе до просочування інформації;      </w:t>
      </w:r>
    </w:p>
    <w:p w:rsidR="00345E3E" w:rsidRPr="0051296B" w:rsidRDefault="00345E3E" w:rsidP="00345E3E">
      <w:pPr>
        <w:spacing w:line="264" w:lineRule="auto"/>
        <w:ind w:firstLine="567"/>
        <w:jc w:val="both"/>
        <w:rPr>
          <w:rFonts w:ascii="Times New Roman CYR" w:hAnsi="Times New Roman CYR" w:cs="Times New Roman CYR"/>
          <w:b/>
          <w:sz w:val="24"/>
          <w:szCs w:val="24"/>
          <w:lang w:val="uk-UA"/>
        </w:rPr>
      </w:pPr>
      <w:r w:rsidRPr="0051296B">
        <w:rPr>
          <w:rFonts w:ascii="Times New Roman CYR" w:hAnsi="Times New Roman CYR" w:cs="Times New Roman CYR"/>
          <w:sz w:val="24"/>
          <w:szCs w:val="24"/>
          <w:lang w:val="uk-UA"/>
        </w:rPr>
        <w:t>- модуляція інших, потужніших електричних сигналів або полів, до яких можливий доступ зловмисників.</w:t>
      </w:r>
      <w:r w:rsidRPr="0051296B">
        <w:rPr>
          <w:rFonts w:ascii="Times New Roman CYR" w:hAnsi="Times New Roman CYR" w:cs="Times New Roman CYR"/>
          <w:b/>
          <w:sz w:val="24"/>
          <w:szCs w:val="24"/>
          <w:lang w:val="uk-UA"/>
        </w:rPr>
        <w:t xml:space="preserve">      </w:t>
      </w:r>
    </w:p>
    <w:p w:rsidR="00345E3E" w:rsidRDefault="00345E3E" w:rsidP="00345E3E">
      <w:pPr>
        <w:spacing w:line="264" w:lineRule="auto"/>
        <w:ind w:firstLine="567"/>
        <w:jc w:val="both"/>
        <w:rPr>
          <w:b/>
          <w:sz w:val="24"/>
          <w:szCs w:val="24"/>
          <w:lang w:val="uk-UA"/>
        </w:rPr>
      </w:pPr>
      <w:r w:rsidRPr="000B6C14">
        <w:rPr>
          <w:b/>
          <w:sz w:val="24"/>
          <w:szCs w:val="24"/>
          <w:lang w:val="uk-UA"/>
        </w:rPr>
        <w:t>3 рівень (</w:t>
      </w:r>
      <w:r>
        <w:rPr>
          <w:b/>
          <w:sz w:val="24"/>
          <w:szCs w:val="24"/>
          <w:lang w:val="uk-UA"/>
        </w:rPr>
        <w:t>9</w:t>
      </w:r>
      <w:r w:rsidRPr="000B6C14">
        <w:rPr>
          <w:b/>
          <w:sz w:val="24"/>
          <w:szCs w:val="24"/>
          <w:lang w:val="uk-UA"/>
        </w:rPr>
        <w:t xml:space="preserve"> балів)</w:t>
      </w:r>
    </w:p>
    <w:p w:rsidR="00345E3E" w:rsidRPr="000B6C14" w:rsidRDefault="00345E3E" w:rsidP="00345E3E">
      <w:pPr>
        <w:spacing w:line="264" w:lineRule="auto"/>
        <w:jc w:val="both"/>
        <w:rPr>
          <w:b/>
          <w:sz w:val="24"/>
          <w:szCs w:val="24"/>
          <w:lang w:val="uk-UA"/>
        </w:rPr>
      </w:pPr>
    </w:p>
    <w:p w:rsidR="00345E3E" w:rsidRDefault="00345E3E" w:rsidP="00345E3E">
      <w:pPr>
        <w:widowControl w:val="0"/>
        <w:ind w:firstLine="567"/>
        <w:jc w:val="both"/>
        <w:rPr>
          <w:rFonts w:ascii="Times New Roman CYR" w:hAnsi="Times New Roman CYR" w:cs="Times New Roman CYR"/>
          <w:sz w:val="24"/>
          <w:szCs w:val="24"/>
          <w:lang w:val="uk-UA"/>
        </w:rPr>
      </w:pPr>
      <w:r w:rsidRPr="000B6C14">
        <w:rPr>
          <w:rFonts w:ascii="Times New Roman CYR" w:hAnsi="Times New Roman CYR" w:cs="Times New Roman CYR"/>
          <w:color w:val="000000"/>
          <w:sz w:val="24"/>
          <w:szCs w:val="24"/>
          <w:lang w:val="uk-UA" w:eastAsia="ru-RU"/>
        </w:rPr>
        <w:t>7. О</w:t>
      </w:r>
      <w:r w:rsidRPr="000B6C14">
        <w:rPr>
          <w:rFonts w:ascii="Times New Roman CYR" w:hAnsi="Times New Roman CYR" w:cs="Times New Roman CYR"/>
          <w:sz w:val="24"/>
          <w:szCs w:val="24"/>
          <w:lang w:val="uk-UA"/>
        </w:rPr>
        <w:t xml:space="preserve">цінити ймовірність виявлення об'єкту, якщо ймовірності його виявлення по 5 ознакам набувають значень:  0.03; 0.07; 0.021; 0.04; 0.015 </w:t>
      </w:r>
    </w:p>
    <w:p w:rsidR="00345E3E" w:rsidRDefault="00345E3E" w:rsidP="00345E3E">
      <w:pPr>
        <w:widowControl w:val="0"/>
        <w:ind w:firstLine="567"/>
        <w:jc w:val="both"/>
        <w:rPr>
          <w:sz w:val="28"/>
          <w:szCs w:val="28"/>
          <w:lang w:val="uk-UA"/>
        </w:rPr>
      </w:pPr>
      <w:r w:rsidRPr="00ED2AC0">
        <w:rPr>
          <w:sz w:val="28"/>
          <w:szCs w:val="28"/>
        </w:rPr>
        <w:t>Q</w:t>
      </w:r>
      <w:r w:rsidRPr="00ED2AC0">
        <w:rPr>
          <w:sz w:val="28"/>
          <w:szCs w:val="28"/>
          <w:vertAlign w:val="subscript"/>
        </w:rPr>
        <w:t>n</w:t>
      </w:r>
      <w:r w:rsidRPr="00BD7D6F">
        <w:rPr>
          <w:sz w:val="28"/>
          <w:szCs w:val="28"/>
          <w:vertAlign w:val="subscript"/>
          <w:lang w:val="uk-UA"/>
        </w:rPr>
        <w:t xml:space="preserve"> </w:t>
      </w:r>
      <w:r w:rsidRPr="00BD7D6F">
        <w:rPr>
          <w:sz w:val="28"/>
          <w:szCs w:val="28"/>
          <w:lang w:val="uk-UA"/>
        </w:rPr>
        <w:t xml:space="preserve">= 1 - </w:t>
      </w:r>
      <w:r w:rsidRPr="00ED2AC0">
        <w:rPr>
          <w:position w:val="-28"/>
          <w:sz w:val="28"/>
          <w:szCs w:val="28"/>
        </w:rPr>
        <w:object w:dxaOrig="1100" w:dyaOrig="680">
          <v:shape id="_x0000_i1029" type="#_x0000_t75" style="width:55.5pt;height:33.75pt" o:ole="">
            <v:imagedata r:id="rId10" o:title=""/>
          </v:shape>
          <o:OLEObject Type="Embed" ProgID="Equation.2" ShapeID="_x0000_i1029" DrawAspect="Content" ObjectID="_1419839782" r:id="rId15"/>
        </w:object>
      </w:r>
      <w:r w:rsidRPr="00BD7D6F">
        <w:rPr>
          <w:sz w:val="28"/>
          <w:szCs w:val="28"/>
          <w:lang w:val="uk-UA"/>
        </w:rPr>
        <w:t>.</w:t>
      </w:r>
      <w:r>
        <w:rPr>
          <w:sz w:val="28"/>
          <w:szCs w:val="28"/>
          <w:lang w:val="uk-UA"/>
        </w:rPr>
        <w:t xml:space="preserve"> </w:t>
      </w:r>
    </w:p>
    <w:p w:rsidR="00345E3E" w:rsidRPr="00872412" w:rsidRDefault="00345E3E" w:rsidP="00345E3E">
      <w:pPr>
        <w:pStyle w:val="a3"/>
        <w:widowControl w:val="0"/>
        <w:ind w:firstLine="567"/>
        <w:rPr>
          <w:szCs w:val="24"/>
        </w:rPr>
      </w:pPr>
      <w:r w:rsidRPr="00ED2AC0">
        <w:rPr>
          <w:sz w:val="28"/>
          <w:szCs w:val="28"/>
        </w:rPr>
        <w:t>Q</w:t>
      </w:r>
      <w:r w:rsidRPr="00ED2AC0">
        <w:rPr>
          <w:sz w:val="28"/>
          <w:szCs w:val="28"/>
          <w:vertAlign w:val="subscript"/>
        </w:rPr>
        <w:t>n</w:t>
      </w:r>
      <w:r w:rsidRPr="00BD7D6F">
        <w:rPr>
          <w:sz w:val="28"/>
          <w:szCs w:val="28"/>
          <w:vertAlign w:val="subscript"/>
        </w:rPr>
        <w:t xml:space="preserve"> </w:t>
      </w:r>
      <w:r w:rsidRPr="00BD7D6F">
        <w:rPr>
          <w:sz w:val="28"/>
          <w:szCs w:val="28"/>
        </w:rPr>
        <w:t>= 1</w:t>
      </w:r>
      <w:r>
        <w:rPr>
          <w:sz w:val="28"/>
          <w:szCs w:val="28"/>
        </w:rPr>
        <w:t xml:space="preserve"> – </w:t>
      </w:r>
      <w:r>
        <w:rPr>
          <w:szCs w:val="24"/>
        </w:rPr>
        <w:t>(1-0.03)*(1-0.07)*(1-0.021)*(1-0.04)*(1-0.015)=0.164</w:t>
      </w:r>
    </w:p>
    <w:p w:rsidR="00996A5F" w:rsidRPr="000B6C14" w:rsidRDefault="00996A5F" w:rsidP="00F24707">
      <w:pPr>
        <w:widowControl w:val="0"/>
        <w:ind w:firstLine="567"/>
        <w:jc w:val="both"/>
        <w:rPr>
          <w:rFonts w:ascii="Times New Roman CYR" w:hAnsi="Times New Roman CYR" w:cs="Times New Roman CYR"/>
          <w:sz w:val="24"/>
          <w:szCs w:val="24"/>
          <w:lang w:val="uk-UA"/>
        </w:rPr>
      </w:pPr>
    </w:p>
    <w:p w:rsidR="00431892" w:rsidRPr="000B6C14" w:rsidRDefault="005F622A" w:rsidP="005F622A">
      <w:pPr>
        <w:rPr>
          <w:sz w:val="24"/>
          <w:szCs w:val="24"/>
          <w:u w:val="single"/>
          <w:lang w:val="uk-UA"/>
        </w:rPr>
      </w:pPr>
      <w:r>
        <w:rPr>
          <w:sz w:val="24"/>
          <w:szCs w:val="24"/>
          <w:lang w:val="uk-UA"/>
        </w:rPr>
        <w:br w:type="page"/>
      </w:r>
    </w:p>
    <w:p w:rsidR="00A41239" w:rsidRPr="000B6C14" w:rsidRDefault="00A41239" w:rsidP="00A41239">
      <w:pPr>
        <w:jc w:val="center"/>
        <w:rPr>
          <w:sz w:val="24"/>
          <w:szCs w:val="24"/>
          <w:u w:val="single"/>
          <w:lang w:val="uk-UA"/>
        </w:rPr>
      </w:pPr>
      <w:r w:rsidRPr="000B6C14">
        <w:rPr>
          <w:b/>
          <w:sz w:val="24"/>
          <w:szCs w:val="24"/>
          <w:lang w:val="uk-UA"/>
        </w:rPr>
        <w:lastRenderedPageBreak/>
        <w:t xml:space="preserve">КОНТРОЛЬНЕ ЗАВДАННЯ (МОДУЛЬ 1)  № </w:t>
      </w:r>
      <w:r w:rsidRPr="000B6C14">
        <w:rPr>
          <w:b/>
          <w:sz w:val="24"/>
          <w:szCs w:val="24"/>
          <w:u w:val="single"/>
          <w:lang w:val="uk-UA"/>
        </w:rPr>
        <w:t xml:space="preserve">   </w:t>
      </w:r>
      <w:r w:rsidR="00294CC1">
        <w:rPr>
          <w:b/>
          <w:sz w:val="24"/>
          <w:szCs w:val="24"/>
          <w:u w:val="single"/>
          <w:lang w:val="uk-UA"/>
        </w:rPr>
        <w:t>4</w:t>
      </w:r>
      <w:r w:rsidRPr="000B6C14">
        <w:rPr>
          <w:b/>
          <w:sz w:val="24"/>
          <w:szCs w:val="24"/>
          <w:u w:val="single"/>
          <w:lang w:val="uk-UA"/>
        </w:rPr>
        <w:t xml:space="preserve">   </w:t>
      </w:r>
    </w:p>
    <w:p w:rsidR="00A41239" w:rsidRDefault="00A41239" w:rsidP="00A41239">
      <w:pPr>
        <w:shd w:val="clear" w:color="auto" w:fill="FFFFFF"/>
        <w:ind w:firstLine="567"/>
        <w:jc w:val="both"/>
        <w:rPr>
          <w:b/>
          <w:sz w:val="24"/>
          <w:szCs w:val="24"/>
          <w:lang w:val="uk-UA"/>
        </w:rPr>
      </w:pPr>
      <w:r w:rsidRPr="000B6C14">
        <w:rPr>
          <w:b/>
          <w:sz w:val="24"/>
          <w:szCs w:val="24"/>
          <w:lang w:val="uk-UA"/>
        </w:rPr>
        <w:t>1 рівень (6 балів)</w:t>
      </w:r>
    </w:p>
    <w:p w:rsidR="00A41239" w:rsidRPr="000B6C14" w:rsidRDefault="00A41239" w:rsidP="00A41239">
      <w:pPr>
        <w:numPr>
          <w:ilvl w:val="0"/>
          <w:numId w:val="21"/>
        </w:numPr>
        <w:shd w:val="clear" w:color="auto" w:fill="FFFFFF"/>
        <w:jc w:val="both"/>
        <w:rPr>
          <w:rFonts w:ascii="Times New Roman CYR" w:hAnsi="Times New Roman CYR" w:cs="Times New Roman CYR"/>
          <w:color w:val="000000"/>
          <w:sz w:val="24"/>
          <w:szCs w:val="24"/>
          <w:lang w:val="uk-UA"/>
        </w:rPr>
      </w:pPr>
      <w:r w:rsidRPr="000B6C14">
        <w:rPr>
          <w:rFonts w:ascii="Times New Roman CYR" w:hAnsi="Times New Roman CYR" w:cs="Times New Roman CYR"/>
          <w:color w:val="000000"/>
          <w:sz w:val="24"/>
          <w:szCs w:val="24"/>
          <w:lang w:val="uk-UA"/>
        </w:rPr>
        <w:t xml:space="preserve">Залежно від виду опису об'єкту інформація буває </w:t>
      </w:r>
    </w:p>
    <w:p w:rsidR="00A41239" w:rsidRPr="00D81E6F" w:rsidRDefault="00A41239" w:rsidP="00A41239">
      <w:pPr>
        <w:shd w:val="clear" w:color="auto" w:fill="FFFFFF"/>
        <w:ind w:left="360"/>
        <w:jc w:val="both"/>
        <w:rPr>
          <w:sz w:val="24"/>
          <w:szCs w:val="24"/>
          <w:lang w:val="uk-UA"/>
        </w:rPr>
      </w:pPr>
      <w:r w:rsidRPr="000B6C14">
        <w:rPr>
          <w:rFonts w:ascii="Times New Roman CYR" w:hAnsi="Times New Roman CYR" w:cs="Times New Roman CYR"/>
          <w:color w:val="000000"/>
          <w:sz w:val="24"/>
          <w:szCs w:val="24"/>
          <w:lang w:val="uk-UA"/>
        </w:rPr>
        <w:t xml:space="preserve">а) </w:t>
      </w:r>
      <w:r w:rsidRPr="00D81E6F">
        <w:rPr>
          <w:rFonts w:ascii="Times New Roman CYR" w:hAnsi="Times New Roman CYR" w:cs="Times New Roman CYR"/>
          <w:color w:val="000000"/>
          <w:sz w:val="24"/>
          <w:szCs w:val="24"/>
          <w:lang w:val="uk-UA"/>
        </w:rPr>
        <w:t xml:space="preserve">видова            </w:t>
      </w:r>
      <w:r w:rsidRPr="00E25F0F">
        <w:rPr>
          <w:rFonts w:ascii="Times New Roman CYR" w:hAnsi="Times New Roman CYR" w:cs="Times New Roman CYR"/>
          <w:b/>
          <w:color w:val="000000"/>
          <w:sz w:val="24"/>
          <w:szCs w:val="24"/>
          <w:lang w:val="uk-UA"/>
        </w:rPr>
        <w:t>б) ознакова</w:t>
      </w:r>
      <w:r w:rsidRPr="00D81E6F">
        <w:rPr>
          <w:rFonts w:ascii="Times New Roman CYR" w:hAnsi="Times New Roman CYR" w:cs="Times New Roman CYR"/>
          <w:color w:val="000000"/>
          <w:sz w:val="24"/>
          <w:szCs w:val="24"/>
          <w:lang w:val="uk-UA"/>
        </w:rPr>
        <w:t xml:space="preserve">         в) семантична</w:t>
      </w:r>
    </w:p>
    <w:p w:rsidR="00A41239" w:rsidRPr="000B6C14" w:rsidRDefault="00A41239" w:rsidP="00A41239">
      <w:pPr>
        <w:widowControl w:val="0"/>
        <w:ind w:left="567"/>
        <w:jc w:val="both"/>
        <w:rPr>
          <w:rFonts w:ascii="Times New Roman CYR" w:hAnsi="Times New Roman CYR" w:cs="Times New Roman CYR"/>
          <w:sz w:val="24"/>
          <w:szCs w:val="24"/>
          <w:lang w:val="uk-UA"/>
        </w:rPr>
      </w:pPr>
      <w:r w:rsidRPr="00D81E6F">
        <w:rPr>
          <w:sz w:val="24"/>
          <w:szCs w:val="24"/>
          <w:lang w:val="uk-UA"/>
        </w:rPr>
        <w:t>2. Інтегральний</w:t>
      </w:r>
      <w:r w:rsidRPr="00D81E6F">
        <w:rPr>
          <w:rFonts w:ascii="Times New Roman CYR" w:hAnsi="Times New Roman CYR" w:cs="Times New Roman CYR"/>
          <w:sz w:val="24"/>
          <w:szCs w:val="24"/>
          <w:lang w:val="uk-UA"/>
        </w:rPr>
        <w:t xml:space="preserve"> коефіцієнт відбивання – це</w:t>
      </w:r>
      <w:r w:rsidRPr="000B6C14">
        <w:rPr>
          <w:rFonts w:ascii="Times New Roman CYR" w:hAnsi="Times New Roman CYR" w:cs="Times New Roman CYR"/>
          <w:sz w:val="24"/>
          <w:szCs w:val="24"/>
          <w:lang w:val="uk-UA"/>
        </w:rPr>
        <w:t xml:space="preserve"> ознака</w:t>
      </w:r>
    </w:p>
    <w:p w:rsidR="00A41239" w:rsidRPr="00D81E6F" w:rsidRDefault="00A41239" w:rsidP="00A41239">
      <w:pPr>
        <w:widowControl w:val="0"/>
        <w:ind w:left="567"/>
        <w:jc w:val="both"/>
        <w:rPr>
          <w:rFonts w:ascii="Times New Roman CYR" w:hAnsi="Times New Roman CYR" w:cs="Times New Roman CYR"/>
          <w:sz w:val="24"/>
          <w:szCs w:val="24"/>
          <w:lang w:val="uk-UA"/>
        </w:rPr>
      </w:pPr>
      <w:r w:rsidRPr="000B6C14">
        <w:rPr>
          <w:rFonts w:ascii="Times New Roman CYR" w:hAnsi="Times New Roman CYR" w:cs="Times New Roman CYR"/>
          <w:sz w:val="24"/>
          <w:szCs w:val="24"/>
          <w:lang w:val="uk-UA"/>
        </w:rPr>
        <w:t xml:space="preserve">а) речова                 </w:t>
      </w:r>
      <w:r w:rsidRPr="00F8273F">
        <w:rPr>
          <w:rFonts w:ascii="Times New Roman CYR" w:hAnsi="Times New Roman CYR" w:cs="Times New Roman CYR"/>
          <w:b/>
          <w:sz w:val="24"/>
          <w:szCs w:val="24"/>
          <w:lang w:val="uk-UA"/>
        </w:rPr>
        <w:t xml:space="preserve">б) сигнальна </w:t>
      </w:r>
      <w:r w:rsidRPr="000B6C14">
        <w:rPr>
          <w:rFonts w:ascii="Times New Roman CYR" w:hAnsi="Times New Roman CYR" w:cs="Times New Roman CYR"/>
          <w:sz w:val="24"/>
          <w:szCs w:val="24"/>
          <w:lang w:val="uk-UA"/>
        </w:rPr>
        <w:t xml:space="preserve">             в</w:t>
      </w:r>
      <w:r w:rsidRPr="00D81E6F">
        <w:rPr>
          <w:rFonts w:ascii="Times New Roman CYR" w:hAnsi="Times New Roman CYR" w:cs="Times New Roman CYR"/>
          <w:sz w:val="24"/>
          <w:szCs w:val="24"/>
          <w:lang w:val="uk-UA"/>
        </w:rPr>
        <w:t>) видова</w:t>
      </w:r>
    </w:p>
    <w:p w:rsidR="00A41239" w:rsidRPr="00D81E6F" w:rsidRDefault="00A41239" w:rsidP="00A41239">
      <w:pPr>
        <w:shd w:val="clear" w:color="auto" w:fill="FFFFFF"/>
        <w:ind w:left="360"/>
        <w:jc w:val="both"/>
        <w:rPr>
          <w:rFonts w:ascii="Times New Roman CYR" w:hAnsi="Times New Roman CYR" w:cs="Times New Roman CYR"/>
          <w:sz w:val="24"/>
          <w:szCs w:val="24"/>
          <w:lang w:val="uk-UA"/>
        </w:rPr>
      </w:pPr>
      <w:r w:rsidRPr="00D81E6F">
        <w:rPr>
          <w:rFonts w:ascii="Times New Roman CYR" w:hAnsi="Times New Roman CYR" w:cs="Times New Roman CYR"/>
          <w:sz w:val="24"/>
          <w:szCs w:val="24"/>
          <w:lang w:val="uk-UA"/>
        </w:rPr>
        <w:t xml:space="preserve">3. Величина енергії, що випромінюється будь-яким тілом з температурою Т пропорційна відповідно до формули Стефана-Больцмана величині </w:t>
      </w:r>
    </w:p>
    <w:p w:rsidR="00A41239" w:rsidRPr="00D81E6F" w:rsidRDefault="00A41239" w:rsidP="00A41239">
      <w:pPr>
        <w:shd w:val="clear" w:color="auto" w:fill="FFFFFF"/>
        <w:ind w:left="360"/>
        <w:jc w:val="both"/>
        <w:rPr>
          <w:sz w:val="24"/>
          <w:szCs w:val="24"/>
          <w:lang w:val="uk-UA"/>
        </w:rPr>
      </w:pPr>
      <w:r w:rsidRPr="00D81E6F">
        <w:rPr>
          <w:rFonts w:ascii="Times New Roman CYR" w:hAnsi="Times New Roman CYR" w:cs="Times New Roman CYR"/>
          <w:sz w:val="24"/>
          <w:szCs w:val="24"/>
          <w:lang w:val="uk-UA"/>
        </w:rPr>
        <w:t xml:space="preserve">а) </w:t>
      </w:r>
      <w:r w:rsidRPr="00D81E6F">
        <w:rPr>
          <w:rFonts w:ascii="Times New Roman CYR" w:hAnsi="Times New Roman CYR" w:cs="Times New Roman CYR"/>
          <w:sz w:val="24"/>
          <w:szCs w:val="24"/>
        </w:rPr>
        <w:t>T</w:t>
      </w:r>
      <w:r w:rsidRPr="00D81E6F">
        <w:rPr>
          <w:rFonts w:ascii="Times New Roman CYR" w:hAnsi="Times New Roman CYR" w:cs="Times New Roman CYR"/>
          <w:sz w:val="24"/>
          <w:szCs w:val="24"/>
          <w:vertAlign w:val="superscript"/>
          <w:lang w:val="uk-UA"/>
        </w:rPr>
        <w:t>2</w:t>
      </w:r>
      <w:r w:rsidRPr="00D81E6F">
        <w:rPr>
          <w:rFonts w:ascii="Times New Roman CYR" w:hAnsi="Times New Roman CYR" w:cs="Times New Roman CYR"/>
          <w:sz w:val="24"/>
          <w:szCs w:val="24"/>
          <w:lang w:val="uk-UA"/>
        </w:rPr>
        <w:t xml:space="preserve">                         </w:t>
      </w:r>
      <w:r w:rsidRPr="00E25F0F">
        <w:rPr>
          <w:rFonts w:ascii="Times New Roman CYR" w:hAnsi="Times New Roman CYR" w:cs="Times New Roman CYR"/>
          <w:b/>
          <w:sz w:val="24"/>
          <w:szCs w:val="24"/>
          <w:lang w:val="uk-UA"/>
        </w:rPr>
        <w:t xml:space="preserve">б)  </w:t>
      </w:r>
      <w:r w:rsidRPr="00E25F0F">
        <w:rPr>
          <w:rFonts w:ascii="Times New Roman CYR" w:hAnsi="Times New Roman CYR" w:cs="Times New Roman CYR"/>
          <w:b/>
          <w:sz w:val="24"/>
          <w:szCs w:val="24"/>
        </w:rPr>
        <w:t>T</w:t>
      </w:r>
      <w:r w:rsidRPr="00E25F0F">
        <w:rPr>
          <w:rFonts w:ascii="Times New Roman CYR" w:hAnsi="Times New Roman CYR" w:cs="Times New Roman CYR"/>
          <w:b/>
          <w:sz w:val="24"/>
          <w:szCs w:val="24"/>
          <w:vertAlign w:val="superscript"/>
        </w:rPr>
        <w:t>4</w:t>
      </w:r>
      <w:r w:rsidRPr="00D81E6F">
        <w:rPr>
          <w:rFonts w:ascii="Times New Roman CYR" w:hAnsi="Times New Roman CYR" w:cs="Times New Roman CYR"/>
          <w:sz w:val="24"/>
          <w:szCs w:val="24"/>
          <w:lang w:val="uk-UA"/>
        </w:rPr>
        <w:t xml:space="preserve">                      в) </w:t>
      </w:r>
      <w:r w:rsidRPr="00D81E6F">
        <w:rPr>
          <w:rFonts w:ascii="Times New Roman CYR" w:hAnsi="Times New Roman CYR" w:cs="Times New Roman CYR"/>
          <w:sz w:val="24"/>
          <w:szCs w:val="24"/>
        </w:rPr>
        <w:t>T</w:t>
      </w:r>
      <w:r w:rsidRPr="00D81E6F">
        <w:rPr>
          <w:rFonts w:ascii="Times New Roman CYR" w:hAnsi="Times New Roman CYR" w:cs="Times New Roman CYR"/>
          <w:sz w:val="24"/>
          <w:szCs w:val="24"/>
          <w:vertAlign w:val="superscript"/>
          <w:lang w:val="uk-UA"/>
        </w:rPr>
        <w:t>6</w:t>
      </w:r>
    </w:p>
    <w:p w:rsidR="00A41239" w:rsidRPr="000B6C14" w:rsidRDefault="00A41239" w:rsidP="00A41239">
      <w:pPr>
        <w:shd w:val="clear" w:color="auto" w:fill="FFFFFF"/>
        <w:ind w:firstLine="567"/>
        <w:jc w:val="both"/>
        <w:rPr>
          <w:b/>
          <w:sz w:val="24"/>
          <w:szCs w:val="24"/>
          <w:lang w:val="uk-UA"/>
        </w:rPr>
      </w:pPr>
      <w:r w:rsidRPr="000B6C14">
        <w:rPr>
          <w:b/>
          <w:sz w:val="24"/>
          <w:szCs w:val="24"/>
          <w:lang w:val="uk-UA"/>
        </w:rPr>
        <w:t>2 рівень (1</w:t>
      </w:r>
      <w:r>
        <w:rPr>
          <w:b/>
          <w:sz w:val="24"/>
          <w:szCs w:val="24"/>
          <w:lang w:val="uk-UA"/>
        </w:rPr>
        <w:t>5</w:t>
      </w:r>
      <w:r w:rsidRPr="000B6C14">
        <w:rPr>
          <w:b/>
          <w:sz w:val="24"/>
          <w:szCs w:val="24"/>
          <w:lang w:val="uk-UA"/>
        </w:rPr>
        <w:t xml:space="preserve"> балів)</w:t>
      </w:r>
    </w:p>
    <w:p w:rsidR="00A41239" w:rsidRDefault="00A41239" w:rsidP="00A41239">
      <w:pPr>
        <w:tabs>
          <w:tab w:val="left" w:pos="360"/>
        </w:tabs>
        <w:overflowPunct/>
        <w:ind w:firstLine="567"/>
        <w:textAlignment w:val="auto"/>
        <w:rPr>
          <w:rFonts w:ascii="Times New Roman CYR" w:hAnsi="Times New Roman CYR" w:cs="Times New Roman CYR"/>
          <w:sz w:val="24"/>
          <w:szCs w:val="24"/>
          <w:lang w:val="uk-UA"/>
        </w:rPr>
      </w:pPr>
      <w:r w:rsidRPr="000B6C14">
        <w:rPr>
          <w:color w:val="000000"/>
          <w:sz w:val="24"/>
          <w:szCs w:val="24"/>
          <w:lang w:val="uk-UA"/>
        </w:rPr>
        <w:t xml:space="preserve">4. </w:t>
      </w:r>
      <w:r w:rsidRPr="000B6C14">
        <w:rPr>
          <w:rFonts w:ascii="Times New Roman CYR" w:hAnsi="Times New Roman CYR" w:cs="Times New Roman CYR"/>
          <w:sz w:val="24"/>
          <w:szCs w:val="24"/>
          <w:lang w:val="uk-UA"/>
        </w:rPr>
        <w:tab/>
        <w:t xml:space="preserve">Визначити, являється сигнал </w:t>
      </w:r>
      <w:r w:rsidRPr="000B6C14">
        <w:rPr>
          <w:rFonts w:ascii="Times New Roman CYR" w:hAnsi="Times New Roman CYR" w:cs="Times New Roman CYR"/>
          <w:sz w:val="24"/>
          <w:szCs w:val="24"/>
        </w:rPr>
        <w:t xml:space="preserve">тривалістю </w:t>
      </w:r>
      <w:r w:rsidRPr="000B6C14">
        <w:rPr>
          <w:rFonts w:ascii="Times New Roman CYR" w:hAnsi="Times New Roman CYR" w:cs="Times New Roman CYR"/>
          <w:sz w:val="24"/>
          <w:szCs w:val="24"/>
          <w:lang w:val="uk-UA"/>
        </w:rPr>
        <w:t>2</w:t>
      </w:r>
      <w:r w:rsidRPr="000B6C14">
        <w:rPr>
          <w:rFonts w:ascii="Times New Roman CYR" w:hAnsi="Times New Roman CYR" w:cs="Times New Roman CYR"/>
          <w:sz w:val="24"/>
          <w:szCs w:val="24"/>
        </w:rPr>
        <w:t xml:space="preserve"> секунд</w:t>
      </w:r>
      <w:r w:rsidRPr="000B6C14">
        <w:rPr>
          <w:rFonts w:ascii="Times New Roman CYR" w:hAnsi="Times New Roman CYR" w:cs="Times New Roman CYR"/>
          <w:sz w:val="24"/>
          <w:szCs w:val="24"/>
          <w:lang w:val="uk-UA"/>
        </w:rPr>
        <w:t>и широкосмуговим, якщо ширина його спектру</w:t>
      </w:r>
      <w:r w:rsidRPr="000B6C14">
        <w:rPr>
          <w:rFonts w:ascii="Times New Roman CYR" w:hAnsi="Times New Roman CYR" w:cs="Times New Roman CYR"/>
          <w:sz w:val="24"/>
          <w:szCs w:val="24"/>
        </w:rPr>
        <w:t xml:space="preserve"> </w:t>
      </w:r>
      <w:r w:rsidRPr="000B6C14">
        <w:rPr>
          <w:rFonts w:ascii="Times New Roman CYR" w:hAnsi="Times New Roman CYR" w:cs="Times New Roman CYR"/>
          <w:sz w:val="24"/>
          <w:szCs w:val="24"/>
          <w:lang w:val="uk-UA"/>
        </w:rPr>
        <w:t>складає 0,5</w:t>
      </w:r>
      <w:r w:rsidRPr="000B6C14">
        <w:rPr>
          <w:rFonts w:ascii="Times New Roman CYR" w:hAnsi="Times New Roman CYR" w:cs="Times New Roman CYR"/>
          <w:sz w:val="24"/>
          <w:szCs w:val="24"/>
        </w:rPr>
        <w:t xml:space="preserve"> Гц. </w:t>
      </w:r>
    </w:p>
    <w:p w:rsidR="0017318D" w:rsidRDefault="0017318D" w:rsidP="0017318D">
      <w:pPr>
        <w:pStyle w:val="a3"/>
        <w:widowControl w:val="0"/>
        <w:ind w:firstLine="567"/>
        <w:rPr>
          <w:rFonts w:ascii="Times New Roman CYR" w:hAnsi="Times New Roman CYR" w:cs="Times New Roman CYR"/>
          <w:szCs w:val="24"/>
        </w:rPr>
      </w:pPr>
      <w:r w:rsidRPr="0017318D">
        <w:rPr>
          <w:rFonts w:ascii="Times New Roman CYR" w:hAnsi="Times New Roman CYR" w:cs="Times New Roman CYR"/>
          <w:szCs w:val="24"/>
        </w:rPr>
        <w:t xml:space="preserve">Добуток  </w:t>
      </w:r>
      <w:r w:rsidRPr="0017318D">
        <w:rPr>
          <w:szCs w:val="24"/>
        </w:rPr>
        <w:t>В=</w:t>
      </w:r>
      <w:r w:rsidRPr="0017318D">
        <w:rPr>
          <w:szCs w:val="24"/>
        </w:rPr>
        <w:sym w:font="Symbol" w:char="F044"/>
      </w:r>
      <w:r w:rsidRPr="0017318D">
        <w:rPr>
          <w:szCs w:val="24"/>
        </w:rPr>
        <w:t>F</w:t>
      </w:r>
      <w:r w:rsidRPr="0017318D">
        <w:rPr>
          <w:szCs w:val="24"/>
          <w:vertAlign w:val="subscript"/>
        </w:rPr>
        <w:t xml:space="preserve">c </w:t>
      </w:r>
      <w:r w:rsidRPr="0017318D">
        <w:rPr>
          <w:szCs w:val="24"/>
        </w:rPr>
        <w:t>*</w:t>
      </w:r>
      <w:r w:rsidRPr="0017318D">
        <w:rPr>
          <w:szCs w:val="24"/>
        </w:rPr>
        <w:sym w:font="Symbol" w:char="F074"/>
      </w:r>
      <w:r w:rsidRPr="0017318D">
        <w:rPr>
          <w:szCs w:val="24"/>
          <w:vertAlign w:val="subscript"/>
        </w:rPr>
        <w:t xml:space="preserve"> c  </w:t>
      </w:r>
      <w:r w:rsidRPr="0017318D">
        <w:rPr>
          <w:rFonts w:ascii="Times New Roman CYR" w:hAnsi="Times New Roman CYR" w:cs="Times New Roman CYR"/>
          <w:szCs w:val="24"/>
        </w:rPr>
        <w:t xml:space="preserve">  називається базою сигналу. Якщо В</w:t>
      </w:r>
      <w:r w:rsidRPr="0017318D">
        <w:rPr>
          <w:szCs w:val="24"/>
        </w:rPr>
        <w:sym w:font="Symbol" w:char="F0BB"/>
      </w:r>
      <w:r w:rsidRPr="0017318D">
        <w:rPr>
          <w:rFonts w:ascii="Times New Roman CYR" w:hAnsi="Times New Roman CYR" w:cs="Times New Roman CYR"/>
          <w:szCs w:val="24"/>
        </w:rPr>
        <w:t>1, то сигнал вузькосмуговий. При B&gt;&gt;1 - сигнал широкосмуговий.</w:t>
      </w:r>
    </w:p>
    <w:p w:rsidR="0017318D" w:rsidRDefault="0017318D" w:rsidP="0017318D">
      <w:pPr>
        <w:pStyle w:val="a3"/>
        <w:widowControl w:val="0"/>
        <w:ind w:firstLine="567"/>
        <w:rPr>
          <w:szCs w:val="24"/>
        </w:rPr>
      </w:pPr>
      <w:r w:rsidRPr="0017318D">
        <w:rPr>
          <w:szCs w:val="24"/>
        </w:rPr>
        <w:sym w:font="Symbol" w:char="F044"/>
      </w:r>
      <w:r w:rsidRPr="0017318D">
        <w:rPr>
          <w:szCs w:val="24"/>
        </w:rPr>
        <w:t>F</w:t>
      </w:r>
      <w:r w:rsidRPr="0017318D">
        <w:rPr>
          <w:szCs w:val="24"/>
          <w:vertAlign w:val="subscript"/>
        </w:rPr>
        <w:t>c</w:t>
      </w:r>
      <w:r>
        <w:rPr>
          <w:szCs w:val="24"/>
        </w:rPr>
        <w:t>=0,5</w:t>
      </w:r>
    </w:p>
    <w:p w:rsidR="0017318D" w:rsidRDefault="0017318D" w:rsidP="0017318D">
      <w:pPr>
        <w:pStyle w:val="a3"/>
        <w:widowControl w:val="0"/>
        <w:ind w:firstLine="567"/>
        <w:rPr>
          <w:szCs w:val="24"/>
        </w:rPr>
      </w:pPr>
      <w:r w:rsidRPr="0017318D">
        <w:rPr>
          <w:szCs w:val="24"/>
        </w:rPr>
        <w:sym w:font="Symbol" w:char="F074"/>
      </w:r>
      <w:r>
        <w:rPr>
          <w:szCs w:val="24"/>
        </w:rPr>
        <w:t>=2</w:t>
      </w:r>
    </w:p>
    <w:p w:rsidR="0017318D" w:rsidRDefault="0017318D" w:rsidP="0017318D">
      <w:pPr>
        <w:pStyle w:val="a3"/>
        <w:widowControl w:val="0"/>
        <w:ind w:firstLine="567"/>
        <w:rPr>
          <w:szCs w:val="24"/>
        </w:rPr>
      </w:pPr>
      <w:r>
        <w:rPr>
          <w:szCs w:val="24"/>
        </w:rPr>
        <w:t>В=0,5*2=1</w:t>
      </w:r>
    </w:p>
    <w:p w:rsidR="0017318D" w:rsidRPr="0017318D" w:rsidRDefault="0017318D" w:rsidP="0017318D">
      <w:pPr>
        <w:pStyle w:val="a3"/>
        <w:widowControl w:val="0"/>
        <w:ind w:firstLine="567"/>
        <w:rPr>
          <w:szCs w:val="24"/>
        </w:rPr>
      </w:pPr>
      <w:r w:rsidRPr="0017318D">
        <w:rPr>
          <w:rFonts w:ascii="Times New Roman CYR" w:hAnsi="Times New Roman CYR" w:cs="Times New Roman CYR"/>
          <w:szCs w:val="24"/>
        </w:rPr>
        <w:t>сигнал вузькосмуговий</w:t>
      </w:r>
    </w:p>
    <w:p w:rsidR="00A41239" w:rsidRDefault="00A41239" w:rsidP="00A41239">
      <w:pPr>
        <w:pStyle w:val="a3"/>
        <w:widowControl w:val="0"/>
        <w:ind w:firstLine="567"/>
        <w:rPr>
          <w:rFonts w:ascii="Times New Roman CYR" w:hAnsi="Times New Roman CYR" w:cs="Times New Roman CYR"/>
          <w:szCs w:val="24"/>
        </w:rPr>
      </w:pPr>
      <w:r w:rsidRPr="000B6C14">
        <w:rPr>
          <w:color w:val="000000"/>
          <w:szCs w:val="24"/>
        </w:rPr>
        <w:t>5. В яких перетворювачах н</w:t>
      </w:r>
      <w:r w:rsidRPr="000B6C14">
        <w:rPr>
          <w:rFonts w:ascii="Times New Roman CYR" w:hAnsi="Times New Roman CYR" w:cs="Times New Roman CYR"/>
          <w:szCs w:val="24"/>
        </w:rPr>
        <w:t>ебезпечні сигнали виникають в результаті магнітостр</w:t>
      </w:r>
      <w:r w:rsidR="002C153E">
        <w:rPr>
          <w:rFonts w:ascii="Times New Roman CYR" w:hAnsi="Times New Roman CYR" w:cs="Times New Roman CYR"/>
          <w:szCs w:val="24"/>
        </w:rPr>
        <w:t xml:space="preserve">икції під дією акустичної хвилі </w:t>
      </w:r>
    </w:p>
    <w:p w:rsidR="002C153E" w:rsidRPr="002C153E" w:rsidRDefault="002C153E" w:rsidP="00A41239">
      <w:pPr>
        <w:pStyle w:val="a3"/>
        <w:widowControl w:val="0"/>
        <w:ind w:firstLine="567"/>
        <w:rPr>
          <w:rFonts w:ascii="Times New Roman CYR" w:hAnsi="Times New Roman CYR" w:cs="Times New Roman CYR"/>
          <w:szCs w:val="24"/>
        </w:rPr>
      </w:pPr>
      <w:r w:rsidRPr="002C153E">
        <w:rPr>
          <w:rFonts w:ascii="Times New Roman CYR" w:hAnsi="Times New Roman CYR" w:cs="Times New Roman CYR"/>
          <w:szCs w:val="24"/>
        </w:rPr>
        <w:t>Магнітострикція проявляється при зміні магнітних властивостей феромагнітних речовин (електротехнічної сталі і сплавів) при їх деформації (розтягуванні, стискуванні, вигинанні, крученні). В результаті магнітострикції під дією акустичної хвилі змінюється магнітна проникність сердечників індуктивностей (контурів, дроселів, трансформаторів) радіо і електротехнічних пристроїв, що призводить до еквівалентної зміни значень індуктивності і модуляції циркулюючих в пристроях сигналів.</w:t>
      </w:r>
      <w:r>
        <w:rPr>
          <w:rFonts w:ascii="Times New Roman CYR" w:hAnsi="Times New Roman CYR" w:cs="Times New Roman CYR"/>
          <w:szCs w:val="24"/>
        </w:rPr>
        <w:t xml:space="preserve"> Тому в </w:t>
      </w:r>
      <w:r w:rsidRPr="002C153E">
        <w:rPr>
          <w:rFonts w:ascii="Times New Roman CYR" w:hAnsi="Times New Roman CYR" w:cs="Times New Roman CYR"/>
          <w:szCs w:val="24"/>
        </w:rPr>
        <w:t>акустоелектричних</w:t>
      </w:r>
      <w:r>
        <w:rPr>
          <w:rFonts w:ascii="Times New Roman CYR" w:hAnsi="Times New Roman CYR" w:cs="Times New Roman CYR"/>
          <w:szCs w:val="24"/>
        </w:rPr>
        <w:t xml:space="preserve"> перетворювачах виникають небезпечні сигнали</w:t>
      </w:r>
    </w:p>
    <w:p w:rsidR="00A41239" w:rsidRDefault="00A41239" w:rsidP="00A41239">
      <w:pPr>
        <w:widowControl w:val="0"/>
        <w:ind w:firstLine="567"/>
        <w:jc w:val="both"/>
        <w:rPr>
          <w:rFonts w:ascii="Times New Roman CYR" w:hAnsi="Times New Roman CYR" w:cs="Times New Roman CYR"/>
          <w:sz w:val="24"/>
          <w:szCs w:val="24"/>
          <w:lang w:val="uk-UA"/>
        </w:rPr>
      </w:pPr>
      <w:r w:rsidRPr="000B6C14">
        <w:rPr>
          <w:color w:val="000000"/>
          <w:sz w:val="24"/>
          <w:szCs w:val="24"/>
          <w:lang w:val="uk-UA"/>
        </w:rPr>
        <w:t>6. К</w:t>
      </w:r>
      <w:r w:rsidRPr="000B6C14">
        <w:rPr>
          <w:rFonts w:ascii="Times New Roman CYR" w:hAnsi="Times New Roman CYR" w:cs="Times New Roman CYR"/>
          <w:sz w:val="24"/>
          <w:szCs w:val="24"/>
          <w:lang w:val="uk-UA"/>
        </w:rPr>
        <w:t xml:space="preserve">ласифікація джерел небезпечних сигналів за фізичною природою </w:t>
      </w:r>
    </w:p>
    <w:p w:rsidR="00F8273F" w:rsidRPr="00963854" w:rsidRDefault="00F8273F" w:rsidP="00F8273F">
      <w:pPr>
        <w:widowControl w:val="0"/>
        <w:ind w:firstLine="567"/>
        <w:jc w:val="both"/>
        <w:rPr>
          <w:rFonts w:ascii="Times New Roman CYR" w:hAnsi="Times New Roman CYR" w:cs="Times New Roman CYR"/>
          <w:sz w:val="24"/>
          <w:szCs w:val="24"/>
          <w:lang w:val="uk-UA"/>
        </w:rPr>
      </w:pPr>
      <w:r w:rsidRPr="00963854">
        <w:rPr>
          <w:rFonts w:ascii="Times New Roman CYR" w:hAnsi="Times New Roman CYR" w:cs="Times New Roman CYR"/>
          <w:b/>
          <w:sz w:val="24"/>
          <w:szCs w:val="24"/>
          <w:lang w:val="uk-UA"/>
        </w:rPr>
        <w:t>Джерела небезпечних сигналів за фізичною природою можна класифікувати таким чином</w:t>
      </w:r>
      <w:r w:rsidRPr="00963854">
        <w:rPr>
          <w:rFonts w:ascii="Times New Roman CYR" w:hAnsi="Times New Roman CYR" w:cs="Times New Roman CYR"/>
          <w:sz w:val="24"/>
          <w:szCs w:val="24"/>
          <w:lang w:val="uk-UA"/>
        </w:rPr>
        <w:t>:</w:t>
      </w:r>
    </w:p>
    <w:p w:rsidR="00F8273F" w:rsidRPr="00963854" w:rsidRDefault="00F8273F" w:rsidP="00F8273F">
      <w:pPr>
        <w:widowControl w:val="0"/>
        <w:ind w:firstLine="567"/>
        <w:jc w:val="both"/>
        <w:rPr>
          <w:rFonts w:ascii="Times New Roman CYR" w:hAnsi="Times New Roman CYR" w:cs="Times New Roman CYR"/>
          <w:sz w:val="24"/>
          <w:szCs w:val="24"/>
          <w:lang w:val="uk-UA"/>
        </w:rPr>
      </w:pPr>
      <w:r w:rsidRPr="00963854">
        <w:rPr>
          <w:rFonts w:ascii="Times New Roman CYR" w:hAnsi="Times New Roman CYR" w:cs="Times New Roman CYR"/>
          <w:sz w:val="24"/>
          <w:szCs w:val="24"/>
          <w:lang w:val="uk-UA"/>
        </w:rPr>
        <w:t xml:space="preserve">- акустоелектричні перетворювачі (відносяться фізичні пристрої, елементи, деталі і матеріали, здатні під дією змінного тиску акустичної хвилі створювати еквівалентні електричні сигнали);      </w:t>
      </w:r>
    </w:p>
    <w:p w:rsidR="00F8273F" w:rsidRPr="00963854" w:rsidRDefault="00F8273F" w:rsidP="00F8273F">
      <w:pPr>
        <w:widowControl w:val="0"/>
        <w:ind w:firstLine="567"/>
        <w:jc w:val="both"/>
        <w:rPr>
          <w:rFonts w:ascii="Times New Roman CYR" w:hAnsi="Times New Roman CYR" w:cs="Times New Roman CYR"/>
          <w:sz w:val="24"/>
          <w:szCs w:val="24"/>
          <w:lang w:val="uk-UA"/>
        </w:rPr>
      </w:pPr>
      <w:r w:rsidRPr="00963854">
        <w:rPr>
          <w:rFonts w:ascii="Times New Roman CYR" w:hAnsi="Times New Roman CYR" w:cs="Times New Roman CYR"/>
          <w:sz w:val="24"/>
          <w:szCs w:val="24"/>
          <w:lang w:val="uk-UA"/>
        </w:rPr>
        <w:t xml:space="preserve">- випромінювачі низькочастотних сигналів(Небезпечні низькочастотні  поля утворюються при протіканні по дротам радіозасобів електричного струму в звуковому діапазоні частот із закритою інформацією (дротам індуктивностей, монтажним і сполучним дротам, доріжкам друкарських плат);      </w:t>
      </w:r>
    </w:p>
    <w:p w:rsidR="00F8273F" w:rsidRPr="00963854" w:rsidRDefault="00F8273F" w:rsidP="00F8273F">
      <w:pPr>
        <w:widowControl w:val="0"/>
        <w:ind w:firstLine="567"/>
        <w:jc w:val="both"/>
        <w:rPr>
          <w:rFonts w:ascii="Times New Roman CYR" w:hAnsi="Times New Roman CYR" w:cs="Times New Roman CYR"/>
          <w:sz w:val="24"/>
          <w:szCs w:val="24"/>
          <w:lang w:val="uk-UA"/>
        </w:rPr>
      </w:pPr>
      <w:r w:rsidRPr="00963854">
        <w:rPr>
          <w:rFonts w:ascii="Times New Roman CYR" w:hAnsi="Times New Roman CYR" w:cs="Times New Roman CYR"/>
          <w:sz w:val="24"/>
          <w:szCs w:val="24"/>
          <w:lang w:val="uk-UA"/>
        </w:rPr>
        <w:t xml:space="preserve">- випромінювачі високочастотних сигналів (високочастотні генератори, що входять до складу багатьох радіотехнічних засобів (телевізорів, радіоприймачів, аудіо- і відеомагнітофонів, 3-х програмних абонентних гучномовців);      </w:t>
      </w:r>
    </w:p>
    <w:p w:rsidR="00F8273F" w:rsidRPr="00963854" w:rsidRDefault="00F8273F" w:rsidP="00F8273F">
      <w:pPr>
        <w:spacing w:line="264" w:lineRule="auto"/>
        <w:jc w:val="both"/>
        <w:rPr>
          <w:color w:val="000000"/>
          <w:sz w:val="24"/>
          <w:szCs w:val="24"/>
          <w:lang w:val="uk-UA"/>
        </w:rPr>
      </w:pPr>
      <w:r w:rsidRPr="00963854">
        <w:rPr>
          <w:rFonts w:ascii="Times New Roman CYR" w:hAnsi="Times New Roman CYR" w:cs="Times New Roman CYR"/>
          <w:sz w:val="24"/>
          <w:szCs w:val="24"/>
          <w:lang w:val="uk-UA"/>
        </w:rPr>
        <w:t>- паразитні зв'язки і наведення.</w:t>
      </w:r>
    </w:p>
    <w:p w:rsidR="002C153E" w:rsidRPr="000B6C14" w:rsidRDefault="002C153E" w:rsidP="00A41239">
      <w:pPr>
        <w:widowControl w:val="0"/>
        <w:ind w:firstLine="567"/>
        <w:jc w:val="both"/>
        <w:rPr>
          <w:rFonts w:ascii="Times New Roman CYR" w:hAnsi="Times New Roman CYR" w:cs="Times New Roman CYR"/>
          <w:sz w:val="24"/>
          <w:szCs w:val="24"/>
          <w:lang w:val="uk-UA"/>
        </w:rPr>
      </w:pPr>
    </w:p>
    <w:p w:rsidR="00A41239" w:rsidRPr="000B6C14" w:rsidRDefault="00A41239" w:rsidP="00A41239">
      <w:pPr>
        <w:spacing w:line="264" w:lineRule="auto"/>
        <w:jc w:val="both"/>
        <w:rPr>
          <w:color w:val="000000"/>
          <w:sz w:val="24"/>
          <w:szCs w:val="24"/>
          <w:lang w:val="uk-UA"/>
        </w:rPr>
      </w:pPr>
    </w:p>
    <w:p w:rsidR="00A41239" w:rsidRDefault="00A41239" w:rsidP="00A41239">
      <w:pPr>
        <w:shd w:val="clear" w:color="auto" w:fill="FFFFFF"/>
        <w:ind w:firstLine="567"/>
        <w:jc w:val="both"/>
        <w:rPr>
          <w:b/>
          <w:sz w:val="24"/>
          <w:szCs w:val="24"/>
          <w:lang w:val="uk-UA"/>
        </w:rPr>
      </w:pPr>
      <w:r w:rsidRPr="000B6C14">
        <w:rPr>
          <w:b/>
          <w:sz w:val="24"/>
          <w:szCs w:val="24"/>
          <w:lang w:val="uk-UA"/>
        </w:rPr>
        <w:t>3 рівень (</w:t>
      </w:r>
      <w:r>
        <w:rPr>
          <w:b/>
          <w:sz w:val="24"/>
          <w:szCs w:val="24"/>
          <w:lang w:val="uk-UA"/>
        </w:rPr>
        <w:t>9</w:t>
      </w:r>
      <w:r w:rsidRPr="000B6C14">
        <w:rPr>
          <w:b/>
          <w:sz w:val="24"/>
          <w:szCs w:val="24"/>
          <w:lang w:val="uk-UA"/>
        </w:rPr>
        <w:t xml:space="preserve"> балів)</w:t>
      </w:r>
    </w:p>
    <w:p w:rsidR="00A41239" w:rsidRPr="000B6C14" w:rsidRDefault="00A41239" w:rsidP="00A41239">
      <w:pPr>
        <w:shd w:val="clear" w:color="auto" w:fill="FFFFFF"/>
        <w:ind w:firstLine="567"/>
        <w:jc w:val="both"/>
        <w:rPr>
          <w:b/>
          <w:sz w:val="24"/>
          <w:szCs w:val="24"/>
          <w:lang w:val="uk-UA"/>
        </w:rPr>
      </w:pPr>
    </w:p>
    <w:p w:rsidR="00A41239" w:rsidRDefault="00A41239" w:rsidP="00A41239">
      <w:pPr>
        <w:widowControl w:val="0"/>
        <w:ind w:firstLine="567"/>
        <w:jc w:val="both"/>
        <w:rPr>
          <w:rFonts w:ascii="Times New Roman CYR" w:hAnsi="Times New Roman CYR" w:cs="Times New Roman CYR"/>
          <w:sz w:val="24"/>
          <w:szCs w:val="24"/>
          <w:lang w:val="uk-UA"/>
        </w:rPr>
      </w:pPr>
      <w:r w:rsidRPr="000B6C14">
        <w:rPr>
          <w:rFonts w:ascii="Times New Roman CYR" w:hAnsi="Times New Roman CYR" w:cs="Times New Roman CYR"/>
          <w:color w:val="000000"/>
          <w:sz w:val="24"/>
          <w:szCs w:val="24"/>
          <w:lang w:val="uk-UA" w:eastAsia="ru-RU"/>
        </w:rPr>
        <w:t>7. О</w:t>
      </w:r>
      <w:r w:rsidRPr="000B6C14">
        <w:rPr>
          <w:rFonts w:ascii="Times New Roman CYR" w:hAnsi="Times New Roman CYR" w:cs="Times New Roman CYR"/>
          <w:sz w:val="24"/>
          <w:szCs w:val="24"/>
          <w:lang w:val="uk-UA"/>
        </w:rPr>
        <w:t xml:space="preserve">цінити ймовірність виявлення об'єкту, якщо ймовірності його виявлення по 5 ознакам набувають значень:  0.07; 0.01; 0.021; 0.03; 0.015 </w:t>
      </w:r>
    </w:p>
    <w:p w:rsidR="00996A5F" w:rsidRPr="000B6C14" w:rsidRDefault="00996A5F" w:rsidP="00996A5F">
      <w:pPr>
        <w:widowControl w:val="0"/>
        <w:ind w:firstLine="567"/>
        <w:jc w:val="both"/>
        <w:rPr>
          <w:rFonts w:ascii="Times New Roman CYR" w:hAnsi="Times New Roman CYR" w:cs="Times New Roman CYR"/>
          <w:sz w:val="24"/>
          <w:szCs w:val="24"/>
          <w:lang w:val="uk-UA"/>
        </w:rPr>
      </w:pPr>
      <w:r w:rsidRPr="00ED2AC0">
        <w:rPr>
          <w:sz w:val="28"/>
          <w:szCs w:val="28"/>
        </w:rPr>
        <w:t>Q</w:t>
      </w:r>
      <w:r w:rsidRPr="00ED2AC0">
        <w:rPr>
          <w:sz w:val="28"/>
          <w:szCs w:val="28"/>
          <w:vertAlign w:val="subscript"/>
        </w:rPr>
        <w:t>n</w:t>
      </w:r>
      <w:r w:rsidRPr="00BD7D6F">
        <w:rPr>
          <w:sz w:val="28"/>
          <w:szCs w:val="28"/>
          <w:vertAlign w:val="subscript"/>
          <w:lang w:val="uk-UA"/>
        </w:rPr>
        <w:t xml:space="preserve"> </w:t>
      </w:r>
      <w:r w:rsidRPr="00BD7D6F">
        <w:rPr>
          <w:sz w:val="28"/>
          <w:szCs w:val="28"/>
          <w:lang w:val="uk-UA"/>
        </w:rPr>
        <w:t xml:space="preserve">= 1 - </w:t>
      </w:r>
      <w:r w:rsidRPr="00ED2AC0">
        <w:rPr>
          <w:position w:val="-28"/>
          <w:sz w:val="28"/>
          <w:szCs w:val="28"/>
        </w:rPr>
        <w:object w:dxaOrig="1100" w:dyaOrig="680">
          <v:shape id="_x0000_i1030" type="#_x0000_t75" style="width:55.5pt;height:33.75pt" o:ole="">
            <v:imagedata r:id="rId10" o:title=""/>
          </v:shape>
          <o:OLEObject Type="Embed" ProgID="Equation.2" ShapeID="_x0000_i1030" DrawAspect="Content" ObjectID="_1419839783" r:id="rId16"/>
        </w:object>
      </w:r>
      <w:r w:rsidRPr="00BD7D6F">
        <w:rPr>
          <w:sz w:val="28"/>
          <w:szCs w:val="28"/>
          <w:lang w:val="uk-UA"/>
        </w:rPr>
        <w:t>.</w:t>
      </w:r>
      <w:r>
        <w:rPr>
          <w:sz w:val="28"/>
          <w:szCs w:val="28"/>
          <w:lang w:val="uk-UA"/>
        </w:rPr>
        <w:t xml:space="preserve"> </w:t>
      </w:r>
    </w:p>
    <w:p w:rsidR="00304A23" w:rsidRPr="00872412" w:rsidRDefault="00304A23" w:rsidP="00304A23">
      <w:pPr>
        <w:pStyle w:val="a3"/>
        <w:widowControl w:val="0"/>
        <w:ind w:firstLine="567"/>
        <w:rPr>
          <w:szCs w:val="24"/>
        </w:rPr>
      </w:pPr>
      <w:r w:rsidRPr="00ED2AC0">
        <w:rPr>
          <w:sz w:val="28"/>
          <w:szCs w:val="28"/>
        </w:rPr>
        <w:t>Q</w:t>
      </w:r>
      <w:r w:rsidRPr="00ED2AC0">
        <w:rPr>
          <w:sz w:val="28"/>
          <w:szCs w:val="28"/>
          <w:vertAlign w:val="subscript"/>
        </w:rPr>
        <w:t>n</w:t>
      </w:r>
      <w:r w:rsidRPr="00BD7D6F">
        <w:rPr>
          <w:sz w:val="28"/>
          <w:szCs w:val="28"/>
          <w:vertAlign w:val="subscript"/>
        </w:rPr>
        <w:t xml:space="preserve"> </w:t>
      </w:r>
      <w:r w:rsidRPr="00BD7D6F">
        <w:rPr>
          <w:sz w:val="28"/>
          <w:szCs w:val="28"/>
        </w:rPr>
        <w:t>= 1</w:t>
      </w:r>
      <w:r>
        <w:rPr>
          <w:sz w:val="28"/>
          <w:szCs w:val="28"/>
        </w:rPr>
        <w:t xml:space="preserve"> – </w:t>
      </w:r>
      <w:r>
        <w:rPr>
          <w:szCs w:val="24"/>
        </w:rPr>
        <w:t>(1-</w:t>
      </w:r>
      <w:r>
        <w:rPr>
          <w:rFonts w:ascii="Times New Roman CYR" w:hAnsi="Times New Roman CYR" w:cs="Times New Roman CYR"/>
          <w:szCs w:val="24"/>
        </w:rPr>
        <w:t>0.0</w:t>
      </w:r>
      <w:r w:rsidRPr="000B6C14">
        <w:rPr>
          <w:rFonts w:ascii="Times New Roman CYR" w:hAnsi="Times New Roman CYR" w:cs="Times New Roman CYR"/>
          <w:szCs w:val="24"/>
        </w:rPr>
        <w:t>7</w:t>
      </w:r>
      <w:r>
        <w:rPr>
          <w:szCs w:val="24"/>
        </w:rPr>
        <w:t>)*(1-0.01)*(1-0.021)*(1-0.03)*(1-0.015)=0.138</w:t>
      </w:r>
    </w:p>
    <w:p w:rsidR="00A41239" w:rsidRPr="000B6C14" w:rsidRDefault="00A41239" w:rsidP="00A41239">
      <w:pPr>
        <w:overflowPunct/>
        <w:jc w:val="both"/>
        <w:textAlignment w:val="auto"/>
        <w:rPr>
          <w:rFonts w:ascii="Times New Roman CYR" w:hAnsi="Times New Roman CYR" w:cs="Times New Roman CYR"/>
          <w:b/>
          <w:sz w:val="24"/>
          <w:szCs w:val="24"/>
          <w:lang w:val="uk-UA" w:eastAsia="ru-RU"/>
        </w:rPr>
      </w:pPr>
    </w:p>
    <w:sectPr w:rsidR="00A41239" w:rsidRPr="000B6C14" w:rsidSect="002248A3">
      <w:headerReference w:type="even" r:id="rId17"/>
      <w:headerReference w:type="default" r:id="rId18"/>
      <w:footerReference w:type="even" r:id="rId19"/>
      <w:footerReference w:type="default" r:id="rId20"/>
      <w:headerReference w:type="first" r:id="rId21"/>
      <w:footerReference w:type="first" r:id="rId22"/>
      <w:pgSz w:w="11907" w:h="16840"/>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207" w:rsidRDefault="00662207" w:rsidP="00662207">
      <w:r>
        <w:separator/>
      </w:r>
    </w:p>
  </w:endnote>
  <w:endnote w:type="continuationSeparator" w:id="0">
    <w:p w:rsidR="00662207" w:rsidRDefault="00662207" w:rsidP="0066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Cyr">
    <w:panose1 w:val="00000000000000000000"/>
    <w:charset w:val="CC"/>
    <w:family w:val="roman"/>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207" w:rsidRDefault="0066220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207" w:rsidRDefault="00662207">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207" w:rsidRDefault="0066220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207" w:rsidRDefault="00662207" w:rsidP="00662207">
      <w:r>
        <w:separator/>
      </w:r>
    </w:p>
  </w:footnote>
  <w:footnote w:type="continuationSeparator" w:id="0">
    <w:p w:rsidR="00662207" w:rsidRDefault="00662207" w:rsidP="00662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207" w:rsidRDefault="0066220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207" w:rsidRPr="00662207" w:rsidRDefault="00662207" w:rsidP="00662207">
    <w:pPr>
      <w:pStyle w:val="ac"/>
      <w:jc w:val="center"/>
      <w:rPr>
        <w:rFonts w:ascii="Tahoma" w:hAnsi="Tahoma" w:cs="Tahoma"/>
        <w:b/>
        <w:color w:val="B3B3B3"/>
        <w:sz w:val="14"/>
      </w:rPr>
    </w:pPr>
    <w:hyperlink r:id="rId1" w:history="1">
      <w:r w:rsidRPr="00662207">
        <w:rPr>
          <w:rStyle w:val="af0"/>
          <w:rFonts w:ascii="Tahoma" w:hAnsi="Tahoma" w:cs="Tahoma"/>
          <w:b/>
          <w:color w:val="B3B3B3"/>
          <w:sz w:val="14"/>
        </w:rPr>
        <w:t>http://antibotan.com/</w:t>
      </w:r>
    </w:hyperlink>
    <w:r w:rsidRPr="00662207">
      <w:rPr>
        <w:rFonts w:ascii="Tahoma" w:hAnsi="Tahoma" w:cs="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207" w:rsidRDefault="0066220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509"/>
    <w:multiLevelType w:val="hybridMultilevel"/>
    <w:tmpl w:val="5C047E46"/>
    <w:lvl w:ilvl="0" w:tplc="B7C829BC">
      <w:start w:val="2"/>
      <w:numFmt w:val="bullet"/>
      <w:lvlText w:val="-"/>
      <w:lvlJc w:val="left"/>
      <w:pPr>
        <w:ind w:left="786" w:hanging="360"/>
      </w:pPr>
      <w:rPr>
        <w:rFonts w:ascii="Times New Roman CYR" w:eastAsia="Times New Roman" w:hAnsi="Times New Roman CYR" w:cs="Times New Roman CYR" w:hint="default"/>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1760636"/>
    <w:multiLevelType w:val="singleLevel"/>
    <w:tmpl w:val="0C09000F"/>
    <w:lvl w:ilvl="0">
      <w:start w:val="1"/>
      <w:numFmt w:val="decimal"/>
      <w:lvlText w:val="%1."/>
      <w:lvlJc w:val="left"/>
      <w:pPr>
        <w:tabs>
          <w:tab w:val="num" w:pos="360"/>
        </w:tabs>
        <w:ind w:left="360" w:hanging="360"/>
      </w:pPr>
      <w:rPr>
        <w:rFonts w:hint="default"/>
      </w:rPr>
    </w:lvl>
  </w:abstractNum>
  <w:abstractNum w:abstractNumId="2">
    <w:nsid w:val="149C4C12"/>
    <w:multiLevelType w:val="hybridMultilevel"/>
    <w:tmpl w:val="7B30780C"/>
    <w:lvl w:ilvl="0" w:tplc="15D03B62">
      <w:start w:val="1"/>
      <w:numFmt w:val="decimal"/>
      <w:lvlText w:val="%1."/>
      <w:lvlJc w:val="left"/>
      <w:pPr>
        <w:tabs>
          <w:tab w:val="num" w:pos="1182"/>
        </w:tabs>
        <w:ind w:left="1182" w:hanging="360"/>
      </w:pPr>
      <w:rPr>
        <w:rFonts w:hint="default"/>
      </w:rPr>
    </w:lvl>
    <w:lvl w:ilvl="1" w:tplc="04190019" w:tentative="1">
      <w:start w:val="1"/>
      <w:numFmt w:val="lowerLetter"/>
      <w:lvlText w:val="%2."/>
      <w:lvlJc w:val="left"/>
      <w:pPr>
        <w:tabs>
          <w:tab w:val="num" w:pos="1902"/>
        </w:tabs>
        <w:ind w:left="1902" w:hanging="360"/>
      </w:pPr>
    </w:lvl>
    <w:lvl w:ilvl="2" w:tplc="0419001B" w:tentative="1">
      <w:start w:val="1"/>
      <w:numFmt w:val="lowerRoman"/>
      <w:lvlText w:val="%3."/>
      <w:lvlJc w:val="right"/>
      <w:pPr>
        <w:tabs>
          <w:tab w:val="num" w:pos="2622"/>
        </w:tabs>
        <w:ind w:left="2622" w:hanging="180"/>
      </w:pPr>
    </w:lvl>
    <w:lvl w:ilvl="3" w:tplc="0419000F" w:tentative="1">
      <w:start w:val="1"/>
      <w:numFmt w:val="decimal"/>
      <w:lvlText w:val="%4."/>
      <w:lvlJc w:val="left"/>
      <w:pPr>
        <w:tabs>
          <w:tab w:val="num" w:pos="3342"/>
        </w:tabs>
        <w:ind w:left="3342" w:hanging="360"/>
      </w:pPr>
    </w:lvl>
    <w:lvl w:ilvl="4" w:tplc="04190019" w:tentative="1">
      <w:start w:val="1"/>
      <w:numFmt w:val="lowerLetter"/>
      <w:lvlText w:val="%5."/>
      <w:lvlJc w:val="left"/>
      <w:pPr>
        <w:tabs>
          <w:tab w:val="num" w:pos="4062"/>
        </w:tabs>
        <w:ind w:left="4062" w:hanging="360"/>
      </w:pPr>
    </w:lvl>
    <w:lvl w:ilvl="5" w:tplc="0419001B" w:tentative="1">
      <w:start w:val="1"/>
      <w:numFmt w:val="lowerRoman"/>
      <w:lvlText w:val="%6."/>
      <w:lvlJc w:val="right"/>
      <w:pPr>
        <w:tabs>
          <w:tab w:val="num" w:pos="4782"/>
        </w:tabs>
        <w:ind w:left="4782" w:hanging="180"/>
      </w:pPr>
    </w:lvl>
    <w:lvl w:ilvl="6" w:tplc="0419000F" w:tentative="1">
      <w:start w:val="1"/>
      <w:numFmt w:val="decimal"/>
      <w:lvlText w:val="%7."/>
      <w:lvlJc w:val="left"/>
      <w:pPr>
        <w:tabs>
          <w:tab w:val="num" w:pos="5502"/>
        </w:tabs>
        <w:ind w:left="5502" w:hanging="360"/>
      </w:pPr>
    </w:lvl>
    <w:lvl w:ilvl="7" w:tplc="04190019" w:tentative="1">
      <w:start w:val="1"/>
      <w:numFmt w:val="lowerLetter"/>
      <w:lvlText w:val="%8."/>
      <w:lvlJc w:val="left"/>
      <w:pPr>
        <w:tabs>
          <w:tab w:val="num" w:pos="6222"/>
        </w:tabs>
        <w:ind w:left="6222" w:hanging="360"/>
      </w:pPr>
    </w:lvl>
    <w:lvl w:ilvl="8" w:tplc="0419001B" w:tentative="1">
      <w:start w:val="1"/>
      <w:numFmt w:val="lowerRoman"/>
      <w:lvlText w:val="%9."/>
      <w:lvlJc w:val="right"/>
      <w:pPr>
        <w:tabs>
          <w:tab w:val="num" w:pos="6942"/>
        </w:tabs>
        <w:ind w:left="6942" w:hanging="180"/>
      </w:pPr>
    </w:lvl>
  </w:abstractNum>
  <w:abstractNum w:abstractNumId="3">
    <w:nsid w:val="19627A03"/>
    <w:multiLevelType w:val="singleLevel"/>
    <w:tmpl w:val="487C1E18"/>
    <w:lvl w:ilvl="0">
      <w:start w:val="1"/>
      <w:numFmt w:val="decimal"/>
      <w:lvlText w:val="%1."/>
      <w:lvlJc w:val="left"/>
      <w:pPr>
        <w:tabs>
          <w:tab w:val="num" w:pos="360"/>
        </w:tabs>
        <w:ind w:left="360" w:hanging="360"/>
      </w:pPr>
      <w:rPr>
        <w:rFonts w:hint="default"/>
      </w:rPr>
    </w:lvl>
  </w:abstractNum>
  <w:abstractNum w:abstractNumId="4">
    <w:nsid w:val="1A3C366F"/>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20481BAC"/>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255E38A8"/>
    <w:multiLevelType w:val="singleLevel"/>
    <w:tmpl w:val="0C09000F"/>
    <w:lvl w:ilvl="0">
      <w:start w:val="1"/>
      <w:numFmt w:val="decimal"/>
      <w:lvlText w:val="%1."/>
      <w:lvlJc w:val="left"/>
      <w:pPr>
        <w:tabs>
          <w:tab w:val="num" w:pos="360"/>
        </w:tabs>
        <w:ind w:left="360" w:hanging="360"/>
      </w:pPr>
      <w:rPr>
        <w:rFonts w:hint="default"/>
      </w:rPr>
    </w:lvl>
  </w:abstractNum>
  <w:abstractNum w:abstractNumId="7">
    <w:nsid w:val="30F431C2"/>
    <w:multiLevelType w:val="hybridMultilevel"/>
    <w:tmpl w:val="FB3CB0B8"/>
    <w:lvl w:ilvl="0" w:tplc="3264A470">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31555200"/>
    <w:multiLevelType w:val="singleLevel"/>
    <w:tmpl w:val="226003B6"/>
    <w:lvl w:ilvl="0">
      <w:start w:val="1"/>
      <w:numFmt w:val="decimal"/>
      <w:lvlText w:val="%1."/>
      <w:lvlJc w:val="left"/>
      <w:pPr>
        <w:tabs>
          <w:tab w:val="num" w:pos="360"/>
        </w:tabs>
        <w:ind w:left="360" w:hanging="360"/>
      </w:pPr>
      <w:rPr>
        <w:rFonts w:hint="default"/>
      </w:rPr>
    </w:lvl>
  </w:abstractNum>
  <w:abstractNum w:abstractNumId="9">
    <w:nsid w:val="390A004A"/>
    <w:multiLevelType w:val="hybridMultilevel"/>
    <w:tmpl w:val="A4F49CCA"/>
    <w:lvl w:ilvl="0" w:tplc="D5E8B8EC">
      <w:start w:val="1"/>
      <w:numFmt w:val="decimal"/>
      <w:lvlText w:val="%1."/>
      <w:lvlJc w:val="left"/>
      <w:pPr>
        <w:ind w:left="720" w:hanging="360"/>
      </w:pPr>
      <w:rPr>
        <w:rFonts w:ascii="Times New Roman" w:hAnsi="Times New Roman" w:cs="Times New Roman" w:hint="default"/>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6C76E9"/>
    <w:multiLevelType w:val="multilevel"/>
    <w:tmpl w:val="7B30780C"/>
    <w:lvl w:ilvl="0">
      <w:start w:val="1"/>
      <w:numFmt w:val="decimal"/>
      <w:lvlText w:val="%1."/>
      <w:lvlJc w:val="left"/>
      <w:pPr>
        <w:tabs>
          <w:tab w:val="num" w:pos="1182"/>
        </w:tabs>
        <w:ind w:left="1182" w:hanging="360"/>
      </w:pPr>
      <w:rPr>
        <w:rFonts w:hint="default"/>
      </w:rPr>
    </w:lvl>
    <w:lvl w:ilvl="1">
      <w:start w:val="1"/>
      <w:numFmt w:val="lowerLetter"/>
      <w:lvlText w:val="%2."/>
      <w:lvlJc w:val="left"/>
      <w:pPr>
        <w:tabs>
          <w:tab w:val="num" w:pos="1902"/>
        </w:tabs>
        <w:ind w:left="1902" w:hanging="360"/>
      </w:pPr>
    </w:lvl>
    <w:lvl w:ilvl="2">
      <w:start w:val="1"/>
      <w:numFmt w:val="lowerRoman"/>
      <w:lvlText w:val="%3."/>
      <w:lvlJc w:val="right"/>
      <w:pPr>
        <w:tabs>
          <w:tab w:val="num" w:pos="2622"/>
        </w:tabs>
        <w:ind w:left="2622" w:hanging="180"/>
      </w:pPr>
    </w:lvl>
    <w:lvl w:ilvl="3">
      <w:start w:val="1"/>
      <w:numFmt w:val="decimal"/>
      <w:lvlText w:val="%4."/>
      <w:lvlJc w:val="left"/>
      <w:pPr>
        <w:tabs>
          <w:tab w:val="num" w:pos="3342"/>
        </w:tabs>
        <w:ind w:left="3342" w:hanging="360"/>
      </w:p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11">
    <w:nsid w:val="40831B00"/>
    <w:multiLevelType w:val="multilevel"/>
    <w:tmpl w:val="7B30780C"/>
    <w:lvl w:ilvl="0">
      <w:start w:val="1"/>
      <w:numFmt w:val="decimal"/>
      <w:lvlText w:val="%1."/>
      <w:lvlJc w:val="left"/>
      <w:pPr>
        <w:tabs>
          <w:tab w:val="num" w:pos="1182"/>
        </w:tabs>
        <w:ind w:left="1182" w:hanging="360"/>
      </w:pPr>
      <w:rPr>
        <w:rFonts w:hint="default"/>
      </w:rPr>
    </w:lvl>
    <w:lvl w:ilvl="1">
      <w:start w:val="1"/>
      <w:numFmt w:val="lowerLetter"/>
      <w:lvlText w:val="%2."/>
      <w:lvlJc w:val="left"/>
      <w:pPr>
        <w:tabs>
          <w:tab w:val="num" w:pos="1902"/>
        </w:tabs>
        <w:ind w:left="1902" w:hanging="360"/>
      </w:pPr>
    </w:lvl>
    <w:lvl w:ilvl="2">
      <w:start w:val="1"/>
      <w:numFmt w:val="lowerRoman"/>
      <w:lvlText w:val="%3."/>
      <w:lvlJc w:val="right"/>
      <w:pPr>
        <w:tabs>
          <w:tab w:val="num" w:pos="2622"/>
        </w:tabs>
        <w:ind w:left="2622" w:hanging="180"/>
      </w:pPr>
    </w:lvl>
    <w:lvl w:ilvl="3">
      <w:start w:val="1"/>
      <w:numFmt w:val="decimal"/>
      <w:lvlText w:val="%4."/>
      <w:lvlJc w:val="left"/>
      <w:pPr>
        <w:tabs>
          <w:tab w:val="num" w:pos="3342"/>
        </w:tabs>
        <w:ind w:left="3342" w:hanging="360"/>
      </w:pPr>
    </w:lvl>
    <w:lvl w:ilvl="4">
      <w:start w:val="1"/>
      <w:numFmt w:val="lowerLetter"/>
      <w:lvlText w:val="%5."/>
      <w:lvlJc w:val="left"/>
      <w:pPr>
        <w:tabs>
          <w:tab w:val="num" w:pos="4062"/>
        </w:tabs>
        <w:ind w:left="4062" w:hanging="360"/>
      </w:pPr>
    </w:lvl>
    <w:lvl w:ilvl="5">
      <w:start w:val="1"/>
      <w:numFmt w:val="lowerRoman"/>
      <w:lvlText w:val="%6."/>
      <w:lvlJc w:val="right"/>
      <w:pPr>
        <w:tabs>
          <w:tab w:val="num" w:pos="4782"/>
        </w:tabs>
        <w:ind w:left="4782" w:hanging="180"/>
      </w:pPr>
    </w:lvl>
    <w:lvl w:ilvl="6">
      <w:start w:val="1"/>
      <w:numFmt w:val="decimal"/>
      <w:lvlText w:val="%7."/>
      <w:lvlJc w:val="left"/>
      <w:pPr>
        <w:tabs>
          <w:tab w:val="num" w:pos="5502"/>
        </w:tabs>
        <w:ind w:left="5502" w:hanging="360"/>
      </w:pPr>
    </w:lvl>
    <w:lvl w:ilvl="7">
      <w:start w:val="1"/>
      <w:numFmt w:val="lowerLetter"/>
      <w:lvlText w:val="%8."/>
      <w:lvlJc w:val="left"/>
      <w:pPr>
        <w:tabs>
          <w:tab w:val="num" w:pos="6222"/>
        </w:tabs>
        <w:ind w:left="6222" w:hanging="360"/>
      </w:pPr>
    </w:lvl>
    <w:lvl w:ilvl="8">
      <w:start w:val="1"/>
      <w:numFmt w:val="lowerRoman"/>
      <w:lvlText w:val="%9."/>
      <w:lvlJc w:val="right"/>
      <w:pPr>
        <w:tabs>
          <w:tab w:val="num" w:pos="6942"/>
        </w:tabs>
        <w:ind w:left="6942" w:hanging="180"/>
      </w:pPr>
    </w:lvl>
  </w:abstractNum>
  <w:abstractNum w:abstractNumId="12">
    <w:nsid w:val="45C131E5"/>
    <w:multiLevelType w:val="singleLevel"/>
    <w:tmpl w:val="0C09000F"/>
    <w:lvl w:ilvl="0">
      <w:start w:val="1"/>
      <w:numFmt w:val="decimal"/>
      <w:lvlText w:val="%1."/>
      <w:lvlJc w:val="left"/>
      <w:pPr>
        <w:tabs>
          <w:tab w:val="num" w:pos="360"/>
        </w:tabs>
        <w:ind w:left="360" w:hanging="360"/>
      </w:pPr>
      <w:rPr>
        <w:rFonts w:hint="default"/>
      </w:rPr>
    </w:lvl>
  </w:abstractNum>
  <w:abstractNum w:abstractNumId="13">
    <w:nsid w:val="484E224F"/>
    <w:multiLevelType w:val="hybridMultilevel"/>
    <w:tmpl w:val="038C8B2E"/>
    <w:lvl w:ilvl="0" w:tplc="86BC3B32">
      <w:start w:val="1"/>
      <w:numFmt w:val="decimal"/>
      <w:lvlText w:val="%1."/>
      <w:lvlJc w:val="left"/>
      <w:pPr>
        <w:ind w:left="2232" w:hanging="1665"/>
      </w:pPr>
      <w:rPr>
        <w:rFonts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58B73F6D"/>
    <w:multiLevelType w:val="hybridMultilevel"/>
    <w:tmpl w:val="CE8C681A"/>
    <w:lvl w:ilvl="0" w:tplc="9BE882EA">
      <w:start w:val="6"/>
      <w:numFmt w:val="decimal"/>
      <w:lvlText w:val="%1."/>
      <w:lvlJc w:val="left"/>
      <w:pPr>
        <w:tabs>
          <w:tab w:val="num" w:pos="750"/>
        </w:tabs>
        <w:ind w:left="750" w:hanging="390"/>
      </w:pPr>
      <w:rPr>
        <w:rFonts w:ascii="Times New Roman" w:hAnsi="Times New Roman" w:cs="Times New Roman" w:hint="default"/>
        <w:color w:val="000000"/>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CF31245"/>
    <w:multiLevelType w:val="hybridMultilevel"/>
    <w:tmpl w:val="DA42ACE4"/>
    <w:lvl w:ilvl="0" w:tplc="3D6CE734">
      <w:start w:val="1"/>
      <w:numFmt w:val="decimal"/>
      <w:lvlText w:val="%1."/>
      <w:lvlJc w:val="left"/>
      <w:pPr>
        <w:tabs>
          <w:tab w:val="num" w:pos="1069"/>
        </w:tabs>
        <w:ind w:left="1069" w:hanging="360"/>
      </w:pPr>
      <w:rPr>
        <w:rFonts w:hint="default"/>
      </w:rPr>
    </w:lvl>
    <w:lvl w:ilvl="1" w:tplc="66649008">
      <w:numFmt w:val="none"/>
      <w:lvlText w:val=""/>
      <w:lvlJc w:val="left"/>
      <w:pPr>
        <w:tabs>
          <w:tab w:val="num" w:pos="360"/>
        </w:tabs>
      </w:pPr>
    </w:lvl>
    <w:lvl w:ilvl="2" w:tplc="11869AB6">
      <w:numFmt w:val="none"/>
      <w:lvlText w:val=""/>
      <w:lvlJc w:val="left"/>
      <w:pPr>
        <w:tabs>
          <w:tab w:val="num" w:pos="360"/>
        </w:tabs>
      </w:pPr>
    </w:lvl>
    <w:lvl w:ilvl="3" w:tplc="B5306914">
      <w:numFmt w:val="none"/>
      <w:lvlText w:val=""/>
      <w:lvlJc w:val="left"/>
      <w:pPr>
        <w:tabs>
          <w:tab w:val="num" w:pos="360"/>
        </w:tabs>
      </w:pPr>
    </w:lvl>
    <w:lvl w:ilvl="4" w:tplc="87FAE8FA">
      <w:numFmt w:val="none"/>
      <w:lvlText w:val=""/>
      <w:lvlJc w:val="left"/>
      <w:pPr>
        <w:tabs>
          <w:tab w:val="num" w:pos="360"/>
        </w:tabs>
      </w:pPr>
    </w:lvl>
    <w:lvl w:ilvl="5" w:tplc="56A0C5B4">
      <w:numFmt w:val="none"/>
      <w:lvlText w:val=""/>
      <w:lvlJc w:val="left"/>
      <w:pPr>
        <w:tabs>
          <w:tab w:val="num" w:pos="360"/>
        </w:tabs>
      </w:pPr>
    </w:lvl>
    <w:lvl w:ilvl="6" w:tplc="1E480F2E">
      <w:numFmt w:val="none"/>
      <w:lvlText w:val=""/>
      <w:lvlJc w:val="left"/>
      <w:pPr>
        <w:tabs>
          <w:tab w:val="num" w:pos="360"/>
        </w:tabs>
      </w:pPr>
    </w:lvl>
    <w:lvl w:ilvl="7" w:tplc="C6D8E78E">
      <w:numFmt w:val="none"/>
      <w:lvlText w:val=""/>
      <w:lvlJc w:val="left"/>
      <w:pPr>
        <w:tabs>
          <w:tab w:val="num" w:pos="360"/>
        </w:tabs>
      </w:pPr>
    </w:lvl>
    <w:lvl w:ilvl="8" w:tplc="B1965E0E">
      <w:numFmt w:val="none"/>
      <w:lvlText w:val=""/>
      <w:lvlJc w:val="left"/>
      <w:pPr>
        <w:tabs>
          <w:tab w:val="num" w:pos="360"/>
        </w:tabs>
      </w:pPr>
    </w:lvl>
  </w:abstractNum>
  <w:abstractNum w:abstractNumId="16">
    <w:nsid w:val="62B86918"/>
    <w:multiLevelType w:val="singleLevel"/>
    <w:tmpl w:val="0C09000F"/>
    <w:lvl w:ilvl="0">
      <w:start w:val="1"/>
      <w:numFmt w:val="decimal"/>
      <w:lvlText w:val="%1."/>
      <w:lvlJc w:val="left"/>
      <w:pPr>
        <w:tabs>
          <w:tab w:val="num" w:pos="360"/>
        </w:tabs>
        <w:ind w:left="360" w:hanging="360"/>
      </w:pPr>
      <w:rPr>
        <w:rFonts w:hint="default"/>
      </w:rPr>
    </w:lvl>
  </w:abstractNum>
  <w:abstractNum w:abstractNumId="17">
    <w:nsid w:val="67E86E71"/>
    <w:multiLevelType w:val="singleLevel"/>
    <w:tmpl w:val="0C09000F"/>
    <w:lvl w:ilvl="0">
      <w:start w:val="1"/>
      <w:numFmt w:val="decimal"/>
      <w:lvlText w:val="%1."/>
      <w:lvlJc w:val="left"/>
      <w:pPr>
        <w:tabs>
          <w:tab w:val="num" w:pos="360"/>
        </w:tabs>
        <w:ind w:left="360" w:hanging="360"/>
      </w:pPr>
      <w:rPr>
        <w:rFonts w:hint="default"/>
      </w:rPr>
    </w:lvl>
  </w:abstractNum>
  <w:abstractNum w:abstractNumId="18">
    <w:nsid w:val="69AF1E00"/>
    <w:multiLevelType w:val="singleLevel"/>
    <w:tmpl w:val="0C09000F"/>
    <w:lvl w:ilvl="0">
      <w:start w:val="1"/>
      <w:numFmt w:val="decimal"/>
      <w:lvlText w:val="%1."/>
      <w:lvlJc w:val="left"/>
      <w:pPr>
        <w:tabs>
          <w:tab w:val="num" w:pos="360"/>
        </w:tabs>
        <w:ind w:left="360" w:hanging="360"/>
      </w:pPr>
      <w:rPr>
        <w:rFonts w:hint="default"/>
      </w:rPr>
    </w:lvl>
  </w:abstractNum>
  <w:abstractNum w:abstractNumId="19">
    <w:nsid w:val="6A382486"/>
    <w:multiLevelType w:val="singleLevel"/>
    <w:tmpl w:val="0C09000F"/>
    <w:lvl w:ilvl="0">
      <w:start w:val="1"/>
      <w:numFmt w:val="decimal"/>
      <w:lvlText w:val="%1."/>
      <w:lvlJc w:val="left"/>
      <w:pPr>
        <w:tabs>
          <w:tab w:val="num" w:pos="360"/>
        </w:tabs>
        <w:ind w:left="360" w:hanging="360"/>
      </w:pPr>
      <w:rPr>
        <w:rFonts w:hint="default"/>
      </w:rPr>
    </w:lvl>
  </w:abstractNum>
  <w:abstractNum w:abstractNumId="20">
    <w:nsid w:val="6C536804"/>
    <w:multiLevelType w:val="singleLevel"/>
    <w:tmpl w:val="40A8DDE4"/>
    <w:lvl w:ilvl="0">
      <w:start w:val="1"/>
      <w:numFmt w:val="upperLetter"/>
      <w:lvlText w:val="(%1)"/>
      <w:legacy w:legacy="1" w:legacySpace="0" w:legacyIndent="390"/>
      <w:lvlJc w:val="left"/>
      <w:rPr>
        <w:rFonts w:ascii="Times New Roman" w:hAnsi="Times New Roman" w:cs="Times New Roman" w:hint="default"/>
      </w:rPr>
    </w:lvl>
  </w:abstractNum>
  <w:abstractNum w:abstractNumId="21">
    <w:nsid w:val="6ED70722"/>
    <w:multiLevelType w:val="hybridMultilevel"/>
    <w:tmpl w:val="9D26674A"/>
    <w:lvl w:ilvl="0" w:tplc="51D48122">
      <w:start w:val="1"/>
      <w:numFmt w:val="decimal"/>
      <w:lvlText w:val="%1."/>
      <w:lvlJc w:val="left"/>
      <w:pPr>
        <w:ind w:left="927" w:hanging="360"/>
      </w:pPr>
      <w:rPr>
        <w:rFonts w:ascii="Times New Roman" w:hAnsi="Times New Roman" w:cs="Times New Roman"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nsid w:val="76F60B4E"/>
    <w:multiLevelType w:val="singleLevel"/>
    <w:tmpl w:val="0C09000F"/>
    <w:lvl w:ilvl="0">
      <w:start w:val="1"/>
      <w:numFmt w:val="decimal"/>
      <w:lvlText w:val="%1."/>
      <w:lvlJc w:val="left"/>
      <w:pPr>
        <w:tabs>
          <w:tab w:val="num" w:pos="360"/>
        </w:tabs>
        <w:ind w:left="360" w:hanging="360"/>
      </w:pPr>
      <w:rPr>
        <w:rFonts w:hint="default"/>
      </w:rPr>
    </w:lvl>
  </w:abstractNum>
  <w:num w:numId="1">
    <w:abstractNumId w:val="19"/>
  </w:num>
  <w:num w:numId="2">
    <w:abstractNumId w:val="22"/>
  </w:num>
  <w:num w:numId="3">
    <w:abstractNumId w:val="3"/>
  </w:num>
  <w:num w:numId="4">
    <w:abstractNumId w:val="8"/>
  </w:num>
  <w:num w:numId="5">
    <w:abstractNumId w:val="5"/>
  </w:num>
  <w:num w:numId="6">
    <w:abstractNumId w:val="17"/>
  </w:num>
  <w:num w:numId="7">
    <w:abstractNumId w:val="6"/>
  </w:num>
  <w:num w:numId="8">
    <w:abstractNumId w:val="12"/>
  </w:num>
  <w:num w:numId="9">
    <w:abstractNumId w:val="16"/>
  </w:num>
  <w:num w:numId="10">
    <w:abstractNumId w:val="18"/>
  </w:num>
  <w:num w:numId="11">
    <w:abstractNumId w:val="4"/>
  </w:num>
  <w:num w:numId="12">
    <w:abstractNumId w:val="1"/>
  </w:num>
  <w:num w:numId="13">
    <w:abstractNumId w:val="2"/>
  </w:num>
  <w:num w:numId="14">
    <w:abstractNumId w:val="11"/>
  </w:num>
  <w:num w:numId="15">
    <w:abstractNumId w:val="10"/>
  </w:num>
  <w:num w:numId="16">
    <w:abstractNumId w:val="20"/>
  </w:num>
  <w:num w:numId="17">
    <w:abstractNumId w:val="14"/>
  </w:num>
  <w:num w:numId="18">
    <w:abstractNumId w:val="15"/>
  </w:num>
  <w:num w:numId="19">
    <w:abstractNumId w:val="21"/>
  </w:num>
  <w:num w:numId="20">
    <w:abstractNumId w:val="13"/>
  </w:num>
  <w:num w:numId="21">
    <w:abstractNumId w:val="9"/>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CB"/>
    <w:rsid w:val="00016EAB"/>
    <w:rsid w:val="00030C95"/>
    <w:rsid w:val="00036340"/>
    <w:rsid w:val="000411DF"/>
    <w:rsid w:val="00044C16"/>
    <w:rsid w:val="00056F24"/>
    <w:rsid w:val="00060D6C"/>
    <w:rsid w:val="00064DC2"/>
    <w:rsid w:val="000654F6"/>
    <w:rsid w:val="000758E4"/>
    <w:rsid w:val="00096326"/>
    <w:rsid w:val="000A2C0E"/>
    <w:rsid w:val="000A5093"/>
    <w:rsid w:val="000A54EB"/>
    <w:rsid w:val="000B3ACB"/>
    <w:rsid w:val="000B61AB"/>
    <w:rsid w:val="000B6C14"/>
    <w:rsid w:val="000B7254"/>
    <w:rsid w:val="000E08FF"/>
    <w:rsid w:val="000E20C2"/>
    <w:rsid w:val="000F7F0A"/>
    <w:rsid w:val="0010325C"/>
    <w:rsid w:val="0011594E"/>
    <w:rsid w:val="00134C37"/>
    <w:rsid w:val="001354AB"/>
    <w:rsid w:val="0013629E"/>
    <w:rsid w:val="00165229"/>
    <w:rsid w:val="0017318D"/>
    <w:rsid w:val="00186C37"/>
    <w:rsid w:val="00186DFD"/>
    <w:rsid w:val="001943C8"/>
    <w:rsid w:val="001A6179"/>
    <w:rsid w:val="001C2E4B"/>
    <w:rsid w:val="001E0B79"/>
    <w:rsid w:val="001E1B11"/>
    <w:rsid w:val="001E3E0E"/>
    <w:rsid w:val="001E602C"/>
    <w:rsid w:val="001E7262"/>
    <w:rsid w:val="001F31F0"/>
    <w:rsid w:val="001F4923"/>
    <w:rsid w:val="00201F44"/>
    <w:rsid w:val="0020469D"/>
    <w:rsid w:val="00213492"/>
    <w:rsid w:val="00221F32"/>
    <w:rsid w:val="00222D48"/>
    <w:rsid w:val="002248A3"/>
    <w:rsid w:val="00232E24"/>
    <w:rsid w:val="00232E49"/>
    <w:rsid w:val="00234DB7"/>
    <w:rsid w:val="002359CA"/>
    <w:rsid w:val="002372B1"/>
    <w:rsid w:val="0024101B"/>
    <w:rsid w:val="002432F7"/>
    <w:rsid w:val="00245720"/>
    <w:rsid w:val="002512EA"/>
    <w:rsid w:val="0025173C"/>
    <w:rsid w:val="002626E0"/>
    <w:rsid w:val="00280BB0"/>
    <w:rsid w:val="00284BF1"/>
    <w:rsid w:val="00292276"/>
    <w:rsid w:val="00294CC1"/>
    <w:rsid w:val="002B1217"/>
    <w:rsid w:val="002B3000"/>
    <w:rsid w:val="002C052A"/>
    <w:rsid w:val="002C13CA"/>
    <w:rsid w:val="002C153E"/>
    <w:rsid w:val="002E2EB9"/>
    <w:rsid w:val="002F45C9"/>
    <w:rsid w:val="00303026"/>
    <w:rsid w:val="00304A23"/>
    <w:rsid w:val="0031331E"/>
    <w:rsid w:val="00332B40"/>
    <w:rsid w:val="00345E3E"/>
    <w:rsid w:val="00354695"/>
    <w:rsid w:val="003650DA"/>
    <w:rsid w:val="00366BE1"/>
    <w:rsid w:val="0037134B"/>
    <w:rsid w:val="0037257B"/>
    <w:rsid w:val="00397C0B"/>
    <w:rsid w:val="003C396F"/>
    <w:rsid w:val="003E5D40"/>
    <w:rsid w:val="003F4165"/>
    <w:rsid w:val="00410C58"/>
    <w:rsid w:val="00413B65"/>
    <w:rsid w:val="00414E53"/>
    <w:rsid w:val="00431892"/>
    <w:rsid w:val="004465F6"/>
    <w:rsid w:val="00452B90"/>
    <w:rsid w:val="0048069B"/>
    <w:rsid w:val="004874CB"/>
    <w:rsid w:val="00491490"/>
    <w:rsid w:val="0049444E"/>
    <w:rsid w:val="004A7A53"/>
    <w:rsid w:val="004B4E2C"/>
    <w:rsid w:val="004C5970"/>
    <w:rsid w:val="004D3D00"/>
    <w:rsid w:val="004D7FB8"/>
    <w:rsid w:val="004E71A8"/>
    <w:rsid w:val="004E7B2A"/>
    <w:rsid w:val="00504F32"/>
    <w:rsid w:val="005061C3"/>
    <w:rsid w:val="0051296B"/>
    <w:rsid w:val="00522DA2"/>
    <w:rsid w:val="00522ECD"/>
    <w:rsid w:val="00523F30"/>
    <w:rsid w:val="0053507A"/>
    <w:rsid w:val="00536EF8"/>
    <w:rsid w:val="00541402"/>
    <w:rsid w:val="00542405"/>
    <w:rsid w:val="00542D81"/>
    <w:rsid w:val="00550006"/>
    <w:rsid w:val="005506E0"/>
    <w:rsid w:val="005566E2"/>
    <w:rsid w:val="005666F6"/>
    <w:rsid w:val="00582071"/>
    <w:rsid w:val="005A0309"/>
    <w:rsid w:val="005A14AF"/>
    <w:rsid w:val="005A2C85"/>
    <w:rsid w:val="005A3B69"/>
    <w:rsid w:val="005A7374"/>
    <w:rsid w:val="005B3276"/>
    <w:rsid w:val="005B7945"/>
    <w:rsid w:val="005C0D05"/>
    <w:rsid w:val="005C0FE4"/>
    <w:rsid w:val="005C6CBC"/>
    <w:rsid w:val="005D18D4"/>
    <w:rsid w:val="005E2778"/>
    <w:rsid w:val="005F0926"/>
    <w:rsid w:val="005F622A"/>
    <w:rsid w:val="0061019E"/>
    <w:rsid w:val="00646CB7"/>
    <w:rsid w:val="00662207"/>
    <w:rsid w:val="00667CC3"/>
    <w:rsid w:val="0068022B"/>
    <w:rsid w:val="006816B7"/>
    <w:rsid w:val="00681724"/>
    <w:rsid w:val="00690E56"/>
    <w:rsid w:val="00691CB0"/>
    <w:rsid w:val="00697092"/>
    <w:rsid w:val="006A69B8"/>
    <w:rsid w:val="006B149F"/>
    <w:rsid w:val="006B477B"/>
    <w:rsid w:val="006C07DD"/>
    <w:rsid w:val="006C6321"/>
    <w:rsid w:val="006E13DE"/>
    <w:rsid w:val="006F0515"/>
    <w:rsid w:val="0071248B"/>
    <w:rsid w:val="007226F6"/>
    <w:rsid w:val="00726553"/>
    <w:rsid w:val="00736CD1"/>
    <w:rsid w:val="00742347"/>
    <w:rsid w:val="007576F1"/>
    <w:rsid w:val="00764D85"/>
    <w:rsid w:val="007700FC"/>
    <w:rsid w:val="00780870"/>
    <w:rsid w:val="00780C65"/>
    <w:rsid w:val="007833B1"/>
    <w:rsid w:val="007B2459"/>
    <w:rsid w:val="007C1ED0"/>
    <w:rsid w:val="007C30B0"/>
    <w:rsid w:val="007D0DEC"/>
    <w:rsid w:val="007D2DAF"/>
    <w:rsid w:val="007D5B7E"/>
    <w:rsid w:val="007E47A6"/>
    <w:rsid w:val="007E484A"/>
    <w:rsid w:val="007E6E2B"/>
    <w:rsid w:val="007E7833"/>
    <w:rsid w:val="007E7C7E"/>
    <w:rsid w:val="00804966"/>
    <w:rsid w:val="00805C38"/>
    <w:rsid w:val="00814511"/>
    <w:rsid w:val="00820C26"/>
    <w:rsid w:val="008252B1"/>
    <w:rsid w:val="00842588"/>
    <w:rsid w:val="00862CCA"/>
    <w:rsid w:val="00864708"/>
    <w:rsid w:val="00877409"/>
    <w:rsid w:val="00887663"/>
    <w:rsid w:val="008A39C9"/>
    <w:rsid w:val="008A5E1A"/>
    <w:rsid w:val="008B0D14"/>
    <w:rsid w:val="008B7E3F"/>
    <w:rsid w:val="008D7412"/>
    <w:rsid w:val="008E2C6F"/>
    <w:rsid w:val="008F0EB5"/>
    <w:rsid w:val="008F76F4"/>
    <w:rsid w:val="0090126E"/>
    <w:rsid w:val="00913E1A"/>
    <w:rsid w:val="00914335"/>
    <w:rsid w:val="009248E4"/>
    <w:rsid w:val="00933765"/>
    <w:rsid w:val="00934008"/>
    <w:rsid w:val="00986AA9"/>
    <w:rsid w:val="00996A5F"/>
    <w:rsid w:val="009A41B9"/>
    <w:rsid w:val="009B0F4A"/>
    <w:rsid w:val="009B2394"/>
    <w:rsid w:val="009B2E9B"/>
    <w:rsid w:val="009B6B58"/>
    <w:rsid w:val="009D1C02"/>
    <w:rsid w:val="009D3DF7"/>
    <w:rsid w:val="009D5D86"/>
    <w:rsid w:val="00A03257"/>
    <w:rsid w:val="00A07E2C"/>
    <w:rsid w:val="00A36C34"/>
    <w:rsid w:val="00A41239"/>
    <w:rsid w:val="00A4161A"/>
    <w:rsid w:val="00A4719E"/>
    <w:rsid w:val="00A5179A"/>
    <w:rsid w:val="00A522D4"/>
    <w:rsid w:val="00A538BA"/>
    <w:rsid w:val="00A54145"/>
    <w:rsid w:val="00A61534"/>
    <w:rsid w:val="00A65AAE"/>
    <w:rsid w:val="00A74178"/>
    <w:rsid w:val="00A90225"/>
    <w:rsid w:val="00AB62CD"/>
    <w:rsid w:val="00AB7BA9"/>
    <w:rsid w:val="00AD1F37"/>
    <w:rsid w:val="00AD20DC"/>
    <w:rsid w:val="00AE2D8D"/>
    <w:rsid w:val="00AF0648"/>
    <w:rsid w:val="00B10C34"/>
    <w:rsid w:val="00B17E38"/>
    <w:rsid w:val="00B20ED6"/>
    <w:rsid w:val="00B24CE0"/>
    <w:rsid w:val="00B26AFE"/>
    <w:rsid w:val="00B35F55"/>
    <w:rsid w:val="00B506A4"/>
    <w:rsid w:val="00B53CFE"/>
    <w:rsid w:val="00B611A3"/>
    <w:rsid w:val="00B63079"/>
    <w:rsid w:val="00B66D73"/>
    <w:rsid w:val="00B74D66"/>
    <w:rsid w:val="00B80F54"/>
    <w:rsid w:val="00BA2317"/>
    <w:rsid w:val="00BA49C5"/>
    <w:rsid w:val="00BA5E61"/>
    <w:rsid w:val="00BC36D1"/>
    <w:rsid w:val="00BE53E3"/>
    <w:rsid w:val="00BE7BCA"/>
    <w:rsid w:val="00BF1828"/>
    <w:rsid w:val="00BF31B0"/>
    <w:rsid w:val="00BF58A5"/>
    <w:rsid w:val="00BF5D36"/>
    <w:rsid w:val="00C03441"/>
    <w:rsid w:val="00C05147"/>
    <w:rsid w:val="00C14AEF"/>
    <w:rsid w:val="00C2270E"/>
    <w:rsid w:val="00C23804"/>
    <w:rsid w:val="00C316F1"/>
    <w:rsid w:val="00C40169"/>
    <w:rsid w:val="00C43E7D"/>
    <w:rsid w:val="00C4673C"/>
    <w:rsid w:val="00C606AF"/>
    <w:rsid w:val="00C60EF3"/>
    <w:rsid w:val="00C64BDC"/>
    <w:rsid w:val="00C77D81"/>
    <w:rsid w:val="00C82C9B"/>
    <w:rsid w:val="00C835EA"/>
    <w:rsid w:val="00C84B22"/>
    <w:rsid w:val="00C879CF"/>
    <w:rsid w:val="00C900B0"/>
    <w:rsid w:val="00C923CF"/>
    <w:rsid w:val="00CA445B"/>
    <w:rsid w:val="00CB58A3"/>
    <w:rsid w:val="00CB59A1"/>
    <w:rsid w:val="00CB7E38"/>
    <w:rsid w:val="00CC4E10"/>
    <w:rsid w:val="00CE1FE7"/>
    <w:rsid w:val="00CE401A"/>
    <w:rsid w:val="00CE683D"/>
    <w:rsid w:val="00D04A0A"/>
    <w:rsid w:val="00D15DA4"/>
    <w:rsid w:val="00D2179C"/>
    <w:rsid w:val="00D23821"/>
    <w:rsid w:val="00D345DF"/>
    <w:rsid w:val="00D36470"/>
    <w:rsid w:val="00D43210"/>
    <w:rsid w:val="00D556E5"/>
    <w:rsid w:val="00D67DC3"/>
    <w:rsid w:val="00D71562"/>
    <w:rsid w:val="00D74198"/>
    <w:rsid w:val="00D76DE7"/>
    <w:rsid w:val="00D81E6F"/>
    <w:rsid w:val="00D92F99"/>
    <w:rsid w:val="00DA3D7A"/>
    <w:rsid w:val="00DB351A"/>
    <w:rsid w:val="00DC1FF9"/>
    <w:rsid w:val="00DC5DB3"/>
    <w:rsid w:val="00DE1180"/>
    <w:rsid w:val="00DE3807"/>
    <w:rsid w:val="00E015B2"/>
    <w:rsid w:val="00E03C3C"/>
    <w:rsid w:val="00E12D44"/>
    <w:rsid w:val="00E20169"/>
    <w:rsid w:val="00E258CC"/>
    <w:rsid w:val="00E25F0F"/>
    <w:rsid w:val="00E33BB1"/>
    <w:rsid w:val="00E3420A"/>
    <w:rsid w:val="00E3695A"/>
    <w:rsid w:val="00E461BF"/>
    <w:rsid w:val="00E54367"/>
    <w:rsid w:val="00E607C9"/>
    <w:rsid w:val="00E632F1"/>
    <w:rsid w:val="00E667AB"/>
    <w:rsid w:val="00E70A4B"/>
    <w:rsid w:val="00E7750A"/>
    <w:rsid w:val="00E82E08"/>
    <w:rsid w:val="00E8734E"/>
    <w:rsid w:val="00E90192"/>
    <w:rsid w:val="00E95E98"/>
    <w:rsid w:val="00EA2545"/>
    <w:rsid w:val="00EB759B"/>
    <w:rsid w:val="00EC1869"/>
    <w:rsid w:val="00EC509C"/>
    <w:rsid w:val="00ED2F30"/>
    <w:rsid w:val="00EE7477"/>
    <w:rsid w:val="00EF60F1"/>
    <w:rsid w:val="00F0162E"/>
    <w:rsid w:val="00F040F9"/>
    <w:rsid w:val="00F05931"/>
    <w:rsid w:val="00F125B0"/>
    <w:rsid w:val="00F16B88"/>
    <w:rsid w:val="00F17C14"/>
    <w:rsid w:val="00F24707"/>
    <w:rsid w:val="00F36539"/>
    <w:rsid w:val="00F62B89"/>
    <w:rsid w:val="00F80A48"/>
    <w:rsid w:val="00F8273F"/>
    <w:rsid w:val="00F90C76"/>
    <w:rsid w:val="00F94951"/>
    <w:rsid w:val="00FA2998"/>
    <w:rsid w:val="00FC306D"/>
    <w:rsid w:val="00FC71AF"/>
    <w:rsid w:val="00FF0E33"/>
    <w:rsid w:val="00FF1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lang w:eastAsia="uk-UA"/>
    </w:rPr>
  </w:style>
  <w:style w:type="paragraph" w:styleId="2">
    <w:name w:val="heading 2"/>
    <w:basedOn w:val="a"/>
    <w:qFormat/>
    <w:rsid w:val="00D345DF"/>
    <w:pPr>
      <w:overflowPunct/>
      <w:autoSpaceDE/>
      <w:autoSpaceDN/>
      <w:adjustRightInd/>
      <w:spacing w:before="100" w:beforeAutospacing="1" w:after="100" w:afterAutospacing="1"/>
      <w:textAlignment w:val="auto"/>
      <w:outlineLvl w:val="1"/>
    </w:pPr>
    <w:rPr>
      <w:rFonts w:ascii="Verdana" w:hAnsi="Verdana"/>
      <w:b/>
      <w:bCs/>
      <w:color w:val="1E5A64"/>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ind w:firstLine="567"/>
      <w:jc w:val="both"/>
    </w:pPr>
    <w:rPr>
      <w:i/>
      <w:sz w:val="28"/>
      <w:lang w:val="uk-UA"/>
    </w:rPr>
  </w:style>
  <w:style w:type="paragraph" w:styleId="a3">
    <w:name w:val="Body Text"/>
    <w:basedOn w:val="a"/>
    <w:link w:val="a4"/>
    <w:rsid w:val="00AD20DC"/>
    <w:pPr>
      <w:overflowPunct/>
      <w:autoSpaceDE/>
      <w:autoSpaceDN/>
      <w:adjustRightInd/>
      <w:jc w:val="both"/>
      <w:textAlignment w:val="auto"/>
    </w:pPr>
    <w:rPr>
      <w:sz w:val="24"/>
      <w:lang w:val="uk-UA"/>
    </w:rPr>
  </w:style>
  <w:style w:type="paragraph" w:styleId="a5">
    <w:name w:val="Body Text Indent"/>
    <w:basedOn w:val="a"/>
    <w:rsid w:val="005A14AF"/>
    <w:pPr>
      <w:spacing w:after="120"/>
      <w:ind w:left="283"/>
    </w:pPr>
  </w:style>
  <w:style w:type="paragraph" w:styleId="a6">
    <w:name w:val="Normal (Web)"/>
    <w:basedOn w:val="a"/>
    <w:rsid w:val="007E484A"/>
    <w:pPr>
      <w:overflowPunct/>
      <w:autoSpaceDE/>
      <w:autoSpaceDN/>
      <w:adjustRightInd/>
      <w:spacing w:before="100" w:beforeAutospacing="1" w:after="100" w:afterAutospacing="1"/>
      <w:textAlignment w:val="auto"/>
    </w:pPr>
    <w:rPr>
      <w:sz w:val="24"/>
      <w:szCs w:val="24"/>
      <w:lang w:eastAsia="ru-RU"/>
    </w:rPr>
  </w:style>
  <w:style w:type="table" w:styleId="a7">
    <w:name w:val="Table Grid"/>
    <w:basedOn w:val="a1"/>
    <w:rsid w:val="00060D6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2"/>
    <w:rsid w:val="00FC71AF"/>
    <w:pPr>
      <w:spacing w:after="120" w:line="480" w:lineRule="auto"/>
    </w:pPr>
  </w:style>
  <w:style w:type="character" w:customStyle="1" w:styleId="22">
    <w:name w:val="Основний текст 2 Знак"/>
    <w:basedOn w:val="a0"/>
    <w:link w:val="20"/>
    <w:rsid w:val="00FC71AF"/>
    <w:rPr>
      <w:lang w:val="ru-RU"/>
    </w:rPr>
  </w:style>
  <w:style w:type="paragraph" w:customStyle="1" w:styleId="1T3018000">
    <w:name w:val="1T3018000"/>
    <w:basedOn w:val="a"/>
    <w:rsid w:val="000A2C0E"/>
    <w:pPr>
      <w:overflowPunct/>
      <w:autoSpaceDE/>
      <w:autoSpaceDN/>
      <w:adjustRightInd/>
      <w:spacing w:line="0" w:lineRule="atLeast"/>
      <w:ind w:firstLine="360"/>
      <w:jc w:val="both"/>
      <w:textAlignment w:val="auto"/>
    </w:pPr>
    <w:rPr>
      <w:rFonts w:ascii="Arial" w:hAnsi="Arial"/>
      <w:lang w:eastAsia="ru-RU"/>
    </w:rPr>
  </w:style>
  <w:style w:type="character" w:styleId="a8">
    <w:name w:val="Placeholder Text"/>
    <w:basedOn w:val="a0"/>
    <w:uiPriority w:val="99"/>
    <w:semiHidden/>
    <w:rsid w:val="00E3420A"/>
    <w:rPr>
      <w:color w:val="808080"/>
    </w:rPr>
  </w:style>
  <w:style w:type="paragraph" w:styleId="a9">
    <w:name w:val="Balloon Text"/>
    <w:basedOn w:val="a"/>
    <w:link w:val="aa"/>
    <w:rsid w:val="00E3420A"/>
    <w:rPr>
      <w:rFonts w:ascii="Tahoma" w:hAnsi="Tahoma" w:cs="Tahoma"/>
      <w:sz w:val="16"/>
      <w:szCs w:val="16"/>
    </w:rPr>
  </w:style>
  <w:style w:type="character" w:customStyle="1" w:styleId="aa">
    <w:name w:val="Текст у виносці Знак"/>
    <w:basedOn w:val="a0"/>
    <w:link w:val="a9"/>
    <w:rsid w:val="00E3420A"/>
    <w:rPr>
      <w:rFonts w:ascii="Tahoma" w:hAnsi="Tahoma" w:cs="Tahoma"/>
      <w:sz w:val="16"/>
      <w:szCs w:val="16"/>
      <w:lang w:eastAsia="uk-UA"/>
    </w:rPr>
  </w:style>
  <w:style w:type="paragraph" w:styleId="ab">
    <w:name w:val="List Paragraph"/>
    <w:basedOn w:val="a"/>
    <w:uiPriority w:val="34"/>
    <w:qFormat/>
    <w:rsid w:val="0017318D"/>
    <w:pPr>
      <w:ind w:left="720"/>
      <w:contextualSpacing/>
    </w:pPr>
  </w:style>
  <w:style w:type="character" w:customStyle="1" w:styleId="a4">
    <w:name w:val="Основний текст Знак"/>
    <w:basedOn w:val="a0"/>
    <w:link w:val="a3"/>
    <w:rsid w:val="00345E3E"/>
    <w:rPr>
      <w:sz w:val="24"/>
      <w:lang w:val="uk-UA" w:eastAsia="uk-UA"/>
    </w:rPr>
  </w:style>
  <w:style w:type="paragraph" w:styleId="ac">
    <w:name w:val="header"/>
    <w:basedOn w:val="a"/>
    <w:link w:val="ad"/>
    <w:rsid w:val="00662207"/>
    <w:pPr>
      <w:tabs>
        <w:tab w:val="center" w:pos="4677"/>
        <w:tab w:val="right" w:pos="9355"/>
      </w:tabs>
    </w:pPr>
  </w:style>
  <w:style w:type="character" w:customStyle="1" w:styleId="ad">
    <w:name w:val="Верхній колонтитул Знак"/>
    <w:basedOn w:val="a0"/>
    <w:link w:val="ac"/>
    <w:rsid w:val="00662207"/>
    <w:rPr>
      <w:lang w:eastAsia="uk-UA"/>
    </w:rPr>
  </w:style>
  <w:style w:type="paragraph" w:styleId="ae">
    <w:name w:val="footer"/>
    <w:basedOn w:val="a"/>
    <w:link w:val="af"/>
    <w:rsid w:val="00662207"/>
    <w:pPr>
      <w:tabs>
        <w:tab w:val="center" w:pos="4677"/>
        <w:tab w:val="right" w:pos="9355"/>
      </w:tabs>
    </w:pPr>
  </w:style>
  <w:style w:type="character" w:customStyle="1" w:styleId="af">
    <w:name w:val="Нижній колонтитул Знак"/>
    <w:basedOn w:val="a0"/>
    <w:link w:val="ae"/>
    <w:rsid w:val="00662207"/>
    <w:rPr>
      <w:lang w:eastAsia="uk-UA"/>
    </w:rPr>
  </w:style>
  <w:style w:type="character" w:styleId="af0">
    <w:name w:val="Hyperlink"/>
    <w:basedOn w:val="a0"/>
    <w:rsid w:val="006622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lang w:eastAsia="uk-UA"/>
    </w:rPr>
  </w:style>
  <w:style w:type="paragraph" w:styleId="2">
    <w:name w:val="heading 2"/>
    <w:basedOn w:val="a"/>
    <w:qFormat/>
    <w:rsid w:val="00D345DF"/>
    <w:pPr>
      <w:overflowPunct/>
      <w:autoSpaceDE/>
      <w:autoSpaceDN/>
      <w:adjustRightInd/>
      <w:spacing w:before="100" w:beforeAutospacing="1" w:after="100" w:afterAutospacing="1"/>
      <w:textAlignment w:val="auto"/>
      <w:outlineLvl w:val="1"/>
    </w:pPr>
    <w:rPr>
      <w:rFonts w:ascii="Verdana" w:hAnsi="Verdana"/>
      <w:b/>
      <w:bCs/>
      <w:color w:val="1E5A64"/>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ind w:firstLine="567"/>
      <w:jc w:val="both"/>
    </w:pPr>
    <w:rPr>
      <w:i/>
      <w:sz w:val="28"/>
      <w:lang w:val="uk-UA"/>
    </w:rPr>
  </w:style>
  <w:style w:type="paragraph" w:styleId="a3">
    <w:name w:val="Body Text"/>
    <w:basedOn w:val="a"/>
    <w:link w:val="a4"/>
    <w:rsid w:val="00AD20DC"/>
    <w:pPr>
      <w:overflowPunct/>
      <w:autoSpaceDE/>
      <w:autoSpaceDN/>
      <w:adjustRightInd/>
      <w:jc w:val="both"/>
      <w:textAlignment w:val="auto"/>
    </w:pPr>
    <w:rPr>
      <w:sz w:val="24"/>
      <w:lang w:val="uk-UA"/>
    </w:rPr>
  </w:style>
  <w:style w:type="paragraph" w:styleId="a5">
    <w:name w:val="Body Text Indent"/>
    <w:basedOn w:val="a"/>
    <w:rsid w:val="005A14AF"/>
    <w:pPr>
      <w:spacing w:after="120"/>
      <w:ind w:left="283"/>
    </w:pPr>
  </w:style>
  <w:style w:type="paragraph" w:styleId="a6">
    <w:name w:val="Normal (Web)"/>
    <w:basedOn w:val="a"/>
    <w:rsid w:val="007E484A"/>
    <w:pPr>
      <w:overflowPunct/>
      <w:autoSpaceDE/>
      <w:autoSpaceDN/>
      <w:adjustRightInd/>
      <w:spacing w:before="100" w:beforeAutospacing="1" w:after="100" w:afterAutospacing="1"/>
      <w:textAlignment w:val="auto"/>
    </w:pPr>
    <w:rPr>
      <w:sz w:val="24"/>
      <w:szCs w:val="24"/>
      <w:lang w:eastAsia="ru-RU"/>
    </w:rPr>
  </w:style>
  <w:style w:type="table" w:styleId="a7">
    <w:name w:val="Table Grid"/>
    <w:basedOn w:val="a1"/>
    <w:rsid w:val="00060D6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2"/>
    <w:rsid w:val="00FC71AF"/>
    <w:pPr>
      <w:spacing w:after="120" w:line="480" w:lineRule="auto"/>
    </w:pPr>
  </w:style>
  <w:style w:type="character" w:customStyle="1" w:styleId="22">
    <w:name w:val="Основний текст 2 Знак"/>
    <w:basedOn w:val="a0"/>
    <w:link w:val="20"/>
    <w:rsid w:val="00FC71AF"/>
    <w:rPr>
      <w:lang w:val="ru-RU"/>
    </w:rPr>
  </w:style>
  <w:style w:type="paragraph" w:customStyle="1" w:styleId="1T3018000">
    <w:name w:val="1T3018000"/>
    <w:basedOn w:val="a"/>
    <w:rsid w:val="000A2C0E"/>
    <w:pPr>
      <w:overflowPunct/>
      <w:autoSpaceDE/>
      <w:autoSpaceDN/>
      <w:adjustRightInd/>
      <w:spacing w:line="0" w:lineRule="atLeast"/>
      <w:ind w:firstLine="360"/>
      <w:jc w:val="both"/>
      <w:textAlignment w:val="auto"/>
    </w:pPr>
    <w:rPr>
      <w:rFonts w:ascii="Arial" w:hAnsi="Arial"/>
      <w:lang w:eastAsia="ru-RU"/>
    </w:rPr>
  </w:style>
  <w:style w:type="character" w:styleId="a8">
    <w:name w:val="Placeholder Text"/>
    <w:basedOn w:val="a0"/>
    <w:uiPriority w:val="99"/>
    <w:semiHidden/>
    <w:rsid w:val="00E3420A"/>
    <w:rPr>
      <w:color w:val="808080"/>
    </w:rPr>
  </w:style>
  <w:style w:type="paragraph" w:styleId="a9">
    <w:name w:val="Balloon Text"/>
    <w:basedOn w:val="a"/>
    <w:link w:val="aa"/>
    <w:rsid w:val="00E3420A"/>
    <w:rPr>
      <w:rFonts w:ascii="Tahoma" w:hAnsi="Tahoma" w:cs="Tahoma"/>
      <w:sz w:val="16"/>
      <w:szCs w:val="16"/>
    </w:rPr>
  </w:style>
  <w:style w:type="character" w:customStyle="1" w:styleId="aa">
    <w:name w:val="Текст у виносці Знак"/>
    <w:basedOn w:val="a0"/>
    <w:link w:val="a9"/>
    <w:rsid w:val="00E3420A"/>
    <w:rPr>
      <w:rFonts w:ascii="Tahoma" w:hAnsi="Tahoma" w:cs="Tahoma"/>
      <w:sz w:val="16"/>
      <w:szCs w:val="16"/>
      <w:lang w:eastAsia="uk-UA"/>
    </w:rPr>
  </w:style>
  <w:style w:type="paragraph" w:styleId="ab">
    <w:name w:val="List Paragraph"/>
    <w:basedOn w:val="a"/>
    <w:uiPriority w:val="34"/>
    <w:qFormat/>
    <w:rsid w:val="0017318D"/>
    <w:pPr>
      <w:ind w:left="720"/>
      <w:contextualSpacing/>
    </w:pPr>
  </w:style>
  <w:style w:type="character" w:customStyle="1" w:styleId="a4">
    <w:name w:val="Основний текст Знак"/>
    <w:basedOn w:val="a0"/>
    <w:link w:val="a3"/>
    <w:rsid w:val="00345E3E"/>
    <w:rPr>
      <w:sz w:val="24"/>
      <w:lang w:val="uk-UA" w:eastAsia="uk-UA"/>
    </w:rPr>
  </w:style>
  <w:style w:type="paragraph" w:styleId="ac">
    <w:name w:val="header"/>
    <w:basedOn w:val="a"/>
    <w:link w:val="ad"/>
    <w:rsid w:val="00662207"/>
    <w:pPr>
      <w:tabs>
        <w:tab w:val="center" w:pos="4677"/>
        <w:tab w:val="right" w:pos="9355"/>
      </w:tabs>
    </w:pPr>
  </w:style>
  <w:style w:type="character" w:customStyle="1" w:styleId="ad">
    <w:name w:val="Верхній колонтитул Знак"/>
    <w:basedOn w:val="a0"/>
    <w:link w:val="ac"/>
    <w:rsid w:val="00662207"/>
    <w:rPr>
      <w:lang w:eastAsia="uk-UA"/>
    </w:rPr>
  </w:style>
  <w:style w:type="paragraph" w:styleId="ae">
    <w:name w:val="footer"/>
    <w:basedOn w:val="a"/>
    <w:link w:val="af"/>
    <w:rsid w:val="00662207"/>
    <w:pPr>
      <w:tabs>
        <w:tab w:val="center" w:pos="4677"/>
        <w:tab w:val="right" w:pos="9355"/>
      </w:tabs>
    </w:pPr>
  </w:style>
  <w:style w:type="character" w:customStyle="1" w:styleId="af">
    <w:name w:val="Нижній колонтитул Знак"/>
    <w:basedOn w:val="a0"/>
    <w:link w:val="ae"/>
    <w:rsid w:val="00662207"/>
    <w:rPr>
      <w:lang w:eastAsia="uk-UA"/>
    </w:rPr>
  </w:style>
  <w:style w:type="character" w:styleId="af0">
    <w:name w:val="Hyperlink"/>
    <w:basedOn w:val="a0"/>
    <w:rsid w:val="006622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33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7907</Characters>
  <Application>Microsoft Office Word</Application>
  <DocSecurity>0</DocSecurity>
  <Lines>186</Lines>
  <Paragraphs>98</Paragraphs>
  <ScaleCrop>false</ScaleCrop>
  <HeadingPairs>
    <vt:vector size="2" baseType="variant">
      <vt:variant>
        <vt:lpstr>Название</vt:lpstr>
      </vt:variant>
      <vt:variant>
        <vt:i4>1</vt:i4>
      </vt:variant>
    </vt:vector>
  </HeadingPairs>
  <TitlesOfParts>
    <vt:vector size="1" baseType="lpstr">
      <vt:lpstr>Національний університет “Львівська політехніка”</vt:lpstr>
    </vt:vector>
  </TitlesOfParts>
  <Company>Elcom Ltd</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університет “Львівська політехніка”</dc:title>
  <dc:creator>Alexandre Katalov</dc:creator>
  <cp:lastModifiedBy>Ivan</cp:lastModifiedBy>
  <cp:revision>5</cp:revision>
  <cp:lastPrinted>2010-04-12T06:51:00Z</cp:lastPrinted>
  <dcterms:created xsi:type="dcterms:W3CDTF">2012-11-19T21:11:00Z</dcterms:created>
  <dcterms:modified xsi:type="dcterms:W3CDTF">2013-01-16T09:10:00Z</dcterms:modified>
</cp:coreProperties>
</file>