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Лабораторія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r w:rsidR="00E44A09">
        <w:rPr>
          <w:rFonts w:ascii="Monotype Corsiva" w:hAnsi="Monotype Corsiva"/>
          <w:sz w:val="28"/>
          <w:szCs w:val="28"/>
          <w:lang w:val="uk-UA"/>
        </w:rPr>
        <w:t>електричної</w:t>
      </w:r>
      <w:r w:rsidR="0048139C" w:rsidRPr="00715DCE">
        <w:rPr>
          <w:rFonts w:ascii="Monotype Corsiva" w:hAnsi="Monotype Corsiva"/>
          <w:sz w:val="28"/>
          <w:szCs w:val="28"/>
          <w:lang w:val="uk-UA"/>
        </w:rPr>
        <w:t xml:space="preserve">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48139C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</w:t>
      </w:r>
      <w:r w:rsidR="002D06D8" w:rsidRPr="002D06D8">
        <w:rPr>
          <w:rFonts w:ascii="Monotype Corsiva" w:hAnsi="Monotype Corsiva"/>
          <w:sz w:val="28"/>
          <w:szCs w:val="28"/>
          <w:lang w:val="ru-RU"/>
        </w:rPr>
        <w:t>4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111A0A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2D06D8">
        <w:rPr>
          <w:rFonts w:ascii="Monotype Corsiva" w:hAnsi="Monotype Corsiva"/>
          <w:sz w:val="28"/>
          <w:szCs w:val="28"/>
          <w:lang w:val="uk-UA"/>
        </w:rPr>
        <w:t>Визначення опору провідників за допомогою містка постійного струму (</w:t>
      </w:r>
      <w:proofErr w:type="spellStart"/>
      <w:r w:rsidR="002D06D8">
        <w:rPr>
          <w:rFonts w:ascii="Monotype Corsiva" w:hAnsi="Monotype Corsiva"/>
          <w:sz w:val="28"/>
          <w:szCs w:val="28"/>
          <w:lang w:val="uk-UA"/>
        </w:rPr>
        <w:t>Уітстона</w:t>
      </w:r>
      <w:proofErr w:type="spellEnd"/>
      <w:r w:rsidR="002D06D8">
        <w:rPr>
          <w:rFonts w:ascii="Monotype Corsiva" w:hAnsi="Monotype Corsiva"/>
          <w:sz w:val="28"/>
          <w:szCs w:val="28"/>
          <w:lang w:val="uk-UA"/>
        </w:rPr>
        <w:t>)</w:t>
      </w:r>
      <w:r w:rsidR="00111A0A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5760" w:firstLine="720"/>
        <w:rPr>
          <w:rFonts w:ascii="Monotype Corsiva" w:hAnsi="Monotype Corsiva"/>
          <w:sz w:val="28"/>
          <w:szCs w:val="28"/>
          <w:lang w:val="ru-RU"/>
        </w:rPr>
      </w:pPr>
      <w:r w:rsidR="00DF58E0" w:rsidRPr="00715DCE">
        <w:rPr>
          <w:rFonts w:ascii="Monotype Corsiva" w:hAnsi="Monotype Corsiva"/>
          <w:sz w:val="28"/>
          <w:szCs w:val="28"/>
          <w:lang w:val="uk-UA"/>
        </w:rPr>
        <w:t xml:space="preserve">Виконав: студент групи КН-116 </w:t>
      </w:r>
    </w:p>
    <w:p>
      <w:pPr>
        <w:spacing w:after="40" w:line="240" w:lineRule="auto"/>
        <w:ind w:left="7110" w:firstLine="720"/>
        <w:rPr>
          <w:rFonts w:ascii="Monotype Corsiva" w:hAnsi="Monotype Corsiva"/>
          <w:sz w:val="28"/>
          <w:szCs w:val="28"/>
          <w:lang w:val="uk-UA"/>
        </w:rPr>
      </w:pPr>
      <w:r w:rsidR="00DF58E0" w:rsidRPr="00715DCE">
        <w:rPr>
          <w:rFonts w:ascii="Monotype Corsiva" w:hAnsi="Monotype Corsiva"/>
          <w:sz w:val="28"/>
          <w:szCs w:val="28"/>
          <w:lang w:val="uk-UA"/>
        </w:rPr>
        <w:t>Коваленко Андрій</w:t>
      </w:r>
    </w:p>
    <w:p>
      <w:pPr>
        <w:spacing w:after="40" w:line="240" w:lineRule="auto"/>
        <w:ind w:left="6480"/>
        <w:rPr>
          <w:rFonts w:ascii="Monotype Corsiva" w:hAnsi="Monotype Corsiva"/>
          <w:sz w:val="28"/>
          <w:szCs w:val="28"/>
          <w:lang w:val="ru-RU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Лектор: 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   </w:t>
      </w:r>
      <w:r w:rsidR="00205F87" w:rsidRPr="00205F87">
        <w:rPr>
          <w:rFonts w:ascii="Monotype Corsiva" w:hAnsi="Monotype Corsiva"/>
          <w:sz w:val="28"/>
          <w:szCs w:val="28"/>
          <w:lang w:val="ru-RU"/>
        </w:rPr>
        <w:t xml:space="preserve">  </w:t>
      </w:r>
      <w:proofErr w:type="spellStart"/>
      <w:r w:rsidR="0036644D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О. С. Керівник лабораторних занять:</w:t>
      </w:r>
    </w:p>
    <w:p>
      <w:pPr>
        <w:spacing w:after="40" w:line="240" w:lineRule="auto"/>
        <w:ind w:left="7740" w:firstLine="90"/>
        <w:rPr>
          <w:rFonts w:ascii="Monotype Corsiva" w:hAnsi="Monotype Corsiva"/>
          <w:sz w:val="28"/>
          <w:szCs w:val="28"/>
          <w:lang w:val="uk-UA"/>
        </w:rPr>
      </w:pPr>
      <w:proofErr w:type="spellStart"/>
      <w:r w:rsidR="00EB54FB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5760" w:firstLine="720"/>
        <w:rPr>
          <w:rFonts w:ascii="Monotype Corsiva" w:hAnsi="Monotype Corsiva"/>
          <w:sz w:val="28"/>
          <w:szCs w:val="28"/>
          <w:lang w:val="ru-RU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>Дата виконання за графіком:</w:t>
      </w:r>
    </w:p>
    <w:p>
      <w:pPr>
        <w:spacing w:after="40" w:line="240" w:lineRule="auto"/>
        <w:ind w:left="7200" w:firstLine="720"/>
        <w:rPr>
          <w:rFonts w:ascii="Monotype Corsiva" w:hAnsi="Monotype Corsiva"/>
          <w:sz w:val="28"/>
          <w:szCs w:val="28"/>
          <w:lang w:val="uk-UA"/>
        </w:rPr>
      </w:pPr>
      <w:r w:rsidR="00E44A09">
        <w:rPr>
          <w:rFonts w:ascii="Monotype Corsiva" w:hAnsi="Monotype Corsiva"/>
          <w:sz w:val="28"/>
          <w:szCs w:val="28"/>
          <w:lang w:val="uk-UA"/>
        </w:rPr>
        <w:t>2</w:t>
      </w:r>
      <w:r w:rsidR="002D06D8">
        <w:rPr>
          <w:rFonts w:ascii="Monotype Corsiva" w:hAnsi="Monotype Corsiva"/>
          <w:sz w:val="28"/>
          <w:szCs w:val="28"/>
          <w:lang w:val="uk-UA"/>
        </w:rPr>
        <w:t>9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</w:t>
      </w:r>
      <w:r w:rsidR="00E44A09">
        <w:rPr>
          <w:rFonts w:ascii="Monotype Corsiva" w:hAnsi="Monotype Corsiva"/>
          <w:sz w:val="28"/>
          <w:szCs w:val="28"/>
          <w:lang w:val="uk-UA"/>
        </w:rPr>
        <w:t>11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sz w:val="28"/>
          <w:szCs w:val="28"/>
          <w:lang w:val="uk-UA"/>
        </w:rPr>
        <w:t>Львів - 2006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01170F">
        <w:rPr>
          <w:rFonts w:ascii="Monotype Corsiva" w:hAnsi="Monotype Corsiva"/>
          <w:sz w:val="26"/>
          <w:szCs w:val="26"/>
          <w:lang w:val="uk-UA"/>
        </w:rPr>
        <w:t xml:space="preserve">Визначити опір провідника за допомогою містка </w:t>
      </w:r>
      <w:r w:rsidR="00CE58C2">
        <w:rPr>
          <w:rFonts w:ascii="Monotype Corsiva" w:hAnsi="Monotype Corsiva"/>
          <w:sz w:val="26"/>
          <w:szCs w:val="26"/>
          <w:lang w:val="uk-UA"/>
        </w:rPr>
        <w:t>постійного струму (</w:t>
      </w:r>
      <w:proofErr w:type="spellStart"/>
      <w:r w:rsidR="00CE58C2">
        <w:rPr>
          <w:rFonts w:ascii="Monotype Corsiva" w:hAnsi="Monotype Corsiva"/>
          <w:sz w:val="26"/>
          <w:szCs w:val="26"/>
          <w:lang w:val="uk-UA"/>
        </w:rPr>
        <w:t>Уітстона</w:t>
      </w:r>
      <w:proofErr w:type="spellEnd"/>
      <w:r w:rsidR="00CE58C2">
        <w:rPr>
          <w:rFonts w:ascii="Monotype Corsiva" w:hAnsi="Monotype Corsiva"/>
          <w:sz w:val="26"/>
          <w:szCs w:val="26"/>
          <w:lang w:val="uk-UA"/>
        </w:rPr>
        <w:t>).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CE58C2">
        <w:rPr>
          <w:rFonts w:ascii="Monotype Corsiva" w:hAnsi="Monotype Corsiva"/>
          <w:sz w:val="26"/>
          <w:szCs w:val="26"/>
          <w:lang w:val="uk-UA"/>
        </w:rPr>
        <w:t>Магазин опорів, гальванометр, реохорд, невідомий опір, джерело струму.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600F4F">
        <w:rPr>
          <w:rFonts w:ascii="Monotype Corsiva" w:eastAsiaTheme="minorEastAsia" w:hAnsi="Monotype Corsiva"/>
          <w:sz w:val="28"/>
          <w:szCs w:val="28"/>
          <w:lang w:val="uk-UA"/>
        </w:rPr>
        <w:t>Опір провідника можна виміряти різними методами.</w:t>
      </w:r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 Одним з найпростіших і найточніших методів є метод визначення опору провідників за допомогою містка постійного струму (</w:t>
      </w:r>
      <w:proofErr w:type="spellStart"/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>Уітстона</w:t>
      </w:r>
      <w:proofErr w:type="spellEnd"/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). 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ru-RU"/>
        </w:rPr>
      </w:pPr>
      <w:r w:rsidR="00526D1A">
        <w:rPr>
          <w:rFonts w:ascii="Monotype Corsiva" w:eastAsiaTheme="minorEastAsia" w:hAnsi="Monotype Corsiva"/>
          <w:noProof/>
          <w:sz w:val="28"/>
          <w:szCs w:val="28"/>
        </w:rPr>
        <w:pict>
          <v:group id="_x0000_s1105" editas="canvas" style="position:absolute;left:0;text-align:left;margin-left:278.5pt;margin-top:1.8pt;width:221.75pt;height:183.75pt;z-index:251658240" coordorigin="6534,2917" coordsize="3112,25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6534;top:2917;width:3112;height:2579" o:preferrelative="f">
              <v:fill o:detectmouseclick="t"/>
              <v:path o:extrusionok="t" o:connecttype="none"/>
              <o:lock v:ext="edit" text="t"/>
            </v:shape>
            <v:rect id="_x0000_s1149" style="position:absolute;left:9356;top:3912;width:290;height:302" filled="f" stroked="f" strokecolor="white [3212]">
              <v:fill opacity="0"/>
              <v:textbox style="mso-next-textbox:#_x0000_s1149">
                <w:txbxContent>
                  <w:p>
                    <m:oMathPara>
                      <m:oMathParaPr>
                        <m:jc m:val="center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</m:oMathPara>
                  </w:p>
                </w:txbxContent>
              </v:textbox>
            </v:rect>
            <v:group id="_x0000_s1157" style="position:absolute;left:6534;top:3033;width:2965;height:2463" coordorigin="6534,3033" coordsize="2965,246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6" type="#_x0000_t32" style="position:absolute;left:8089;top:3158;width:1;height:812" o:connectortype="straight">
                <v:stroke startarrow="oval" startarrowwidth="narrow" startarrowlength="short"/>
              </v:shape>
              <v:shape id="_x0000_s1107" type="#_x0000_t32" style="position:absolute;left:8090;top:4285;width:1;height:811" o:connectortype="straight">
                <v:stroke endarrow="oval" endarrowwidth="narrow" endarrowlength="short"/>
              </v:shape>
              <v:shape id="_x0000_s1108" type="#_x0000_t32" style="position:absolute;left:6688;top:4170;width:1;height:1115" o:connectortype="straight">
                <v:stroke startarrow="oval" startarrowwidth="narrow" startarrowlength="short" endarrowwidth="narrow" endarrowlength="short"/>
              </v:shape>
              <v:shape id="_x0000_s1109" type="#_x0000_t32" style="position:absolute;left:6688;top:5285;width:642;height:0" o:connectortype="straight"/>
              <v:shape id="_x0000_s1110" type="#_x0000_t32" style="position:absolute;left:7332;top:5180;width:1;height:190" o:connectortype="straight"/>
              <v:shape id="_x0000_s1111" type="#_x0000_t32" style="position:absolute;left:7395;top:5096;width:1;height:400" o:connectortype="straight"/>
              <v:shape id="_x0000_s1112" type="#_x0000_t32" style="position:absolute;left:7395;top:5285;width:1156;height:1" o:connectortype="straight"/>
              <v:shape id="_x0000_s1115" type="#_x0000_t32" style="position:absolute;left:8857;top:5285;width:642;height:1" o:connectortype="straight"/>
              <v:shape id="_x0000_s1116" type="#_x0000_t32" style="position:absolute;left:8551;top:5180;width:306;height:106;flip:y" o:connectortype="straight"/>
              <v:shape id="_x0000_s1117" type="#_x0000_t32" style="position:absolute;left:9498;top:4170;width:1;height:1115" o:connectortype="straight">
                <v:stroke startarrow="oval" startarrowwidth="narrow" startarrowlength="short"/>
              </v:shape>
              <v:shape id="_x0000_s1120" type="#_x0000_t32" style="position:absolute;left:6688;top:3158;width:1401;height:1012;flip:y" o:connectortype="straight"/>
              <v:shape id="_x0000_s1123" type="#_x0000_t32" style="position:absolute;left:8090;top:3158;width:1408;height:1012;flip:x y" o:connectortype="straight"/>
              <v:shape id="_x0000_s1124" type="#_x0000_t32" style="position:absolute;left:6689;top:4170;width:1400;height:926" o:connectortype="straight"/>
              <v:shape id="_x0000_s1125" type="#_x0000_t32" style="position:absolute;left:8089;top:4170;width:1409;height:926;flip:x" o:connectortype="straight"/>
              <v:oval id="_x0000_s1126" style="position:absolute;left:7920;top:3970;width:316;height:315">
                <v:textbox style="mso-next-textbox:#_x0000_s1126">
                  <w:txbxContent>
                    <w:p>
                      <w:pPr>
                        <w:rPr>
                          <w:lang w:val="uk-UA"/>
                        </w:rPr>
                      </w:pPr>
                      <w:r w:rsidR="0088515A" w:rsidRPr="00901273">
                        <w:rPr>
                          <w:lang w:val="uk-UA"/>
                        </w:rPr>
                        <w:t>Г</w:t>
                      </w:r>
                    </w:p>
                  </w:txbxContent>
                </v:textbox>
              </v:oval>
              <v:rect id="_x0000_s1127" style="position:absolute;left:7172;top:3506;width:517;height:200;rotation:324"/>
              <v:rect id="_x0000_s1128" style="position:absolute;left:8551;top:4506;width:516;height:200;rotation:326"/>
              <v:rect id="_x0000_s1129" style="position:absolute;left:8479;top:3506;width:515;height:200;rotation:36"/>
              <v:rect id="_x0000_s1130" style="position:absolute;left:7100;top:4506;width:515;height:200;rotation:34"/>
              <v:shape id="_x0000_s1133" type="#_x0000_t32" style="position:absolute;left:7689;top:3158;width:336;height:233;flip:y" o:connectortype="straight">
                <v:stroke endarrow="open" endarrowwidth="narrow" endarrowlength="short"/>
              </v:shape>
              <v:shape id="_x0000_s1134" type="#_x0000_t32" style="position:absolute;left:8236;top:4829;width:336;height:233;flip:y" o:connectortype="straight">
                <v:stroke endarrow="open" endarrowwidth="narrow" endarrowlength="short"/>
              </v:shape>
              <v:shape id="_x0000_s1135" type="#_x0000_t32" style="position:absolute;left:6646;top:4602;width:1;height:494;flip:y" o:connectortype="straight">
                <v:stroke endarrow="open" endarrowwidth="narrow" endarrowlength="short"/>
              </v:shape>
              <v:shape id="_x0000_s1136" type="#_x0000_t32" style="position:absolute;left:8209;top:3161;width:297;height:230" o:connectortype="straight">
                <v:stroke endarrow="open" endarrowwidth="narrow" endarrowlength="short"/>
              </v:shape>
              <v:shape id="_x0000_s1137" type="#_x0000_t32" style="position:absolute;left:7623;top:4829;width:323;height:230" o:connectortype="straight">
                <v:stroke endarrow="open" endarrowwidth="narrow" endarrowlength="short"/>
              </v:shape>
              <v:shape id="_x0000_s1138" type="#_x0000_t32" style="position:absolute;left:8052;top:3306;width:0;height:353" o:connectortype="straight">
                <v:stroke endarrow="open" endarrowwidth="narrow" endarrowlength="short"/>
              </v:shape>
              <v:rect id="_x0000_s1139" style="position:absolute;left:6993;top:3306;width:548;height:302" filled="f" stroked="f" strokecolor="white [3212]">
                <v:fill opacity="0"/>
                <v:textbox style="mso-next-textbox:#_x0000_s1139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0" style="position:absolute;left:7478;top:3088;width:547;height:303" filled="f" stroked="f" strokecolor="white [3212]">
                <v:fill opacity="0"/>
                <v:textbox style="mso-next-textbox:#_x0000_s1140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1" style="position:absolute;left:6994;top:4602;width:547;height:302" filled="f" stroked="f" strokecolor="white [3212]">
                <v:fill opacity="0"/>
                <v:textbox style="mso-next-textbox:#_x0000_s1141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2" style="position:absolute;left:7431;top:4829;width:546;height:302" filled="f" stroked="f" strokecolor="white [3212]">
                <v:fill opacity="0"/>
                <v:textbox style="mso-next-textbox:#_x0000_s1142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3" style="position:absolute;left:8209;top:4879;width:546;height:301" filled="f" stroked="f" strokecolor="white [3212]">
                <v:fill opacity="0"/>
                <v:textbox style="mso-next-textbox:#_x0000_s1143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4" style="position:absolute;left:8646;top:3306;width:546;height:301" filled="f" stroked="f" strokecolor="white [3212]">
                <v:fill opacity="0"/>
                <v:textbox style="mso-next-textbox:#_x0000_s1144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5" style="position:absolute;left:8714;top:4602;width:546;height:301" filled="f" stroked="f" strokecolor="white [3212]">
                <v:fill opacity="0"/>
                <v:textbox style="mso-next-textbox:#_x0000_s1145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6" style="position:absolute;left:8168;top:3033;width:546;height:301" filled="f" stroked="f" strokecolor="white [3212]">
                <v:fill opacity="0"/>
                <v:textbox style="mso-next-textbox:#_x0000_s1146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7" style="position:absolute;left:7663;top:3391;width:546;height:301" filled="f" stroked="f" strokecolor="white [3212]">
                <v:fill opacity="0"/>
                <v:textbox style="mso-next-textbox:#_x0000_s1147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ect>
              <v:rect id="_x0000_s1148" style="position:absolute;left:6534;top:3912;width:291;height:302" filled="f" stroked="f" strokecolor="white [3212]">
                <v:fill opacity="0"/>
                <v:textbox style="mso-next-textbox:#_x0000_s1148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rect>
              <v:rect id="_x0000_s1150" style="position:absolute;left:7946;top:5059;width:290;height:300" filled="f" stroked="f" strokecolor="white [3212]">
                <v:fill opacity="0"/>
                <v:textbox style="mso-next-textbox:#_x0000_s1150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rect>
              <v:rect id="_x0000_s1152" style="position:absolute;left:8812;top:5059;width:292;height:302" filled="f" stroked="f" strokecolor="white [3212]">
                <v:fill opacity="0"/>
                <v:textbox style="mso-next-textbox:#_x0000_s1152">
                  <w:txbxContent>
                    <w:p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oMath>
                      </m:oMathPara>
                    </w:p>
                  </w:txbxContent>
                </v:textbox>
              </v:rect>
              <v:rect id="_x0000_s1153" style="position:absolute;left:6881;top:4904;width:291;height:457" filled="f" stroked="f" strokecolor="white [3212]">
                <v:fill opacity="0"/>
                <v:textbox style="mso-next-textbox:#_x0000_s1153"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ε</m:t>
                          </m:r>
                        </m:oMath>
                      </m:oMathPara>
                    </w:p>
                  </w:txbxContent>
                </v:textbox>
              </v:rect>
              <v:rect id="_x0000_s1154" style="position:absolute;left:7104;top:5022;width:292;height:190" filled="f" stroked="f" strokecolor="white [3212]">
                <v:fill opacity="0"/>
                <v:textbox style="mso-next-textbox:#_x0000_s1154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</m:oMath>
                      </m:oMathPara>
                    </w:p>
                  </w:txbxContent>
                </v:textbox>
              </v:rect>
              <v:rect id="_x0000_s1155" style="position:absolute;left:7395;top:5022;width:292;height:190" filled="f" stroked="f" strokecolor="white [3212]">
                <v:fill opacity="0"/>
                <v:textbox style="mso-next-textbox:#_x0000_s1155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rect>
            </v:group>
            <w10:wrap type="square"/>
          </v:group>
        </w:pict>
      </w:r>
      <w:r w:rsidR="00526D1A">
        <w:rPr>
          <w:rFonts w:ascii="Monotype Corsiva" w:eastAsiaTheme="minorEastAsia" w:hAnsi="Monotype Corsiva"/>
          <w:noProof/>
          <w:sz w:val="28"/>
          <w:szCs w:val="28"/>
        </w:rPr>
        <w:pict>
          <v:rect id="_x0000_s1151" style="position:absolute;left:0;text-align:left;margin-left:379.1pt;margin-top:1.8pt;width:20.7pt;height:21.4pt;z-index:251660288" filled="f" stroked="f" strokecolor="white [3212]">
            <v:fill opacity="0"/>
            <v:textbox style="mso-next-textbox:#_x0000_s1151">
              <w:txbxContent>
                <w:p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rect>
        </w:pict>
      </w:r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Стум, що йде від джерела напруги </w:t>
      </w:r>
      <m:oMath>
        <m:r>
          <w:rPr>
            <w:rFonts w:ascii="Cambria Math" w:eastAsiaTheme="minorEastAsia" w:hAnsi="Cambria Math"/>
            <w:sz w:val="36"/>
            <w:szCs w:val="36"/>
            <w:lang w:val="uk-UA"/>
          </w:rPr>
          <m:t>ε</m:t>
        </m:r>
      </m:oMath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, розгалужується між точками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 на дві вітки: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</w:rPr>
          <m:t>ADC</m:t>
        </m:r>
      </m:oMath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. Оскільки потенціали початків і кінців віток відповідно рівні між собою, а в міру віддалення від точки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E67983">
        <w:rPr>
          <w:rFonts w:ascii="Monotype Corsiva" w:eastAsiaTheme="minorEastAsia" w:hAnsi="Monotype Corsiva"/>
          <w:sz w:val="28"/>
          <w:szCs w:val="28"/>
          <w:lang w:val="uk-UA"/>
        </w:rPr>
        <w:t xml:space="preserve"> в кожній з цих віток</w:t>
      </w:r>
      <w:r w:rsidR="001D36BC">
        <w:rPr>
          <w:rFonts w:ascii="Monotype Corsiva" w:eastAsiaTheme="minorEastAsia" w:hAnsi="Monotype Corsiva"/>
          <w:sz w:val="28"/>
          <w:szCs w:val="28"/>
          <w:lang w:val="uk-UA"/>
        </w:rPr>
        <w:t xml:space="preserve"> потенціал поступово зменшується, то завжди можна на цих вітках</w:t>
      </w:r>
      <w:r w:rsidR="007423A4">
        <w:rPr>
          <w:rFonts w:ascii="Monotype Corsiva" w:eastAsiaTheme="minorEastAsia" w:hAnsi="Monotype Corsiva"/>
          <w:sz w:val="28"/>
          <w:szCs w:val="28"/>
          <w:lang w:val="uk-UA"/>
        </w:rPr>
        <w:t xml:space="preserve"> знайти такі дві точки, на</w:t>
      </w:r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 xml:space="preserve">приклад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 xml:space="preserve">, потенціали яких будуть однакові, і гальванометр, увімкнутий між цими </w:t>
      </w:r>
      <w:proofErr w:type="spellStart"/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>точ</w:t>
      </w:r>
      <w:r w:rsidR="00DB3180" w:rsidRPr="00DB3180">
        <w:rPr>
          <w:rFonts w:ascii="Monotype Corsiva" w:eastAsiaTheme="minorEastAsia" w:hAnsi="Monotype Corsiva"/>
          <w:sz w:val="28"/>
          <w:szCs w:val="28"/>
          <w:lang w:val="uk-UA"/>
        </w:rPr>
        <w:t>-</w:t>
      </w:r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>ками</w:t>
      </w:r>
      <w:proofErr w:type="spellEnd"/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 xml:space="preserve">, не покаже струму. Цей гальванометр з провідниками, що сполучають його з точками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DE30F0">
        <w:rPr>
          <w:rFonts w:ascii="Monotype Corsiva" w:eastAsiaTheme="minorEastAsia" w:hAnsi="Monotype Corsiva"/>
          <w:sz w:val="28"/>
          <w:szCs w:val="28"/>
          <w:lang w:val="uk-UA"/>
        </w:rPr>
        <w:t>, при відсутності струму і є містком між двома точками однакового потенціалу.</w:t>
      </w:r>
      <w:r w:rsidR="00DB3180" w:rsidRPr="00DB3180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DB3180">
        <w:rPr>
          <w:rFonts w:ascii="Monotype Corsiva" w:eastAsiaTheme="minorEastAsia" w:hAnsi="Monotype Corsiva"/>
          <w:sz w:val="28"/>
          <w:szCs w:val="28"/>
          <w:lang w:val="uk-UA"/>
        </w:rPr>
        <w:t xml:space="preserve">За першим правилом </w:t>
      </w:r>
      <w:proofErr w:type="spellStart"/>
      <w:r w:rsidR="00DB3180">
        <w:rPr>
          <w:rFonts w:ascii="Monotype Corsiva" w:eastAsiaTheme="minorEastAsia" w:hAnsi="Monotype Corsiva"/>
          <w:sz w:val="28"/>
          <w:szCs w:val="28"/>
          <w:lang w:val="uk-UA"/>
        </w:rPr>
        <w:t>Кірхгофа</w:t>
      </w:r>
      <w:proofErr w:type="spellEnd"/>
      <w:r w:rsidR="00DB3180">
        <w:rPr>
          <w:rFonts w:ascii="Monotype Corsiva" w:eastAsiaTheme="minorEastAsia" w:hAnsi="Monotype Corsiva"/>
          <w:sz w:val="28"/>
          <w:szCs w:val="28"/>
          <w:lang w:val="uk-UA"/>
        </w:rPr>
        <w:t xml:space="preserve"> складаємо рівняння для вузлів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DB3180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DB3180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DB3180">
        <w:rPr>
          <w:rFonts w:ascii="Monotype Corsiva" w:eastAsiaTheme="minorEastAsia" w:hAnsi="Monotype Corsiva"/>
          <w:sz w:val="28"/>
          <w:szCs w:val="28"/>
          <w:lang w:val="uk-UA"/>
        </w:rPr>
        <w:t>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  (для вузла </m:t>
          </m:r>
          <m:r>
            <w:rPr>
              <w:rFonts w:ascii="Cambria Math" w:eastAsiaTheme="minorEastAsia" w:hAnsi="Cambria Math"/>
              <w:sz w:val="28"/>
              <w:szCs w:val="28"/>
            </w:rPr>
            <m:t>A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(для вузла </m:t>
          </m:r>
          <m:r>
            <w:rPr>
              <w:rFonts w:ascii="Cambria Math" w:eastAsiaTheme="minorEastAsia" w:hAnsi="Cambria Math"/>
              <w:sz w:val="28"/>
              <w:szCs w:val="28"/>
            </w:rPr>
            <m:t>B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 (для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вузла </m:t>
          </m:r>
          <m:r>
            <w:rPr>
              <w:rFonts w:ascii="Cambria Math" w:eastAsiaTheme="minorEastAsia" w:hAnsi="Cambria Math"/>
              <w:sz w:val="28"/>
              <w:szCs w:val="28"/>
            </w:rPr>
            <m:t>C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218FC">
        <w:rPr>
          <w:rFonts w:ascii="Monotype Corsiva" w:eastAsiaTheme="minorEastAsia" w:hAnsi="Monotype Corsiva"/>
          <w:sz w:val="28"/>
          <w:szCs w:val="28"/>
          <w:lang w:val="uk-UA"/>
        </w:rPr>
        <w:t xml:space="preserve">Складаємо рівняння за другим правилом </w:t>
      </w:r>
      <w:proofErr w:type="spellStart"/>
      <w:r w:rsidR="004218FC">
        <w:rPr>
          <w:rFonts w:ascii="Monotype Corsiva" w:eastAsiaTheme="minorEastAsia" w:hAnsi="Monotype Corsiva"/>
          <w:sz w:val="28"/>
          <w:szCs w:val="28"/>
          <w:lang w:val="uk-UA"/>
        </w:rPr>
        <w:t>Кірхгофа</w:t>
      </w:r>
      <w:proofErr w:type="spellEnd"/>
      <w:r w:rsidR="004218FC">
        <w:rPr>
          <w:rFonts w:ascii="Monotype Corsiva" w:eastAsiaTheme="minorEastAsia" w:hAnsi="Monotype Corsiva"/>
          <w:sz w:val="28"/>
          <w:szCs w:val="28"/>
          <w:lang w:val="uk-UA"/>
        </w:rPr>
        <w:t>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-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=0             (для контура </m:t>
          </m:r>
          <m:r>
            <w:rPr>
              <w:rFonts w:ascii="Cambria Math" w:eastAsiaTheme="minorEastAsia" w:hAnsi="Cambria Math"/>
              <w:sz w:val="28"/>
              <w:szCs w:val="28"/>
            </w:rPr>
            <m:t>ABDA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-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-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(для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контура </m:t>
          </m:r>
          <m:r>
            <w:rPr>
              <w:rFonts w:ascii="Cambria Math" w:eastAsiaTheme="minorEastAsia" w:hAnsi="Cambria Math"/>
              <w:sz w:val="28"/>
              <w:szCs w:val="28"/>
            </w:rPr>
            <m:t>BCDB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)</m:t>
          </m:r>
        </m:oMath>
      </m:oMathPara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w:r w:rsidR="004218FC">
        <w:rPr>
          <w:rFonts w:ascii="Monotype Corsiva" w:hAnsi="Monotype Corsiva"/>
          <w:sz w:val="28"/>
          <w:szCs w:val="28"/>
          <w:lang w:val="uk-UA"/>
        </w:rPr>
        <w:t>Оскільки через гальванометр</w:t>
      </w:r>
      <w:r w:rsidR="00B9510D">
        <w:rPr>
          <w:rFonts w:ascii="Monotype Corsiva" w:hAnsi="Monotype Corsiva"/>
          <w:sz w:val="28"/>
          <w:szCs w:val="28"/>
          <w:lang w:val="uk-UA"/>
        </w:rPr>
        <w:t xml:space="preserve"> струм при вимірюванні опору провідників встановлюється рівним 0, то, з урахуванням всього вищесказаного, маємо:</w:t>
      </w:r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d>
            <m:dPr>
              <m:begChr m:val="{"/>
              <m:endChr m:val=""/>
            </m:dPr>
            <m:e>
              <m:eqArr>
                <m:e>
                  <m:sSub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=</m:t>
                  </m:r>
                  <m:sSub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;</m:t>
                  </m:r>
                </m:e>
                <m:e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=</m:t>
                  </m:r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;</m:t>
                  </m:r>
                </m:e>
                <m:e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=</m:t>
                  </m:r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;</m:t>
                  </m:r>
                </m:e>
                <m:e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=</m:t>
                  </m:r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  <m:sSub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;</m:t>
                  </m:r>
                </m:e>
              </m:eqArr>
            </m:e>
          </m:d>
        </m:oMath>
      </m:oMathPara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w:r w:rsidR="00B9510D" w:rsidRPr="00B9510D">
        <w:rPr>
          <w:rFonts w:ascii="Monotype Corsiva" w:hAnsi="Monotype Corsiva"/>
          <w:sz w:val="28"/>
          <w:szCs w:val="28"/>
          <w:lang w:val="uk-UA"/>
        </w:rPr>
        <w:t>Розв’язуючи цю систему</w:t>
      </w:r>
      <w:r w:rsidR="00B9510D">
        <w:rPr>
          <w:rFonts w:ascii="Monotype Corsiva" w:hAnsi="Monotype Corsiva"/>
          <w:sz w:val="28"/>
          <w:szCs w:val="28"/>
          <w:lang w:val="uk-UA"/>
        </w:rPr>
        <w:t>, отримаємо: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f>
            <m:num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w:r w:rsidR="00751723" w:rsidRPr="00486AEF">
        <w:rPr>
          <w:rFonts w:ascii="Monotype Corsiva" w:hAnsi="Monotype Corsiva"/>
          <w:sz w:val="28"/>
          <w:szCs w:val="28"/>
          <w:lang w:val="uk-UA"/>
        </w:rPr>
        <w:t xml:space="preserve">Коли </w:t>
      </w:r>
      <w:r w:rsidR="00751723">
        <w:rPr>
          <w:rFonts w:ascii="Monotype Corsiva" w:hAnsi="Monotype Corsiva"/>
          <w:sz w:val="28"/>
          <w:szCs w:val="28"/>
          <w:lang w:val="uk-UA"/>
        </w:rPr>
        <w:t xml:space="preserve">вітка </w:t>
      </w:r>
      <m:oMath>
        <m:r>
          <w:rPr>
            <w:rFonts w:ascii="Cambria Math" w:hAnsi="Cambria Math"/>
            <w:sz w:val="28"/>
            <w:szCs w:val="28"/>
          </w:rPr>
          <m:t>ADC</m:t>
        </m:r>
      </m:oMath>
      <w:r w:rsidR="00751723">
        <w:rPr>
          <w:rFonts w:ascii="Monotype Corsiva" w:hAnsi="Monotype Corsiva"/>
          <w:sz w:val="28"/>
          <w:szCs w:val="28"/>
          <w:lang w:val="uk-UA"/>
        </w:rPr>
        <w:t xml:space="preserve"> є однорідна прокалібрована дротина, то відношення </w:t>
      </w:r>
      <m:oMath>
        <m:f>
          <m:num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e>
                <m:r>
                  <w:proofErr w:type="gramStart"/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="00751723">
        <w:rPr>
          <w:rFonts w:ascii="Monotype Corsiva" w:hAnsi="Monotype Corsiva"/>
          <w:sz w:val="28"/>
          <w:szCs w:val="28"/>
          <w:lang w:val="uk-UA"/>
        </w:rPr>
        <w:t xml:space="preserve"> можна замінити відношенням довжин відповідних відрізків дроту </w:t>
      </w:r>
      <m:oMath>
        <m:r>
          <w:rPr>
            <w:rFonts w:ascii="Cambria Math" w:hAnsi="Cambria Math"/>
            <w:sz w:val="28"/>
            <w:szCs w:val="28"/>
          </w:rPr>
          <m:t>AD</m:t>
        </m:r>
      </m:oMath>
      <w:r w:rsidR="00751723">
        <w:rPr>
          <w:rFonts w:ascii="Monotype Corsiv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/>
            <w:sz w:val="28"/>
            <w:szCs w:val="28"/>
          </w:rPr>
          <m:t>DC</m:t>
        </m:r>
      </m:oMath>
      <w:r w:rsidR="00751723">
        <w:rPr>
          <w:rFonts w:ascii="Monotype Corsiva" w:hAnsi="Monotype Corsiva"/>
          <w:sz w:val="28"/>
          <w:szCs w:val="28"/>
          <w:lang w:val="uk-UA"/>
        </w:rPr>
        <w:t>.</w:t>
      </w:r>
      <w:proofErr w:type="gramEnd"/>
      <w:r w:rsidR="00751723">
        <w:rPr>
          <w:rFonts w:ascii="Monotype Corsiva" w:hAnsi="Monotype Corsiva"/>
          <w:sz w:val="28"/>
          <w:szCs w:val="28"/>
          <w:lang w:val="uk-UA"/>
        </w:rPr>
        <w:t xml:space="preserve"> Отже:</w:t>
      </w:r>
    </w:p>
    <w:p>
      <w:pPr>
        <w:spacing w:after="40" w:line="240" w:lineRule="auto"/>
        <w:ind w:left="720" w:firstLine="360"/>
        <w:jc w:val="center"/>
        <w:rPr>
          <w:oMath/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f>
            <m:num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Monotype Corsiva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f>
            <m:num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Monotype Corsiva"/>
              <w:sz w:val="28"/>
              <w:szCs w:val="28"/>
              <w:lang w:val="uk-UA"/>
            </w:rPr>
            <m:t>,</m:t>
          </m:r>
        </m:oMath>
      </m:oMathPara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w:r w:rsidR="00751723" w:rsidRPr="00751723">
        <w:rPr>
          <w:rFonts w:ascii="Monotype Corsiva" w:hAnsi="Monotype Corsiva"/>
          <w:sz w:val="28"/>
          <w:szCs w:val="28"/>
          <w:lang w:val="uk-UA"/>
        </w:rPr>
        <w:t xml:space="preserve"> </w:t>
      </w:r>
      <w:r w:rsidR="00751723">
        <w:rPr>
          <w:rFonts w:ascii="Monotype Corsiva" w:hAnsi="Monotype Corsiva"/>
          <w:sz w:val="28"/>
          <w:szCs w:val="28"/>
          <w:lang w:val="uk-UA"/>
        </w:rPr>
        <w:t xml:space="preserve">де </w:t>
      </w:r>
      <m:oMath>
        <m:sSub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31397D" w:rsidRPr="0031397D">
        <w:rPr>
          <w:rFonts w:ascii="Monotype Corsiva" w:eastAsiaTheme="minorEastAsia" w:hAnsi="Monotype Corsiva"/>
          <w:sz w:val="28"/>
          <w:szCs w:val="28"/>
          <w:lang w:val="uk-UA"/>
        </w:rPr>
        <w:t xml:space="preserve">- </w:t>
      </w:r>
      <w:r w:rsidR="0031397D">
        <w:rPr>
          <w:rFonts w:ascii="Monotype Corsiva" w:eastAsiaTheme="minorEastAsia" w:hAnsi="Monotype Corsiva"/>
          <w:sz w:val="28"/>
          <w:szCs w:val="28"/>
          <w:lang w:val="uk-UA"/>
        </w:rPr>
        <w:t xml:space="preserve">довжина дроту </w:t>
      </w:r>
      <m:oMath>
        <m:r>
          <w:rPr>
            <w:rFonts w:ascii="Cambria Math" w:eastAsiaTheme="minorEastAsia" w:hAnsi="Cambria Math"/>
            <w:sz w:val="28"/>
            <w:szCs w:val="28"/>
          </w:rPr>
          <m:t>AD</m:t>
        </m:r>
      </m:oMath>
      <w:r w:rsidR="0031397D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proofErr w:type="gramStart"/>
          <w:rPr>
            <w:rFonts w:ascii="Cambria Math" w:eastAsiaTheme="minorEastAsia" w:hAnsi="Cambria Math"/>
            <w:sz w:val="28"/>
            <w:szCs w:val="28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-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31397D" w:rsidRPr="0031397D">
        <w:rPr>
          <w:rFonts w:ascii="Monotype Corsiva" w:eastAsiaTheme="minorEastAsia" w:hAnsi="Monotype Corsiva"/>
          <w:sz w:val="28"/>
          <w:szCs w:val="28"/>
          <w:lang w:val="uk-UA"/>
        </w:rPr>
        <w:t xml:space="preserve">- </w:t>
      </w:r>
      <w:r w:rsidR="0031397D">
        <w:rPr>
          <w:rFonts w:ascii="Monotype Corsiva" w:eastAsiaTheme="minorEastAsia" w:hAnsi="Monotype Corsiva"/>
          <w:sz w:val="28"/>
          <w:szCs w:val="28"/>
          <w:lang w:val="uk-UA"/>
        </w:rPr>
        <w:t xml:space="preserve">довжина дроту </w:t>
      </w:r>
      <m:oMath>
        <m:r>
          <w:rPr>
            <w:rFonts w:ascii="Cambria Math" w:eastAsiaTheme="minorEastAsia" w:hAnsi="Cambria Math"/>
            <w:sz w:val="28"/>
            <w:szCs w:val="28"/>
          </w:rPr>
          <m:t>DC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.</m:t>
        </m:r>
        <w:proofErr w:type="gramEnd"/>
      </m:oMath>
      <w:r w:rsidR="0031397D" w:rsidRPr="0031397D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w:r w:rsidR="0031397D">
        <w:rPr>
          <w:rFonts w:ascii="Monotype Corsiva" w:hAnsi="Monotype Corsiva"/>
          <w:sz w:val="28"/>
          <w:szCs w:val="28"/>
          <w:lang w:val="uk-UA"/>
        </w:rPr>
        <w:t>Відносна похибка вимірювань: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δ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d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den>
        </m:f>
      </m:oMath>
      <w:r w:rsidR="00F30867" w:rsidRPr="00A03946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 w:firstLine="360"/>
        <w:rPr>
          <w:rFonts w:ascii="Monotype Corsiva" w:hAnsi="Monotype Corsiva"/>
          <w:sz w:val="28"/>
          <w:szCs w:val="28"/>
          <w:lang w:val="uk-UA"/>
        </w:rPr>
      </w:pPr>
      <w:r w:rsidR="000F3618">
        <w:rPr>
          <w:rFonts w:ascii="Monotype Corsiva" w:hAnsi="Monotype Corsiva"/>
          <w:sz w:val="28"/>
          <w:szCs w:val="28"/>
          <w:lang w:val="ru-RU"/>
        </w:rPr>
        <w:t>Ц</w:t>
      </w:r>
      <w:r w:rsidR="000F3618">
        <w:rPr>
          <w:rFonts w:ascii="Monotype Corsiva" w:hAnsi="Monotype Corsiva"/>
          <w:sz w:val="28"/>
          <w:szCs w:val="28"/>
          <w:lang w:val="uk-UA"/>
        </w:rPr>
        <w:t xml:space="preserve">я похибка буде </w:t>
      </w:r>
      <w:proofErr w:type="gramStart"/>
      <w:r w:rsidR="000F3618">
        <w:rPr>
          <w:rFonts w:ascii="Monotype Corsiva" w:hAnsi="Monotype Corsiva"/>
          <w:sz w:val="28"/>
          <w:szCs w:val="28"/>
          <w:lang w:val="uk-UA"/>
        </w:rPr>
        <w:t>м</w:t>
      </w:r>
      <w:proofErr w:type="gramEnd"/>
      <w:r w:rsidR="000F3618">
        <w:rPr>
          <w:rFonts w:ascii="Monotype Corsiva" w:hAnsi="Monotype Corsiva"/>
          <w:sz w:val="28"/>
          <w:szCs w:val="28"/>
          <w:lang w:val="uk-UA"/>
        </w:rPr>
        <w:t xml:space="preserve">інімальною, коли при нульовому струмі через гальванометр двигуном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="000F3618">
        <w:rPr>
          <w:rFonts w:ascii="Monotype Corsiva" w:hAnsi="Monotype Corsiva"/>
          <w:sz w:val="28"/>
          <w:szCs w:val="28"/>
          <w:lang w:val="uk-UA"/>
        </w:rPr>
        <w:t xml:space="preserve"> стоятиме посередині реохорду</w:t>
      </w:r>
      <w:r w:rsidR="000F3618" w:rsidRPr="000F3618">
        <w:rPr>
          <w:rFonts w:ascii="Monotype Corsiva" w:hAnsi="Monotype Corsiva"/>
          <w:sz w:val="28"/>
          <w:szCs w:val="28"/>
          <w:lang w:val="ru-RU"/>
        </w:rPr>
        <w:t xml:space="preserve"> </w:t>
      </w:r>
      <m:oMath>
        <m:sSub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sSub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</m:sSub>
      </m:oMath>
      <w:r w:rsidR="000F3618">
        <w:rPr>
          <w:rFonts w:ascii="Monotype Corsiva" w:hAnsi="Monotype Corsiva"/>
          <w:sz w:val="28"/>
          <w:szCs w:val="28"/>
          <w:lang w:val="uk-UA"/>
        </w:rPr>
        <w:t>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  <w:lang w:val="uk-UA"/>
        </w:rPr>
      </w:pPr>
      <w:r w:rsidR="0069276C" w:rsidRPr="00486AEF">
        <w:rPr>
          <w:rFonts w:ascii="Monotype Corsiva" w:hAnsi="Monotype Corsiva"/>
          <w:b/>
          <w:sz w:val="28"/>
          <w:szCs w:val="28"/>
          <w:lang w:val="ru-RU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 w:rsidR="0069276C" w:rsidRPr="0069276C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  <w:r w:rsidR="00943955">
        <w:rPr>
          <w:rFonts w:ascii="Monotype Corsiva" w:eastAsiaTheme="minorEastAsia" w:hAnsi="Monotype Corsiva"/>
          <w:sz w:val="28"/>
          <w:szCs w:val="28"/>
          <w:lang w:val="ru-RU"/>
        </w:rPr>
        <w:t>= 11 под. -</w:t>
      </w:r>
      <w:r w:rsidR="0069276C" w:rsidRPr="0069276C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  <w:r w:rsidR="0069276C">
        <w:rPr>
          <w:rFonts w:ascii="Monotype Corsiva" w:eastAsiaTheme="minorEastAsia" w:hAnsi="Monotype Corsiva"/>
          <w:sz w:val="28"/>
          <w:szCs w:val="28"/>
          <w:lang w:val="uk-UA"/>
        </w:rPr>
        <w:t>верхня межа поділок реохорду.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69276C">
        <w:rPr>
          <w:rFonts w:ascii="Monotype Corsiva" w:eastAsiaTheme="minorEastAsia" w:hAnsi="Monotype Corsiva"/>
          <w:sz w:val="28"/>
          <w:szCs w:val="28"/>
          <w:lang w:val="uk-UA"/>
        </w:rPr>
        <w:t xml:space="preserve">- довжина дроту </w:t>
      </w:r>
      <m:oMath>
        <m:r>
          <w:rPr>
            <w:rFonts w:ascii="Cambria Math" w:eastAsiaTheme="minorEastAsia" w:hAnsi="Cambria Math"/>
            <w:sz w:val="28"/>
            <w:szCs w:val="28"/>
          </w:rPr>
          <m:t>AD</m:t>
        </m:r>
      </m:oMath>
      <w:r w:rsidR="0069276C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69276C">
        <w:rPr>
          <w:rFonts w:ascii="Monotype Corsiva" w:eastAsiaTheme="minorEastAsia" w:hAnsi="Monotype Corsiva"/>
          <w:sz w:val="28"/>
          <w:szCs w:val="28"/>
          <w:lang w:val="uk-UA"/>
        </w:rPr>
        <w:t xml:space="preserve"> - опір із магазину опорів.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A3D4D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tblInd w:w="720" w:type="dxa"/>
        <w:tblLook w:val="04A0"/>
      </w:tblPr>
      <w:tblGrid>
        <w:gridCol w:w="1540"/>
        <w:gridCol w:w="961"/>
        <w:gridCol w:w="1107"/>
        <w:gridCol w:w="1074"/>
        <w:gridCol w:w="1107"/>
        <w:gridCol w:w="1127"/>
        <w:gridCol w:w="1227"/>
        <w:gridCol w:w="1290"/>
      </w:tblGrid>
      <w:tr w:rsidR="00110423" w:rsidTr="00675FBD">
        <w:trPr>
          <w:trHeight w:val="368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№ резистора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№ досліду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oMath>
            <w:r w:rsidR="00110423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Ом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="00110423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10423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под</w:t>
            </w:r>
            <w:proofErr w:type="spellEnd"/>
            <w:r w:rsidR="00110423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="00110423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Ом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="00110423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Ом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eastAsia="Calibri" w:hAnsi="Monotype Corsiva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="00110423">
              <w:rPr>
                <w:rFonts w:ascii="Monotype Corsiva" w:eastAsia="Calibri" w:hAnsi="Monotype Corsiva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110423">
              <w:rPr>
                <w:rFonts w:ascii="Monotype Corsiva" w:eastAsia="Calibri" w:hAnsi="Monotype Corsiva" w:cs="Times New Roman"/>
                <w:sz w:val="28"/>
                <w:szCs w:val="28"/>
                <w:lang w:val="uk-UA"/>
              </w:rPr>
              <w:t>вим</w:t>
            </w:r>
            <w:proofErr w:type="spellEnd"/>
            <w:r w:rsidR="00110423">
              <w:rPr>
                <w:rFonts w:ascii="Monotype Corsiva" w:eastAsia="Calibri" w:hAnsi="Monotype Corsiva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  <m:sSub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="0016459D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(</w:t>
            </w:r>
            <w:proofErr w:type="spellStart"/>
            <w:r w:rsidR="0016459D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мож</w:t>
            </w:r>
            <w:proofErr w:type="spellEnd"/>
            <w:r w:rsidR="0016459D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)</w:t>
            </w:r>
          </w:p>
        </w:tc>
      </w:tr>
      <w:tr w:rsidR="00675FBD" w:rsidTr="00675FBD">
        <w:trPr>
          <w:trHeight w:val="368"/>
        </w:trPr>
        <w:tc>
          <w:tcPr>
            <w:tcW w:w="15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І</w:t>
            </w:r>
          </w:p>
        </w:tc>
        <w:tc>
          <w:tcPr>
            <w:tcW w:w="817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110423" w:rsidTr="00675FBD">
        <w:trPr>
          <w:trHeight w:val="368"/>
        </w:trPr>
        <w:tc>
          <w:tcPr>
            <w:tcW w:w="1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5,7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1075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8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0,7%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27,7%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150" w:type="dxa"/>
            <w:tcBorders>
              <w:top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4,5</w:t>
            </w:r>
          </w:p>
        </w:tc>
        <w:tc>
          <w:tcPr>
            <w:tcW w:w="1176" w:type="dxa"/>
            <w:tcBorders>
              <w:top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1038</w:t>
            </w: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7" w:type="dxa"/>
            <w:tcBorders>
              <w:top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2,8%</w:t>
            </w:r>
          </w:p>
        </w:tc>
        <w:tc>
          <w:tcPr>
            <w:tcW w:w="1290" w:type="dxa"/>
            <w:tcBorders>
              <w:top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26,5%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700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6,7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1091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2,2%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30,8%</w:t>
            </w: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Сер. значення</w:t>
            </w:r>
          </w:p>
        </w:tc>
        <w:tc>
          <w:tcPr>
            <w:tcW w:w="3290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1067</w:t>
            </w:r>
          </w:p>
        </w:tc>
        <w:tc>
          <w:tcPr>
            <w:tcW w:w="3708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174" w:type="dxa"/>
            <w:gridSpan w:val="7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110423" w:rsidTr="00675FBD">
        <w:trPr>
          <w:trHeight w:val="368"/>
        </w:trPr>
        <w:tc>
          <w:tcPr>
            <w:tcW w:w="1582" w:type="dxa"/>
            <w:vmerge w:val="restart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700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5</w:t>
            </w:r>
            <w:r w:rsidR="00110423">
              <w:rPr>
                <w:rFonts w:ascii="Monotype Corsiva" w:hAnsi="Monotype Corsiva"/>
                <w:sz w:val="28"/>
                <w:szCs w:val="28"/>
                <w:lang w:val="ru-RU"/>
              </w:rPr>
              <w:t>,</w:t>
            </w:r>
            <w:r w:rsidR="00110423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726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4,1%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27,5%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1200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4,2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741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15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2,0%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26,7%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300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8,0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800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44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5,5%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39,8%</w:t>
            </w: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Сер. значення</w:t>
            </w:r>
          </w:p>
        </w:tc>
        <w:tc>
          <w:tcPr>
            <w:tcW w:w="3290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756</w:t>
            </w:r>
          </w:p>
        </w:tc>
        <w:tc>
          <w:tcPr>
            <w:tcW w:w="3708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174" w:type="dxa"/>
            <w:gridSpan w:val="7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110423" w:rsidTr="00675FBD">
        <w:trPr>
          <w:trHeight w:val="368"/>
        </w:trPr>
        <w:tc>
          <w:tcPr>
            <w:tcW w:w="1582" w:type="dxa"/>
            <w:vmerge w:val="restart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200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8,0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533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56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6459D">
              <w:rPr>
                <w:rFonts w:ascii="Monotype Corsiva" w:hAnsi="Monotype Corsiva"/>
                <w:sz w:val="28"/>
                <w:szCs w:val="28"/>
                <w:lang w:val="uk-UA"/>
              </w:rPr>
              <w:t>10,5%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39,8%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500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5,2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448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6459D">
              <w:rPr>
                <w:rFonts w:ascii="Monotype Corsiva" w:hAnsi="Monotype Corsiva"/>
                <w:sz w:val="28"/>
                <w:szCs w:val="28"/>
                <w:lang w:val="uk-UA"/>
              </w:rPr>
              <w:t>6,5%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37,0%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1200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3,0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450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6459D">
              <w:rPr>
                <w:rFonts w:ascii="Monotype Corsiva" w:hAnsi="Monotype Corsiva"/>
                <w:sz w:val="28"/>
                <w:szCs w:val="28"/>
                <w:lang w:val="uk-UA"/>
              </w:rPr>
              <w:t>6,0%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29,2%</w:t>
            </w: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Сер. значення</w:t>
            </w:r>
          </w:p>
        </w:tc>
        <w:tc>
          <w:tcPr>
            <w:tcW w:w="3290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477</w:t>
            </w:r>
          </w:p>
        </w:tc>
        <w:tc>
          <w:tcPr>
            <w:tcW w:w="3708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675FBD">
              <w:rPr>
                <w:rFonts w:ascii="Monotype Corsiva" w:hAnsi="Monotype Corsiva"/>
                <w:sz w:val="28"/>
                <w:szCs w:val="28"/>
              </w:rPr>
              <w:t>IV</w:t>
            </w:r>
          </w:p>
        </w:tc>
        <w:tc>
          <w:tcPr>
            <w:tcW w:w="8174" w:type="dxa"/>
            <w:gridSpan w:val="7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  <w:tr w:rsidR="00110423" w:rsidTr="00675FBD">
        <w:trPr>
          <w:trHeight w:val="368"/>
        </w:trPr>
        <w:tc>
          <w:tcPr>
            <w:tcW w:w="1582" w:type="dxa"/>
            <w:vmerge w:val="restart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700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3,1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275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6459D">
              <w:rPr>
                <w:rFonts w:ascii="Monotype Corsiva" w:hAnsi="Monotype Corsiva"/>
                <w:sz w:val="28"/>
                <w:szCs w:val="28"/>
                <w:lang w:val="uk-UA"/>
              </w:rPr>
              <w:t>10,5%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28,9%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200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6,9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337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33</w:t>
            </w:r>
          </w:p>
        </w:tc>
        <w:tc>
          <w:tcPr>
            <w:tcW w:w="1227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6459D">
              <w:rPr>
                <w:rFonts w:ascii="Monotype Corsiva" w:hAnsi="Monotype Corsiva"/>
                <w:sz w:val="28"/>
                <w:szCs w:val="28"/>
                <w:lang w:val="uk-UA"/>
              </w:rPr>
              <w:t>9,8%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31,9%</w:t>
            </w:r>
          </w:p>
        </w:tc>
      </w:tr>
      <w:tr w:rsidR="00110423" w:rsidTr="00675FBD">
        <w:trPr>
          <w:trHeight w:val="368"/>
        </w:trPr>
        <w:tc>
          <w:tcPr>
            <w:tcW w:w="1582" w:type="dxa"/>
            <w:vmerge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110423">
              <w:rPr>
                <w:rFonts w:ascii="Monotype Corsiva" w:hAnsi="Monotype Corsiva"/>
                <w:sz w:val="28"/>
                <w:szCs w:val="28"/>
              </w:rPr>
              <w:t>300</w:t>
            </w:r>
          </w:p>
        </w:tc>
        <w:tc>
          <w:tcPr>
            <w:tcW w:w="115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5,5</w:t>
            </w: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300</w:t>
            </w:r>
          </w:p>
        </w:tc>
        <w:tc>
          <w:tcPr>
            <w:tcW w:w="119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4</w:t>
            </w:r>
          </w:p>
        </w:tc>
        <w:tc>
          <w:tcPr>
            <w:tcW w:w="1227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6459D">
              <w:rPr>
                <w:rFonts w:ascii="Monotype Corsiva" w:hAnsi="Monotype Corsiva"/>
                <w:sz w:val="28"/>
                <w:szCs w:val="28"/>
                <w:lang w:val="uk-UA"/>
              </w:rPr>
              <w:t>1,3%</w:t>
            </w:r>
          </w:p>
        </w:tc>
        <w:tc>
          <w:tcPr>
            <w:tcW w:w="1290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10423">
              <w:rPr>
                <w:rFonts w:ascii="Monotype Corsiva" w:hAnsi="Monotype Corsiva"/>
                <w:sz w:val="28"/>
                <w:szCs w:val="28"/>
                <w:lang w:val="uk-UA"/>
              </w:rPr>
              <w:t>27,4%</w:t>
            </w:r>
          </w:p>
        </w:tc>
      </w:tr>
      <w:tr w:rsidR="00675FBD" w:rsidTr="00675FBD">
        <w:trPr>
          <w:trHeight w:val="368"/>
        </w:trPr>
        <w:tc>
          <w:tcPr>
            <w:tcW w:w="1582" w:type="dxa"/>
            <w:shd w:val="clear" w:color="auto" w:fill="FFFFFF" w:themeFill="background1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Сер. значення</w:t>
            </w:r>
          </w:p>
        </w:tc>
        <w:tc>
          <w:tcPr>
            <w:tcW w:w="3290" w:type="dxa"/>
            <w:gridSpan w:val="3"/>
            <w:shd w:val="clear" w:color="auto" w:fill="B2B0A8" w:themeFill="background2" w:themeFillShade="BF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675FBD">
              <w:rPr>
                <w:rFonts w:ascii="Monotype Corsiva" w:hAnsi="Monotype Corsiva"/>
                <w:sz w:val="28"/>
                <w:szCs w:val="28"/>
                <w:lang w:val="uk-UA"/>
              </w:rPr>
              <w:t>304</w:t>
            </w:r>
          </w:p>
        </w:tc>
        <w:tc>
          <w:tcPr>
            <w:tcW w:w="3708" w:type="dxa"/>
            <w:gridSpan w:val="3"/>
            <w:shd w:val="clear" w:color="auto" w:fill="B2B0A8" w:themeFill="background2" w:themeFillShade="BF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</w:p>
        </w:tc>
      </w:tr>
    </w:tbl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373D3E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=1000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5,7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≈1075 Ом.; 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=1500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4,5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6,5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≈1038 Ом.;</m:t>
        </m:r>
      </m:oMath>
      <w:r w:rsidR="0016459D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=700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6,7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4,3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≈1091 Ом.; 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=700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5,6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5,4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≈726 Ом.;</m:t>
        </m:r>
      </m:oMath>
      <w:r w:rsidR="00F760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=1200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4,2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6,8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≈741 Ом.; 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=300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8,0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3,0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≈800 Ом.;</m:t>
        </m:r>
      </m:oMath>
      <w:r w:rsidR="00F760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=200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8,0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3,0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≈533 Ом.;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=500</m:t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</w:rPr>
          <m:t>I</m:t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m:t>5</m:t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w:pgNum/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5,2</m:t>
            </m:r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f>
              <m:num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00</m:t>
            </m:r>
            <m:f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8,0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3,0</m:t>
                </m:r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≈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Ом.;</m:t>
        </m:r>
      </m:oMath>
      <w:r w:rsidR="00F760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5,2</m:t>
            </m:r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f>
              <m:num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00</m:t>
            </m:r>
            <m:f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8,0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3,0</m:t>
                </m:r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≈5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Ом.;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5,2</m:t>
            </m:r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f>
              <m:num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00</m:t>
            </m:r>
            <m:f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8,0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3,0</m:t>
                </m:r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≈5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Ом.;</m:t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m:t xml:space="preserve"> 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5,2</m:t>
            </m:r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f>
              <m:num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00</m:t>
            </m:r>
            <m:f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8,0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3,0</m:t>
                </m:r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≈5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Ом.;</m:t>
        </m:r>
        <m:r>
          <m:rPr>
            <m:sty m:val="p"/>
          </m:rPr>
          <w:rPr>
            <w:rFonts w:ascii="Cambria Math" w:eastAsia="Cambria Math" w:hAnsi="Cambria Math" w:cs="Cambria Math"/>
            <w:vanish/>
            <w:sz w:val="28"/>
            <w:szCs w:val="28"/>
            <w:lang w:val="uk-UA"/>
          </w:rPr>
          <m:t xml:space="preserve"> 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5,2</m:t>
            </m:r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  <m:f>
              <m:num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Sup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III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1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uk-UA"/>
                      </w:rPr>
                      <m:t>)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=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00</m:t>
            </m:r>
            <m:f>
              <m:num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8,0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3,0</m:t>
                </m:r>
              </m:den>
            </m:f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≈5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33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Ом.;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)</m:t>
                </m:r>
              </m:sup>
            </m:sSubSup>
          </m:den>
        </m:f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≈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448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=1200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3,0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8,0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≈450 Ом.; 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=700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3,1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7,9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≈≈275 Ом.;</m:t>
        </m:r>
      </m:oMath>
      <w:r w:rsidR="00F760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=200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6,9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4,1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≈337 Ом.; 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=300</m:t>
        </m:r>
        <m:f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5,5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5,5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==300 Ом.;</m:t>
        </m:r>
      </m:oMath>
      <w:r w:rsidR="00F7604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AB1D90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1067-1075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=8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1067-1038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=29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1067-1091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=24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756-726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=30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756-741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=15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756-800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=44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477-533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=56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477-448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=29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477-450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=27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304-275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=29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304-337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=33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|&lt;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&gt;-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|=</m:t>
        </m:r>
        <m:d>
          <m:dPr>
            <m:begChr m:val="|"/>
            <m:endChr m:val="|"/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304-300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=4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Ом.</m:t>
        </m:r>
      </m:oMath>
      <w:r w:rsidR="00CB0933">
        <w:rPr>
          <w:rFonts w:ascii="Monotype Corsiva" w:eastAsiaTheme="minorEastAsia" w:hAnsi="Monotype Corsiva"/>
          <w:sz w:val="28"/>
          <w:szCs w:val="28"/>
          <w:lang w:val="uk-UA"/>
        </w:rPr>
        <w:t xml:space="preserve">   </w:t>
      </w:r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1075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100%≈0,7%;</m:t>
        </m:r>
      </m:oMath>
      <w:r w:rsidR="003F735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1038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100%≈2,8%;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1091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100%≈2,2%;</m:t>
        </m:r>
      </m:oMath>
      <w:r w:rsidR="003F735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726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100%≈≈4,1%;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741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100%≈2,0%;</m:t>
        </m:r>
      </m:oMath>
      <w:r w:rsidR="003F735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800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100%≈≈5,5%;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533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100%≈10,5%;</m:t>
        </m:r>
      </m:oMath>
      <w:r w:rsidR="003F735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448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100%≈≈6,5%;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III</m:t>
            </m:r>
            <m:r>
              <w:rPr>
                <w:rFonts w:ascii="Cambria Math" w:eastAsia="Cambria Math" w:hAnsi="Cambria Math" w:cs="Cambria Math"/>
                <w:vanish/>
                <w:sz w:val="28"/>
                <w:szCs w:val="28"/>
              </w:rPr>
              <m:t>VI</m:t>
            </m:r>
            <m: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m:t>|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vanish/>
                <w:sz w:val="28"/>
                <w:szCs w:val="28"/>
                <w:lang w:val="uk-UA"/>
              </w:rPr>
              <w:pgNum/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III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450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100%≈6,0%;</m:t>
        </m:r>
      </m:oMath>
      <w:r w:rsidR="003F735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275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100%≈≈10,5%;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337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100%≈9,8%;</m:t>
        </m:r>
      </m:oMath>
      <w:r w:rsidR="003F735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δ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IV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3)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∆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num>
          <m:den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IV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3)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300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100%≈≈1,3%;</m:t>
        </m:r>
      </m:oMath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BF0579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0F62E4">
        <w:rPr>
          <w:rFonts w:ascii="Monotype Corsiva" w:hAnsi="Monotype Corsiva"/>
          <w:sz w:val="28"/>
          <w:szCs w:val="28"/>
          <w:lang w:val="uk-UA"/>
        </w:rPr>
        <w:t>Визначені опори: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0F62E4">
        <w:rPr>
          <w:rFonts w:ascii="Monotype Corsiva" w:hAnsi="Monotype Corsiva"/>
          <w:sz w:val="28"/>
          <w:szCs w:val="28"/>
          <w:lang w:val="uk-UA"/>
        </w:rPr>
        <w:t>(1067±29) Ом.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0F62E4">
        <w:rPr>
          <w:rFonts w:ascii="Monotype Corsiva" w:hAnsi="Monotype Corsiva"/>
          <w:sz w:val="28"/>
          <w:szCs w:val="28"/>
          <w:lang w:val="uk-UA"/>
        </w:rPr>
        <w:t>(756±44) Ом.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0F62E4">
        <w:rPr>
          <w:rFonts w:ascii="Monotype Corsiva" w:hAnsi="Monotype Corsiva"/>
          <w:sz w:val="28"/>
          <w:szCs w:val="28"/>
          <w:lang w:val="uk-UA"/>
        </w:rPr>
        <w:t>(477±56) Ом.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0F62E4">
        <w:rPr>
          <w:rFonts w:ascii="Monotype Corsiva" w:hAnsi="Monotype Corsiva"/>
          <w:sz w:val="28"/>
          <w:szCs w:val="28"/>
          <w:lang w:val="uk-UA"/>
        </w:rPr>
        <w:t>(304±33) Ом.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715DCE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715DCE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ru-RU"/>
        </w:rPr>
      </w:pPr>
      <w:r w:rsidR="000F62E4">
        <w:rPr>
          <w:rFonts w:ascii="Monotype Corsiva" w:hAnsi="Monotype Corsiva"/>
          <w:sz w:val="28"/>
          <w:szCs w:val="28"/>
          <w:lang w:val="uk-UA"/>
        </w:rPr>
        <w:t>На даній лабораторній роботі я визначив невідомі опори провідників, використовуючи місток постійного струму (</w:t>
      </w:r>
      <w:proofErr w:type="spellStart"/>
      <w:r w:rsidR="000F62E4">
        <w:rPr>
          <w:rFonts w:ascii="Monotype Corsiva" w:hAnsi="Monotype Corsiva"/>
          <w:sz w:val="28"/>
          <w:szCs w:val="28"/>
          <w:lang w:val="uk-UA"/>
        </w:rPr>
        <w:t>Уітстона</w:t>
      </w:r>
      <w:proofErr w:type="spellEnd"/>
      <w:r w:rsidR="000F62E4">
        <w:rPr>
          <w:rFonts w:ascii="Monotype Corsiva" w:hAnsi="Monotype Corsiva"/>
          <w:sz w:val="28"/>
          <w:szCs w:val="28"/>
          <w:lang w:val="uk-UA"/>
        </w:rPr>
        <w:t>).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ru-RU"/>
        </w:rPr>
      </w:pPr>
      <w:r w:rsidR="001C66E0">
        <w:rPr>
          <w:rFonts w:ascii="Monotype Corsiva" w:hAnsi="Monotype Corsiva"/>
          <w:sz w:val="28"/>
          <w:szCs w:val="28"/>
          <w:lang w:val="uk-UA"/>
        </w:rPr>
        <w:t xml:space="preserve">Результати дослідів підтвердили твердження про те, що похибка буде найменшою тоді, коли </w:t>
      </w:r>
      <w:proofErr w:type="spellStart"/>
      <w:r w:rsidR="001C66E0">
        <w:rPr>
          <w:rFonts w:ascii="Monotype Corsiva" w:hAnsi="Monotype Corsiva"/>
          <w:sz w:val="28"/>
          <w:szCs w:val="28"/>
          <w:lang w:val="uk-UA"/>
        </w:rPr>
        <w:t>двигунок</w:t>
      </w:r>
      <w:proofErr w:type="spellEnd"/>
      <w:r w:rsidR="001C66E0">
        <w:rPr>
          <w:rFonts w:ascii="Monotype Corsiva" w:hAnsi="Monotype Corsiva"/>
          <w:sz w:val="28"/>
          <w:szCs w:val="28"/>
          <w:lang w:val="uk-UA"/>
        </w:rPr>
        <w:t xml:space="preserve"> стоятиме посередині реохорду.</w:t>
      </w:r>
      <w:r w:rsidR="001C66E0" w:rsidRPr="001C66E0">
        <w:rPr>
          <w:rFonts w:ascii="Monotype Corsiva" w:hAnsi="Monotype Corsiva"/>
          <w:sz w:val="28"/>
          <w:szCs w:val="28"/>
          <w:lang w:val="ru-RU"/>
        </w:rPr>
        <w:t xml:space="preserve"> </w:t>
      </w:r>
    </w:p>
    <w:p>
      <w:pPr>
        <w:spacing w:after="40" w:line="240" w:lineRule="auto"/>
        <w:ind w:left="9360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rPr>
          <w:rFonts w:ascii="Monotype Corsiva" w:hAnsi="Monotype Corsiva"/>
          <w:sz w:val="24"/>
          <w:szCs w:val="24"/>
          <w:lang w:val="uk-UA"/>
        </w:rPr>
      </w:pPr>
      <w:r w:rsidR="001065B4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0" w:type="auto"/>
        <w:tblLook w:val="04A0"/>
      </w:tblPr>
      <w:tblGrid>
        <w:gridCol w:w="3380"/>
        <w:gridCol w:w="3381"/>
        <w:gridCol w:w="3392"/>
      </w:tblGrid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F4676C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526D1A" w:rsidSect="005D26A4">
      <w:pgSz w:w="11909" w:h="16834" w:code="9"/>
      <w:pgMar w:top="720" w:right="806" w:bottom="72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2C7D7559"/>
    <w:multiLevelType w:val="hybridMultilevel"/>
    <w:tmpl w:val="6952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20"/>
  <w:proofState w:spelling="clean" w:grammar="clean"/>
  <w:defaultTabStop w:val="720"/>
  <w:drawingGridHorizontalSpacing w:val="110"/>
  <w:displayHorizontalDrawingGridEvery w:val="2"/>
  <w:characterSpacingControl w:val="dontCompress"/>
  <w:compat>
    <w:snapToGridInCell/>
    <w:wrapTextWithPunct/>
    <w:useEastAsianBreakRules/>
    <w:growAutofit/>
  </w:compat>
  <w:rsids>
    <w:rsidRoot w:val="0048139C"/>
    <w:rsid w:val="00006C5F"/>
    <w:rsid w:val="00007B82"/>
    <w:rsid w:val="0001170F"/>
    <w:rsid w:val="0001497E"/>
    <w:rsid w:val="000424CD"/>
    <w:rsid w:val="00046174"/>
    <w:rsid w:val="00050F16"/>
    <w:rsid w:val="00056629"/>
    <w:rsid w:val="00071FA3"/>
    <w:rsid w:val="00082171"/>
    <w:rsid w:val="00082C2A"/>
    <w:rsid w:val="00085106"/>
    <w:rsid w:val="00092BBD"/>
    <w:rsid w:val="0009336E"/>
    <w:rsid w:val="000A33AB"/>
    <w:rsid w:val="000A5A11"/>
    <w:rsid w:val="000A709C"/>
    <w:rsid w:val="000A75F2"/>
    <w:rsid w:val="000F0E69"/>
    <w:rsid w:val="000F3618"/>
    <w:rsid w:val="000F426A"/>
    <w:rsid w:val="000F62E4"/>
    <w:rsid w:val="001046EF"/>
    <w:rsid w:val="001065B4"/>
    <w:rsid w:val="00110423"/>
    <w:rsid w:val="00111A0A"/>
    <w:rsid w:val="00114DA2"/>
    <w:rsid w:val="00125F6E"/>
    <w:rsid w:val="00134A94"/>
    <w:rsid w:val="00146C6C"/>
    <w:rsid w:val="0016459D"/>
    <w:rsid w:val="00164773"/>
    <w:rsid w:val="00174851"/>
    <w:rsid w:val="001871CD"/>
    <w:rsid w:val="00194E92"/>
    <w:rsid w:val="00195768"/>
    <w:rsid w:val="001C66E0"/>
    <w:rsid w:val="001D36BC"/>
    <w:rsid w:val="001E16C7"/>
    <w:rsid w:val="001E5E9F"/>
    <w:rsid w:val="001F395B"/>
    <w:rsid w:val="001F430B"/>
    <w:rsid w:val="001F6C2E"/>
    <w:rsid w:val="00205F87"/>
    <w:rsid w:val="0020659E"/>
    <w:rsid w:val="00211AF5"/>
    <w:rsid w:val="00225E1B"/>
    <w:rsid w:val="00234710"/>
    <w:rsid w:val="00245D02"/>
    <w:rsid w:val="0025180E"/>
    <w:rsid w:val="00256A78"/>
    <w:rsid w:val="002743B5"/>
    <w:rsid w:val="00296FEE"/>
    <w:rsid w:val="002B0167"/>
    <w:rsid w:val="002B340A"/>
    <w:rsid w:val="002B7F9C"/>
    <w:rsid w:val="002D06D8"/>
    <w:rsid w:val="002D2C23"/>
    <w:rsid w:val="002D3DAA"/>
    <w:rsid w:val="002E0F83"/>
    <w:rsid w:val="00304451"/>
    <w:rsid w:val="0031397D"/>
    <w:rsid w:val="00313DAD"/>
    <w:rsid w:val="003262B2"/>
    <w:rsid w:val="00330D6F"/>
    <w:rsid w:val="0033379C"/>
    <w:rsid w:val="00336D8D"/>
    <w:rsid w:val="00342238"/>
    <w:rsid w:val="00354DF5"/>
    <w:rsid w:val="003570AE"/>
    <w:rsid w:val="0036644D"/>
    <w:rsid w:val="0037130A"/>
    <w:rsid w:val="00373D3E"/>
    <w:rsid w:val="00384FE3"/>
    <w:rsid w:val="00393BC5"/>
    <w:rsid w:val="003B2E55"/>
    <w:rsid w:val="003B506F"/>
    <w:rsid w:val="003C5A2F"/>
    <w:rsid w:val="003D463D"/>
    <w:rsid w:val="003D4E13"/>
    <w:rsid w:val="003E57A0"/>
    <w:rsid w:val="003F7353"/>
    <w:rsid w:val="00402A3B"/>
    <w:rsid w:val="004218FC"/>
    <w:rsid w:val="0043422E"/>
    <w:rsid w:val="00450488"/>
    <w:rsid w:val="00452FA2"/>
    <w:rsid w:val="004543C0"/>
    <w:rsid w:val="00457C7A"/>
    <w:rsid w:val="00470251"/>
    <w:rsid w:val="0047517F"/>
    <w:rsid w:val="0047595D"/>
    <w:rsid w:val="00475F39"/>
    <w:rsid w:val="0048139C"/>
    <w:rsid w:val="004851A7"/>
    <w:rsid w:val="00486AEF"/>
    <w:rsid w:val="004902D1"/>
    <w:rsid w:val="004A0052"/>
    <w:rsid w:val="004A0AAD"/>
    <w:rsid w:val="004A2E9A"/>
    <w:rsid w:val="004B3258"/>
    <w:rsid w:val="004B4544"/>
    <w:rsid w:val="004C2124"/>
    <w:rsid w:val="004D79C1"/>
    <w:rsid w:val="004E432F"/>
    <w:rsid w:val="004E782C"/>
    <w:rsid w:val="005006B7"/>
    <w:rsid w:val="00510286"/>
    <w:rsid w:val="00513BF5"/>
    <w:rsid w:val="00526D1A"/>
    <w:rsid w:val="0053641D"/>
    <w:rsid w:val="00560E10"/>
    <w:rsid w:val="00576F7D"/>
    <w:rsid w:val="00577D80"/>
    <w:rsid w:val="00580134"/>
    <w:rsid w:val="00582253"/>
    <w:rsid w:val="005978EB"/>
    <w:rsid w:val="005B3714"/>
    <w:rsid w:val="005C22BF"/>
    <w:rsid w:val="005D26A4"/>
    <w:rsid w:val="005D3F34"/>
    <w:rsid w:val="005D47C1"/>
    <w:rsid w:val="005E33D7"/>
    <w:rsid w:val="005E64F0"/>
    <w:rsid w:val="005F1CB2"/>
    <w:rsid w:val="005F2BCF"/>
    <w:rsid w:val="00600F4F"/>
    <w:rsid w:val="00601EDA"/>
    <w:rsid w:val="00613CB0"/>
    <w:rsid w:val="006144B6"/>
    <w:rsid w:val="0061485B"/>
    <w:rsid w:val="00652BDA"/>
    <w:rsid w:val="00655E6A"/>
    <w:rsid w:val="0066180E"/>
    <w:rsid w:val="00675FBD"/>
    <w:rsid w:val="00676072"/>
    <w:rsid w:val="00676C0C"/>
    <w:rsid w:val="006855A7"/>
    <w:rsid w:val="0069276C"/>
    <w:rsid w:val="006A3D4D"/>
    <w:rsid w:val="006A56A8"/>
    <w:rsid w:val="006A7A88"/>
    <w:rsid w:val="006B4FFF"/>
    <w:rsid w:val="00710A3F"/>
    <w:rsid w:val="00715DCE"/>
    <w:rsid w:val="007423A4"/>
    <w:rsid w:val="007462FB"/>
    <w:rsid w:val="00751723"/>
    <w:rsid w:val="00763C40"/>
    <w:rsid w:val="0076768F"/>
    <w:rsid w:val="007723A4"/>
    <w:rsid w:val="00784D49"/>
    <w:rsid w:val="007B53CA"/>
    <w:rsid w:val="007C38F9"/>
    <w:rsid w:val="007C7A67"/>
    <w:rsid w:val="007E3CD5"/>
    <w:rsid w:val="007E6101"/>
    <w:rsid w:val="007E7F6A"/>
    <w:rsid w:val="00804C72"/>
    <w:rsid w:val="00815CF3"/>
    <w:rsid w:val="00846CF3"/>
    <w:rsid w:val="00852F64"/>
    <w:rsid w:val="00853E82"/>
    <w:rsid w:val="008570C9"/>
    <w:rsid w:val="00860415"/>
    <w:rsid w:val="00864660"/>
    <w:rsid w:val="0088515A"/>
    <w:rsid w:val="00885861"/>
    <w:rsid w:val="008969DB"/>
    <w:rsid w:val="00897607"/>
    <w:rsid w:val="008D3D88"/>
    <w:rsid w:val="008E2D28"/>
    <w:rsid w:val="00901273"/>
    <w:rsid w:val="00902AEC"/>
    <w:rsid w:val="00943955"/>
    <w:rsid w:val="00966140"/>
    <w:rsid w:val="0097403E"/>
    <w:rsid w:val="009836D7"/>
    <w:rsid w:val="00994873"/>
    <w:rsid w:val="009A1108"/>
    <w:rsid w:val="009C2202"/>
    <w:rsid w:val="009D5210"/>
    <w:rsid w:val="009E31BA"/>
    <w:rsid w:val="00A01597"/>
    <w:rsid w:val="00A03946"/>
    <w:rsid w:val="00A17CE9"/>
    <w:rsid w:val="00A30E08"/>
    <w:rsid w:val="00A4478C"/>
    <w:rsid w:val="00A62971"/>
    <w:rsid w:val="00A74F10"/>
    <w:rsid w:val="00AB1D90"/>
    <w:rsid w:val="00AC1BF7"/>
    <w:rsid w:val="00B009E8"/>
    <w:rsid w:val="00B17393"/>
    <w:rsid w:val="00B2038B"/>
    <w:rsid w:val="00B24C73"/>
    <w:rsid w:val="00B41529"/>
    <w:rsid w:val="00B507CD"/>
    <w:rsid w:val="00B548D7"/>
    <w:rsid w:val="00B60886"/>
    <w:rsid w:val="00B67919"/>
    <w:rsid w:val="00B706BB"/>
    <w:rsid w:val="00B738BA"/>
    <w:rsid w:val="00B75D8A"/>
    <w:rsid w:val="00B8097A"/>
    <w:rsid w:val="00B9510D"/>
    <w:rsid w:val="00B96E5B"/>
    <w:rsid w:val="00BC0FA6"/>
    <w:rsid w:val="00BE7C28"/>
    <w:rsid w:val="00BF0579"/>
    <w:rsid w:val="00BF786A"/>
    <w:rsid w:val="00C02964"/>
    <w:rsid w:val="00C11109"/>
    <w:rsid w:val="00C16826"/>
    <w:rsid w:val="00C2390E"/>
    <w:rsid w:val="00C44F6A"/>
    <w:rsid w:val="00C56B90"/>
    <w:rsid w:val="00C62C82"/>
    <w:rsid w:val="00C6644E"/>
    <w:rsid w:val="00C903DC"/>
    <w:rsid w:val="00CA6314"/>
    <w:rsid w:val="00CB0933"/>
    <w:rsid w:val="00CB5F4F"/>
    <w:rsid w:val="00CC6028"/>
    <w:rsid w:val="00CE2AAC"/>
    <w:rsid w:val="00CE3714"/>
    <w:rsid w:val="00CE58C2"/>
    <w:rsid w:val="00CF1278"/>
    <w:rsid w:val="00CF1B11"/>
    <w:rsid w:val="00D3201F"/>
    <w:rsid w:val="00D3239D"/>
    <w:rsid w:val="00D640AB"/>
    <w:rsid w:val="00D661A4"/>
    <w:rsid w:val="00DA544D"/>
    <w:rsid w:val="00DA5F58"/>
    <w:rsid w:val="00DB3180"/>
    <w:rsid w:val="00DB6C62"/>
    <w:rsid w:val="00DD2B01"/>
    <w:rsid w:val="00DD3521"/>
    <w:rsid w:val="00DE199F"/>
    <w:rsid w:val="00DE30F0"/>
    <w:rsid w:val="00DE475F"/>
    <w:rsid w:val="00DF2F34"/>
    <w:rsid w:val="00DF58E0"/>
    <w:rsid w:val="00E10A06"/>
    <w:rsid w:val="00E12202"/>
    <w:rsid w:val="00E171BC"/>
    <w:rsid w:val="00E44A09"/>
    <w:rsid w:val="00E53094"/>
    <w:rsid w:val="00E54F45"/>
    <w:rsid w:val="00E67983"/>
    <w:rsid w:val="00E77391"/>
    <w:rsid w:val="00E82800"/>
    <w:rsid w:val="00E846C5"/>
    <w:rsid w:val="00EB54FB"/>
    <w:rsid w:val="00EB619D"/>
    <w:rsid w:val="00EC765F"/>
    <w:rsid w:val="00ED2A2E"/>
    <w:rsid w:val="00ED3C75"/>
    <w:rsid w:val="00EE3BA6"/>
    <w:rsid w:val="00EE78C7"/>
    <w:rsid w:val="00F00185"/>
    <w:rsid w:val="00F038A5"/>
    <w:rsid w:val="00F0694D"/>
    <w:rsid w:val="00F12CF8"/>
    <w:rsid w:val="00F30867"/>
    <w:rsid w:val="00F309AF"/>
    <w:rsid w:val="00F45861"/>
    <w:rsid w:val="00F4676C"/>
    <w:rsid w:val="00F5069E"/>
    <w:rsid w:val="00F57B2E"/>
    <w:rsid w:val="00F61569"/>
    <w:rsid w:val="00F6272C"/>
    <w:rsid w:val="00F62CB8"/>
    <w:rsid w:val="00F63B6E"/>
    <w:rsid w:val="00F76049"/>
    <w:rsid w:val="00F807A6"/>
    <w:rsid w:val="00F93BDC"/>
    <w:rsid w:val="00F9649B"/>
    <w:rsid w:val="00FA210E"/>
    <w:rsid w:val="00FD0AE8"/>
    <w:rsid w:val="00FD4F04"/>
    <w:rsid w:val="00FE2780"/>
    <w:rsid w:val="00FF05E4"/>
    <w:rsid w:val="00FF3A07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1" type="connector" idref="#_x0000_s1134"/>
        <o:r id="V:Rule22" type="connector" idref="#_x0000_s1116"/>
        <o:r id="V:Rule23" type="connector" idref="#_x0000_s1120"/>
        <o:r id="V:Rule24" type="connector" idref="#_x0000_s1123"/>
        <o:r id="V:Rule25" type="connector" idref="#_x0000_s1137"/>
        <o:r id="V:Rule26" type="connector" idref="#_x0000_s1133"/>
        <o:r id="V:Rule27" type="connector" idref="#_x0000_s1110"/>
        <o:r id="V:Rule28" type="connector" idref="#_x0000_s1109"/>
        <o:r id="V:Rule29" type="connector" idref="#_x0000_s1107"/>
        <o:r id="V:Rule30" type="connector" idref="#_x0000_s1135"/>
        <o:r id="V:Rule31" type="connector" idref="#_x0000_s1115"/>
        <o:r id="V:Rule32" type="connector" idref="#_x0000_s1112"/>
        <o:r id="V:Rule33" type="connector" idref="#_x0000_s1136"/>
        <o:r id="V:Rule34" type="connector" idref="#_x0000_s1106"/>
        <o:r id="V:Rule35" type="connector" idref="#_x0000_s1124"/>
        <o:r id="V:Rule36" type="connector" idref="#_x0000_s1108"/>
        <o:r id="V:Rule37" type="connector" idref="#_x0000_s1111"/>
        <o:r id="V:Rule38" type="connector" idref="#_x0000_s1138"/>
        <o:r id="V:Rule39" type="connector" idref="#_x0000_s1117"/>
        <o:r id="V:Rule40" type="connector" idref="#_x0000_s1125"/>
      </o:rules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0659E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20CD-B394-42CD-8624-F7B79EFD85E4}"/>
      </w:docPartPr>
      <w:docPartBody>
        <w:p>
          <w:r w:rsidR="005D7918" w:rsidRPr="005D05A8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snapToGridInCell/>
    <w:wrapTextWithPunct/>
    <w:useEastAsianBreakRules/>
    <w:growAutofit/>
    <w:useFELayout/>
  </w:compat>
  <w:rsids>
    <w:rsidRoot w:val="005D7918"/>
    <w:rsid w:val="0003433C"/>
    <w:rsid w:val="000C3DA9"/>
    <w:rsid w:val="00255B64"/>
    <w:rsid w:val="0026070F"/>
    <w:rsid w:val="002A036D"/>
    <w:rsid w:val="003C2DB4"/>
    <w:rsid w:val="003D0A72"/>
    <w:rsid w:val="003F4DA4"/>
    <w:rsid w:val="00415C67"/>
    <w:rsid w:val="00485511"/>
    <w:rsid w:val="004E1B16"/>
    <w:rsid w:val="005A4346"/>
    <w:rsid w:val="005D15A6"/>
    <w:rsid w:val="005D7918"/>
    <w:rsid w:val="0064138E"/>
    <w:rsid w:val="006B028A"/>
    <w:rsid w:val="0071607F"/>
    <w:rsid w:val="007E057E"/>
    <w:rsid w:val="00817DC0"/>
    <w:rsid w:val="008B2F8E"/>
    <w:rsid w:val="00AA5172"/>
    <w:rsid w:val="00AF5FBD"/>
    <w:rsid w:val="00B111FC"/>
    <w:rsid w:val="00BD0B39"/>
    <w:rsid w:val="00BF03B8"/>
    <w:rsid w:val="00C061B4"/>
    <w:rsid w:val="00D12DB5"/>
    <w:rsid w:val="00D82ACA"/>
    <w:rsid w:val="00E63F78"/>
    <w:rsid w:val="00F14BD8"/>
    <w:rsid w:val="00F15FAF"/>
    <w:rsid w:val="00F3517C"/>
    <w:rsid w:val="00F9348F"/>
    <w:rsid w:val="00FF087C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F4DA4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9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2/customXml" ds:itemID="{A7A46A57-47EE-4E79-AF91-B747487D83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cp:lastPrinted>2006-12-11T16:21:00Z</cp:lastPrinted>
  <dcterms:created xsi:type="dcterms:W3CDTF">2006-12-09T13:12:00Z</dcterms:created>
  <dcterms:modified xsi:type="dcterms:W3CDTF">2006-12-11T16:25:00Z</dcterms:modified>
</cp:coreProperties>
</file>