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C360E3">
        <w:rPr>
          <w:rFonts w:ascii="Times New Roman" w:eastAsia="Times New Roman" w:hAnsi="Times New Roman" w:cs="Times New Roman"/>
          <w:sz w:val="24"/>
          <w:szCs w:val="24"/>
        </w:rPr>
        <w:t>Водозабезпечення області для потреб населення і всіх галузей промисловості здійснюється із поверхневих і підземних джерел водопостачання. Найбільшим джерелом водопостачання поверхневих та підземних вод є  річковий басейн р.Тетерів, з якого в 2001 році було забрано 55,65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51% поверхневих і 19,88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6,8% підземних вод. За ним слідують басейни р. Припять, загальний забір з якого складає 25,57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32%, р.Рось – 18,34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23  %, р.Уж – 14,67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18,5 % та інші    (табл. 2.2.1). Всього станом на 01.2002 року в області на обліку знаходиться 1209  первинних водокористувачів, з них 126 здійснюють скидання зворотних вод у водні об”єкти. На данний час відповідні дозволи на спеціальне водокористування мають 74 відсотки від загальної їх кількості по області. </w:t>
      </w:r>
      <w:r w:rsidRPr="00C360E3">
        <w:rPr>
          <w:rFonts w:ascii="Times New Roman" w:eastAsia="Times New Roman" w:hAnsi="Times New Roman" w:cs="Times New Roman"/>
          <w:sz w:val="24"/>
          <w:szCs w:val="24"/>
        </w:rPr>
        <w:br/>
        <w:t>В 2001 році забір води з природних джерел Житомирської області склав 126,0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а використання свіжої води 103,3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з них на виробничі потреби - 27,96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на госпобутові потреби - 40.72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на сільгоспводопостачання - 12,35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на зрошення – 0.013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на риборозведення – 21.959 млн.м </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на інші потреби - 0,298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 За минулий рік забір води порівняно з 2000 роком зменшився на 5,9 млн.м</w:t>
      </w:r>
      <w:r w:rsidRPr="00C360E3">
        <w:rPr>
          <w:rFonts w:ascii="Times New Roman" w:eastAsia="Times New Roman" w:hAnsi="Times New Roman" w:cs="Times New Roman"/>
          <w:sz w:val="24"/>
          <w:szCs w:val="24"/>
          <w:vertAlign w:val="superscript"/>
        </w:rPr>
        <w:t>З</w:t>
      </w:r>
      <w:r w:rsidRPr="00C360E3">
        <w:rPr>
          <w:rFonts w:ascii="Times New Roman" w:eastAsia="Times New Roman" w:hAnsi="Times New Roman" w:cs="Times New Roman"/>
          <w:sz w:val="24"/>
          <w:szCs w:val="24"/>
        </w:rPr>
        <w:t>, а використання води відповідно на 3,7 млн.м</w:t>
      </w:r>
      <w:r w:rsidRPr="00C360E3">
        <w:rPr>
          <w:rFonts w:ascii="Times New Roman" w:eastAsia="Times New Roman" w:hAnsi="Times New Roman" w:cs="Times New Roman"/>
          <w:sz w:val="24"/>
          <w:szCs w:val="24"/>
          <w:vertAlign w:val="superscript"/>
        </w:rPr>
        <w:t>З</w:t>
      </w:r>
      <w:r w:rsidRPr="00C360E3">
        <w:rPr>
          <w:rFonts w:ascii="Times New Roman" w:eastAsia="Times New Roman" w:hAnsi="Times New Roman" w:cs="Times New Roman"/>
          <w:sz w:val="24"/>
          <w:szCs w:val="24"/>
        </w:rPr>
        <w:t>. Використання води на виробничі потреби збільшилось на 3,44 млн.м</w:t>
      </w:r>
      <w:r w:rsidRPr="00C360E3">
        <w:rPr>
          <w:rFonts w:ascii="Times New Roman" w:eastAsia="Times New Roman" w:hAnsi="Times New Roman" w:cs="Times New Roman"/>
          <w:sz w:val="24"/>
          <w:szCs w:val="24"/>
          <w:vertAlign w:val="superscript"/>
        </w:rPr>
        <w:t>З</w:t>
      </w:r>
      <w:r w:rsidRPr="00C360E3">
        <w:rPr>
          <w:rFonts w:ascii="Times New Roman" w:eastAsia="Times New Roman" w:hAnsi="Times New Roman" w:cs="Times New Roman"/>
          <w:sz w:val="24"/>
          <w:szCs w:val="24"/>
        </w:rPr>
        <w:t>, а на інші потреби на 0.1 1 млн.м</w:t>
      </w:r>
      <w:r w:rsidRPr="00C360E3">
        <w:rPr>
          <w:rFonts w:ascii="Times New Roman" w:eastAsia="Times New Roman" w:hAnsi="Times New Roman" w:cs="Times New Roman"/>
          <w:sz w:val="24"/>
          <w:szCs w:val="24"/>
          <w:vertAlign w:val="superscript"/>
        </w:rPr>
        <w:t>З</w:t>
      </w:r>
      <w:r w:rsidRPr="00C360E3">
        <w:rPr>
          <w:rFonts w:ascii="Times New Roman" w:eastAsia="Times New Roman" w:hAnsi="Times New Roman" w:cs="Times New Roman"/>
          <w:sz w:val="24"/>
          <w:szCs w:val="24"/>
        </w:rPr>
        <w:t xml:space="preserve"> за рахунок росту промислового виробництва ( табл. 2.2.1).</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Збільшилось водопостачання в 2001 році по ВАТ “Малинська паперова фабрика” на 0,46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ВАТ “Червонський цукровик” на 0,38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ВАТ “Корнинський цукровий завод” на 0,33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ДП “Андрушівськни цукровий завод” на 0,52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Червонському заводі продтоварів на 0,52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Липникському спиртовому заводі на 0,43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Чуднівському спиртовому заводі на 0,23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ВАТ “Андрушівський спиртзавод” на 0,22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ВАТ “Галієвський маслозавод” на 0.23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інших.</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звітному році зменьшилось використання води на госппобутові потреби на 6.34 млн.м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за  рахунок зменьшення подачі води  на потреби населення в місті Житомирі на 2,25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Бердичеві на 1,40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Н.Волинському на 0,16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Овручі на 0,19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Коростені на 0,31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зменьшилось також використання води на сільгосппотреби відповідно на 0,91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що пов”язано зі зменшенням поголів’я худоби в сільськогосподарських підприємствах області. Відповідно зменшилось водовідведення на 3,19 млн.м</w:t>
      </w:r>
      <w:r w:rsidRPr="00C360E3">
        <w:rPr>
          <w:rFonts w:ascii="Times New Roman" w:eastAsia="Times New Roman" w:hAnsi="Times New Roman" w:cs="Times New Roman"/>
          <w:sz w:val="24"/>
          <w:szCs w:val="24"/>
          <w:vertAlign w:val="superscript"/>
        </w:rPr>
        <w:t>З</w:t>
      </w:r>
      <w:r w:rsidRPr="00C360E3">
        <w:rPr>
          <w:rFonts w:ascii="Times New Roman" w:eastAsia="Times New Roman" w:hAnsi="Times New Roman" w:cs="Times New Roman"/>
          <w:sz w:val="24"/>
          <w:szCs w:val="24"/>
        </w:rPr>
        <w:t>.</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2001 році  підприємствами області скинуто  у поверхневі водні  об’єкти 57,48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зворотних вод з яких 35,13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недостатньо очищених.</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Скид стічних вод в поверхневі водойми зменшився на 3,32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а скид нормативно-очищених стічних вод на 7,73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Скид   недостатньо-очищених стічних вод збільшився на 0,71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а забруднених без очистки на 0,03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Скид нормативно-чистих стічних вод без очистки збільшився на 3,67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Данні щодо скидання та очищення зворотних вод, та скиду забруднених речовин у поверхнееві об”єкти наведені в табл. 2.2.2 - 2.2.4.</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2001 році кількість води в системі оборотного і повторного водоспоживання збільшена порівняно з минулим роком на 19.67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 В тому числі збільшилась кількість оборотної води на 17,0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по Іршанському ДГЗК (за  рахунок зміни технологічного регламенту при виробництві продукції), на 0,99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по ВАТ “Червонський цукровик” (за рахунок збільшення об”ємів перероблених буряків). На 3,68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збільшилась кількість повторної води по Житомирському ВУВКГ у зв”язку з реконструкцією блоку повторного використання промивних вод.</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Найбільш повно система оборотного водопостачання задіяна у промисловості – 105,3 млн 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або 99,5%. В цій же галузі спостерігається найбільший відсоток економії свіжої води – 87,9% та 43,9% - в житлово-комунальному господарстві, в сільському господарстві вона практично </w:t>
      </w:r>
      <w:r w:rsidRPr="00C360E3">
        <w:rPr>
          <w:rFonts w:ascii="Times New Roman" w:eastAsia="Times New Roman" w:hAnsi="Times New Roman" w:cs="Times New Roman"/>
          <w:sz w:val="24"/>
          <w:szCs w:val="24"/>
        </w:rPr>
        <w:lastRenderedPageBreak/>
        <w:t>відсутня і складає всього 1%.</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 xml:space="preserve">Незначна кількість </w:t>
      </w:r>
      <w:bookmarkEnd w:id="0"/>
      <w:r w:rsidRPr="00C360E3">
        <w:rPr>
          <w:rFonts w:ascii="Times New Roman" w:eastAsia="Times New Roman" w:hAnsi="Times New Roman" w:cs="Times New Roman"/>
          <w:sz w:val="24"/>
          <w:szCs w:val="24"/>
        </w:rPr>
        <w:t>води 8,3 млн.м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використовується повторно, з якої 33% в промисловості і 67% - в житлово-комунальному господарстві (табл. 2.2.5).</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2001 році перелік підприємст, які здійснювали скид зворотних вод в поверхневі водойми поповнили сім підприємств області, це: ВАТ “Іванопільський сахзавод" - періодичний скид після повної очистки за допомогою водоростей (в 2000р скид не здійснювався); ВАТ “Першотравневий завод ЕТФ" - в 2000р. завод не працював, відповідно, скиду не здійснював; КП "Головино - сервіс" - з другого кварталу звітного року підприємство  прийняло на баланс очисні споруди ВАТ ”Головинський кар'єр" ; ЗАТ "КЕС" м.Бердичів - прийняло на баланс очисні споруди ВАТ ”Бердичівське шкірооб”єднання";  ВАТ ”Галіївський маслозавод" - несанкціонований скид; Потіївське МКП, в/ч А-3258 м.Радомишль —додатково взяті на облік.</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 xml:space="preserve">В 2001 році визначено 27 підприємств, які скидають неочищені та недостатньо очищені зворотні води в поверхневі водойми (табл. 2.2.6). Вісімнадцять підприємств перейшли з минулого року, в звітному році додалось ще 9 підприємств забруднювачів. </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Причини недостатньої очистки стічних вод на очисних спорудах по підприємствах області слідуючі:</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Житомирське ВУВКГ - споруди працюють неефективно із-за невдалих проектних рішень, ведеться реконструкція окремих вузлів;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Коростенський ВУВКГ - старі споруди працюють неефективно із-за фізичного зносу обладнання, новий комплекс перегружений;</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ЗАТ “КЕС” м.Бердичів - порушення кисневого режиму в   аеротенках, процес нітріфікації проходить не повністю;</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Бердичівське ВУВКГ   - земляні карти замулені, бетонні конструкції і розподільні мережі руйнуються, будівництво нових очисних споруд припинено за браком коштів;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ВАТ “Малинська паперова фабрика" - недостатнє розведення стоків на сільових картах;</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в/ч А-2038 смт. Озерне - порушення режиму експлуатації очисних споруд, необхідно провести  очистку біоставків;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Овруцьке БВОУЖКГ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Коростишівське МКП "Водоканал" - проводиться реконструкція комплексу;</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Іршанське ДКП - нерівномірна подача стоків, будівництво буферної камери призупинено із-за відсутністі коштів, також має місце негативний вплив (по сульфатах) дренажних вод Лемнянського хвостосховища Іршанського ГЗК:</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КП "Баранівка - очисні споруди"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Володарськ-Волинське ВПЖКГ – необхідно привести перезагрузку біофільтрів, чистку біопрудів;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Радомишльське МКП - не працюють аероокислювачі, ведеться реконструкція;</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Черняхівський КХП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ВАТ "Романівський склозавод" - очисні споруди перебувають  в аварійному стані, контактні установки відпрацювали свій ресурс і по рішенню районої комісії з питань техногенно-екологічної безпеки та надзвичайних ситуацій скид стоків в річку припинено 30.05.2001року. На даний час стічні води скидаються на карти полів фільтрації;</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Городницький фарфоровий завод - споруди механічної очистки промстоків не відповідають сучасним технологіям очистки стоків: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Любарське ВП ЖКГ - споруди застарілі, будівництво нового  комплексу зупинено із-за відсутністі коштів;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lastRenderedPageBreak/>
        <w:t>- Ємільчинське ДП ЖКГ - споруди потребують капітального ремонту:</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ВАТ 'Цукровий завод ім.Цюрупи" – мав місце несанкціонований скид забруднених стоків;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Чуднівське ПЖКГ - порушення режиму експлуатації внаслідок відключення електроенергії;</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xml:space="preserve">- “ВАТ ”Першотравневий завод ЕТФ”- порушення режиму експлуатації очисних споруд;  </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ДП “Рихальський маслозавод"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ДП "ВРЖЕП" с.В.Піч -- порушення режиму експлуатації, не проводиться   профілактичний  ремонт  окремих   вузлів;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xml:space="preserve">- Андрушівський спиртзавод -  невдале проектне рішення очистки бардових вод на полях фільтрації; </w:t>
      </w:r>
    </w:p>
    <w:p w:rsidR="00C360E3" w:rsidRPr="00C360E3" w:rsidRDefault="00C360E3" w:rsidP="00C360E3">
      <w:pPr>
        <w:spacing w:after="0" w:line="240" w:lineRule="auto"/>
        <w:ind w:left="720"/>
        <w:rPr>
          <w:rFonts w:ascii="Times New Roman" w:eastAsia="Times New Roman" w:hAnsi="Times New Roman" w:cs="Times New Roman"/>
          <w:sz w:val="24"/>
          <w:szCs w:val="24"/>
        </w:rPr>
      </w:pP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в/ч А-3258 м.Радомишль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ВАТ “Галіївський маслозавод" – мав місце несанкціонований скид забруднених стоків;</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Потіївське МКП - порушення режиму експлуатації очисних споруд;</w:t>
      </w:r>
    </w:p>
    <w:p w:rsidR="00C360E3" w:rsidRPr="00C360E3" w:rsidRDefault="00C360E3" w:rsidP="00C360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ВАТ "Барановський фарфоровий завод" - скид забруднених стоків без предочистки.    Водночас для поліпшення ситуації вживаються певні заходи. Так, на першому комплексі ОСК Житомирського ВУВКГ проведена реконструкція окремих вузлів, внаслідок чого показники очистки стоків по цьому комплексі покращились. У власність Житомирського ВУВКГ передані очисні споруди ВАТ "Житомирський завод хімволокна", потужністю 27 тис. 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на добу. Ще один забруднювач - Коростенське ВУВКГ - на даний час має рекомендації НВФ"Епрон" з м.Київа щодо інтенсифікації роботи очисних споруд. Згідно з ними запропоновано використати комплекс №2 (новий) та недобудовані очисні споруди, потужністю 15тис.м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на добу.</w:t>
      </w:r>
    </w:p>
    <w:p w:rsidR="00C360E3" w:rsidRPr="00C360E3" w:rsidRDefault="00C360E3" w:rsidP="00C360E3">
      <w:pPr>
        <w:spacing w:after="0" w:line="240" w:lineRule="auto"/>
        <w:rPr>
          <w:rFonts w:ascii="Times New Roman" w:eastAsia="Times New Roman" w:hAnsi="Times New Roman" w:cs="Times New Roman"/>
          <w:sz w:val="24"/>
          <w:szCs w:val="24"/>
        </w:rPr>
      </w:pP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b/>
          <w:bCs/>
          <w:sz w:val="24"/>
          <w:szCs w:val="24"/>
        </w:rPr>
        <w:t>Якість поверхневих вод.</w:t>
      </w:r>
      <w:r w:rsidRPr="00C360E3">
        <w:rPr>
          <w:rFonts w:ascii="Times New Roman" w:eastAsia="Times New Roman" w:hAnsi="Times New Roman" w:cs="Times New Roman"/>
          <w:sz w:val="24"/>
          <w:szCs w:val="24"/>
        </w:rPr>
        <w:t xml:space="preserve"> </w:t>
      </w:r>
      <w:r w:rsidRPr="00C360E3">
        <w:rPr>
          <w:rFonts w:ascii="Times New Roman" w:eastAsia="Times New Roman" w:hAnsi="Times New Roman" w:cs="Times New Roman"/>
          <w:sz w:val="24"/>
          <w:szCs w:val="24"/>
        </w:rPr>
        <w:br/>
        <w:t>За звітний період було обстежено від витоку до гирла 6 основних річок області:  Тетерів, Случ, Уж, Норинь, Ірша, Гнилоп"ять, а  також гирло річки Гуйва. Та 4 річки в прикордонних з сусідніми областями ставорах - це р.Уборть, яка межує з Білоруссю, р.Кам"янка та р.Роставиця  (басейн  р.Рось) та р.Ірпінь (басейн р.Рось),  яка  межує з Києвською областю.</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Відбір проб здійснюється згідно "Програми моніторингу поверхневих вод суші", розробленної по Держуправлінню екології та природних ресурсів в Житомирській області.</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 xml:space="preserve">"Програма..." нараховує 18 пунктів,  23 створи на 11 річках з  щоквартальним відбором проб в кожному створі (92 проби). Відібрано 89 проб  згідно - "Програми моніторингу". </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Всього по затвердженій програмі було обстежено 23 створи в 18  пунктах.</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 xml:space="preserve">Під час  інспекційних перевірок діяльності об"єктів-забруднювачів було перевірено також 18 малих  річок  (Кам"янка, Лозниця, Глухівка, Солотва, Добринка, Пустоха, Ужиця, Визна, Гниль, Тетерівка, Мика, Лісова, Лемня, Здрівля, Здвиж),  1 водосховище ("Відсічне",  с.Перлявка), 12 кар"єрів, 2 ставки, 3 міліоративних канали, 4 струмки, 1 артскважина.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Річка  ТЕТЕРІВ</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lastRenderedPageBreak/>
        <w:t xml:space="preserve">Річка Тетерів, права притока р.Дніпро, протяжність на території області  247  км.  Кількість  контрольних створів - 27,  з них  згідно до "Програми..." - 7.  Відбір проб проведений 4  рази.  Результати представлені у порівнянні з 1999 роком (за середніми значеннями). У верхньому створі річки вище смт.Чуднів (с.Волосівка) та у створі нижче смт.Чуднів (с. Дубище) у порівнянні з 2000 роком  різких змін не спостерігається. </w:t>
      </w:r>
      <w:r w:rsidRPr="00C360E3">
        <w:rPr>
          <w:rFonts w:ascii="Times New Roman" w:eastAsia="Times New Roman" w:hAnsi="Times New Roman" w:cs="Times New Roman"/>
          <w:sz w:val="24"/>
          <w:szCs w:val="24"/>
        </w:rPr>
        <w:br/>
        <w:t>Погіршився стан річки в створі нижче смт.Чуднів: збільшився в 2 рази вміст сольового амонію в порівнянні з 2000 роком (0,79мг/дм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 у 2000 році та 1,56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 у 2001 році). Збільшились показники по сухому остатку, сульфатам і фосфатам.</w:t>
      </w:r>
      <w:r w:rsidRPr="00C360E3">
        <w:rPr>
          <w:rFonts w:ascii="Times New Roman" w:eastAsia="Times New Roman" w:hAnsi="Times New Roman" w:cs="Times New Roman"/>
          <w:sz w:val="24"/>
          <w:szCs w:val="24"/>
        </w:rPr>
        <w:br/>
        <w:t>У створі 5 км вище міста Житомира (водосховище “Відсічне”) різких змін якості води не спостерігається за винятком літнього періоду. Протягом липня-серпня поточного року спостерігалася екстремальна  ситуація з вмістом марганцю. Його вміст в 13-14,5 разів перевищував ГДК. Причиною такого явища була надзвичайно висока температура повітря,  а разом з тим і води протягом цього періоду, що призвело до порушення  окисловідновних процесів в поверхневих водах.</w:t>
      </w:r>
      <w:r w:rsidRPr="00C360E3">
        <w:rPr>
          <w:rFonts w:ascii="Times New Roman" w:eastAsia="Times New Roman" w:hAnsi="Times New Roman" w:cs="Times New Roman"/>
          <w:sz w:val="24"/>
          <w:szCs w:val="24"/>
        </w:rPr>
        <w:br/>
        <w:t>В міру спадання температур якість води покращилась. На кінець 2001 року збільшення вмісту марганцю не спостерігалося.</w:t>
      </w:r>
      <w:r w:rsidRPr="00C360E3">
        <w:rPr>
          <w:rFonts w:ascii="Times New Roman" w:eastAsia="Times New Roman" w:hAnsi="Times New Roman" w:cs="Times New Roman"/>
          <w:sz w:val="24"/>
          <w:szCs w:val="24"/>
        </w:rPr>
        <w:br/>
        <w:t>У створах вище гирла річки Кам"янка в порівнянні з минулим роком, показники стабільні.</w:t>
      </w:r>
      <w:r w:rsidRPr="00C360E3">
        <w:rPr>
          <w:rFonts w:ascii="Times New Roman" w:eastAsia="Times New Roman" w:hAnsi="Times New Roman" w:cs="Times New Roman"/>
          <w:sz w:val="24"/>
          <w:szCs w:val="24"/>
        </w:rPr>
        <w:br/>
        <w:t>У створі,  нижче гирла річки Кам"янка, у порівнянні з минулим  роком збільшився вміст сольового амонію з 0,8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 до 1,06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фосфатів з  0,42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до 0,66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Це пояснюється скидом в річку Кам"янку декількох скидів  зливових стоків та частими аварійними скидами з каналізаційно-насосних  станцій. </w:t>
      </w:r>
      <w:r w:rsidRPr="00C360E3">
        <w:rPr>
          <w:rFonts w:ascii="Times New Roman" w:eastAsia="Times New Roman" w:hAnsi="Times New Roman" w:cs="Times New Roman"/>
          <w:sz w:val="24"/>
          <w:szCs w:val="24"/>
        </w:rPr>
        <w:br/>
        <w:t>У створі,  нижче  міста  Житомира, с.Левків у порівнянні з 2000 роком  спостерігається зниження розчинного кисню та збільшення сольового амонію, ХСК, БСК5,  сульфатів, що пояснюється впливом скиду ОСК Житомирсього ВУВКГ.</w:t>
      </w:r>
      <w:r w:rsidRPr="00C360E3">
        <w:rPr>
          <w:rFonts w:ascii="Times New Roman" w:eastAsia="Times New Roman" w:hAnsi="Times New Roman" w:cs="Times New Roman"/>
          <w:sz w:val="24"/>
          <w:szCs w:val="24"/>
        </w:rPr>
        <w:br/>
        <w:t>У прикордонному з Київською областю створі с.Вишевичі всі показники, проти минулого року стабільні, за вийнятком незначного підвищення вмісту сольового амонію в 2 рази.</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 xml:space="preserve">Загальна оцінка гідрохімічного стану р.Тетерів від витоку до прикордонного з Києвською областю створу. </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br/>
        <w:t>Гідрохімічний стан річки Тетерів від витоку до  прикордонного створу з Київською областю дещо погіршується по всім показникам. Різко  зріс вміст сольового амонію 0,68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(в створі вище смт.Чуднів) до 1,94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 фосфатів з 0,11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до 0,34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До кордону з Київською областю створ  с.Вишевичі вода річки Тетерів не взмозі очиститись до фонових значень показників (створ вище смт.Чуднів, с.Волосівка).</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xml:space="preserve">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Річка  СЛУЧ</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Протяжність на теріторії області 194 км.Якість води  в  прикордонному  з  Хмельницькою областю створі  (с.Вигнанка), у порівнянні з 2000 роком різких, змін не зазнала, навіть по деяким  показникам спостерігається покращення: сольового амонію 0,61мг/дм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проти 0.83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ХСК 37,7мг/дм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проти 46,0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завислим речовинам 6,9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проти 11,9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 </w:t>
      </w:r>
      <w:r w:rsidRPr="00C360E3">
        <w:rPr>
          <w:rFonts w:ascii="Times New Roman" w:eastAsia="Times New Roman" w:hAnsi="Times New Roman" w:cs="Times New Roman"/>
          <w:sz w:val="24"/>
          <w:szCs w:val="24"/>
        </w:rPr>
        <w:br/>
        <w:t xml:space="preserve">У прикордонному створі з Рівненською областю (с.Лучиця) в порівнянні з 2000 роком збільшились такі показники, як ХСК, БСК5 та фосфати. </w:t>
      </w:r>
      <w:r w:rsidRPr="00C360E3">
        <w:rPr>
          <w:rFonts w:ascii="Times New Roman" w:eastAsia="Times New Roman" w:hAnsi="Times New Roman" w:cs="Times New Roman"/>
          <w:sz w:val="24"/>
          <w:szCs w:val="24"/>
        </w:rPr>
        <w:br/>
        <w:t>В цілому, стан річки на рівні 2000 року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 </w:t>
      </w:r>
      <w:r w:rsidRPr="00C360E3">
        <w:rPr>
          <w:rFonts w:ascii="Times New Roman" w:eastAsia="Times New Roman" w:hAnsi="Times New Roman" w:cs="Times New Roman"/>
          <w:b/>
          <w:bCs/>
          <w:sz w:val="27"/>
          <w:szCs w:val="27"/>
        </w:rPr>
        <w:br/>
        <w:t>Річка УЖ</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lastRenderedPageBreak/>
        <w:t>Права притока річки Дніпро, протяжність річки в межах області 162км.</w:t>
      </w:r>
      <w:r w:rsidRPr="00C360E3">
        <w:rPr>
          <w:rFonts w:ascii="Times New Roman" w:eastAsia="Times New Roman" w:hAnsi="Times New Roman" w:cs="Times New Roman"/>
          <w:sz w:val="24"/>
          <w:szCs w:val="24"/>
        </w:rPr>
        <w:br/>
        <w:t>До міста Коростень річка практично не забруднюється стічними водами підприємств,  в  зв"язку з цим в створі вище міста  (водозабір) стан водойми задовільний. У порівнянні з 2000 роком  показники якості води в річці різких змін не зазнали.</w:t>
      </w:r>
      <w:r w:rsidRPr="00C360E3">
        <w:rPr>
          <w:rFonts w:ascii="Times New Roman" w:eastAsia="Times New Roman" w:hAnsi="Times New Roman" w:cs="Times New Roman"/>
          <w:sz w:val="24"/>
          <w:szCs w:val="24"/>
        </w:rPr>
        <w:br/>
        <w:t>Нижче міста Коростеня стан річки в порівнянні з 2000 роком  погіршився майже по всім показникам: сольовому амонію з 1 ,5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1,9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завислим речовинам з 6,7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8,9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БСК5 з 4,8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6,0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 цілому, гідрохімічний стан річки погіршився.</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Річка  НОРИНЬ</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Ліва притока річки Уж,  протяжнiсть 84км.</w:t>
      </w:r>
      <w:r w:rsidRPr="00C360E3">
        <w:rPr>
          <w:rFonts w:ascii="Times New Roman" w:eastAsia="Times New Roman" w:hAnsi="Times New Roman" w:cs="Times New Roman"/>
          <w:sz w:val="24"/>
          <w:szCs w:val="24"/>
        </w:rPr>
        <w:br/>
        <w:t>У створi вище скиду очисних споруд мiста Овруча санітарний  стан річки в порівнянні з 2000 роком залишається  без  змін.  Незначне збільшення  спостерігається по сольовому амонію з 0,79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0,97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фосфатам з 0,15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0,35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Вміст важких металів складає рівень ГДК.  </w:t>
      </w:r>
      <w:r w:rsidRPr="00C360E3">
        <w:rPr>
          <w:rFonts w:ascii="Times New Roman" w:eastAsia="Times New Roman" w:hAnsi="Times New Roman" w:cs="Times New Roman"/>
          <w:sz w:val="24"/>
          <w:szCs w:val="24"/>
        </w:rPr>
        <w:br/>
        <w:t>У створі нижче міста Овруча , нижче скиду очисних споруд , які працюють не ефективно, стан річки у порівнянні з 2000 роком покращився по сольовому амонію з 2,1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1,32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ХПК з 47,7 мг/дм</w:t>
      </w:r>
      <w:r w:rsidRPr="00C360E3">
        <w:rPr>
          <w:rFonts w:ascii="Times New Roman" w:eastAsia="Times New Roman" w:hAnsi="Times New Roman" w:cs="Times New Roman"/>
          <w:sz w:val="24"/>
          <w:szCs w:val="24"/>
          <w:vertAlign w:val="superscript"/>
        </w:rPr>
        <w:t xml:space="preserve">3 </w:t>
      </w:r>
      <w:r w:rsidRPr="00C360E3">
        <w:rPr>
          <w:rFonts w:ascii="Times New Roman" w:eastAsia="Times New Roman" w:hAnsi="Times New Roman" w:cs="Times New Roman"/>
          <w:sz w:val="24"/>
          <w:szCs w:val="24"/>
        </w:rPr>
        <w:t>до 42,0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 нітратам з 7,1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3,4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Вміст солей важких металів залишився на рівні минулого року.</w:t>
      </w:r>
      <w:r w:rsidRPr="00C360E3">
        <w:rPr>
          <w:rFonts w:ascii="Times New Roman" w:eastAsia="Times New Roman" w:hAnsi="Times New Roman" w:cs="Times New Roman"/>
          <w:sz w:val="24"/>
          <w:szCs w:val="24"/>
        </w:rPr>
        <w:br/>
        <w:t xml:space="preserve">В цілому, в порівнянні з 2000 роком , якість води в річці Норинь дещо покращилась.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 xml:space="preserve">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 xml:space="preserve">Річка ГНИЛОП'ЯТЬ </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xml:space="preserve">Права притока  річки Тетерів,  протяжність річки на території  області 70 км. </w:t>
      </w:r>
      <w:r w:rsidRPr="00C360E3">
        <w:rPr>
          <w:rFonts w:ascii="Times New Roman" w:eastAsia="Times New Roman" w:hAnsi="Times New Roman" w:cs="Times New Roman"/>
          <w:sz w:val="24"/>
          <w:szCs w:val="24"/>
        </w:rPr>
        <w:br/>
        <w:t>В прикордонному  з Віницькою областю створі (с.Жежелів) спостерігається  покращення по всім фізико-хімічним показникам у  порівнянні  з  2000 роком, крім фосфатів, вміст яких збільшився з 0,102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0,24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створі,  0.5  км  вище  скиду о/с шкірзаводу (с.Швайківка),  стан річки погіршився по вмісту сольового амонію з 1,15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2,2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фосфатам з 0,13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0,31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хрому загальному з 0,003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0026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Всі інші показники покращилися у порівнянні з минулим роком.</w:t>
      </w:r>
      <w:r w:rsidRPr="00C360E3">
        <w:rPr>
          <w:rFonts w:ascii="Times New Roman" w:eastAsia="Times New Roman" w:hAnsi="Times New Roman" w:cs="Times New Roman"/>
          <w:sz w:val="24"/>
          <w:szCs w:val="24"/>
        </w:rPr>
        <w:br/>
      </w:r>
      <w:r w:rsidRPr="00C360E3">
        <w:rPr>
          <w:rFonts w:ascii="Times New Roman" w:eastAsia="Times New Roman" w:hAnsi="Times New Roman" w:cs="Times New Roman"/>
          <w:sz w:val="24"/>
          <w:szCs w:val="24"/>
        </w:rPr>
        <w:br/>
        <w:t>В створі,  3  км  нище  скиду  о/с  Бердичівського шкірзаводу  (с.Слободище),  в порівнянні з 2000 роком, стан  річки  залишається  майже без змін, лише спостерігається незначне збільшення  фосфатів та загального заліза. Вміст солей важких металів залишається без змін.</w:t>
      </w:r>
      <w:r w:rsidRPr="00C360E3">
        <w:rPr>
          <w:rFonts w:ascii="Times New Roman" w:eastAsia="Times New Roman" w:hAnsi="Times New Roman" w:cs="Times New Roman"/>
          <w:sz w:val="24"/>
          <w:szCs w:val="24"/>
        </w:rPr>
        <w:br/>
        <w:t>Далі, до гирла,  якість води  в  річці  залишається на рівні минулого року.</w:t>
      </w:r>
      <w:r w:rsidRPr="00C360E3">
        <w:rPr>
          <w:rFonts w:ascii="Times New Roman" w:eastAsia="Times New Roman" w:hAnsi="Times New Roman" w:cs="Times New Roman"/>
          <w:sz w:val="24"/>
          <w:szCs w:val="24"/>
        </w:rPr>
        <w:br/>
        <w:t>В цілому, стан річки залишається без змін у порівнянні з 2000 роком.</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r>
      <w:r w:rsidRPr="00C360E3">
        <w:rPr>
          <w:rFonts w:ascii="Times New Roman" w:eastAsia="Times New Roman" w:hAnsi="Times New Roman" w:cs="Times New Roman"/>
          <w:b/>
          <w:bCs/>
          <w:spacing w:val="20"/>
          <w:sz w:val="27"/>
          <w:szCs w:val="27"/>
        </w:rPr>
        <w:t>Річка ГУЙВА</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Права притока річки Тетерів, протяжність річки в межах області 82 км.</w:t>
      </w:r>
      <w:r w:rsidRPr="00C360E3">
        <w:rPr>
          <w:rFonts w:ascii="Times New Roman" w:eastAsia="Times New Roman" w:hAnsi="Times New Roman" w:cs="Times New Roman"/>
          <w:sz w:val="24"/>
          <w:szCs w:val="24"/>
        </w:rPr>
        <w:br/>
        <w:t>Стан річки стабільний в порівнянні з 2000 роком по всім фізико-хімічним показникам.</w:t>
      </w:r>
      <w:r w:rsidRPr="00C360E3">
        <w:rPr>
          <w:rFonts w:ascii="Times New Roman" w:eastAsia="Times New Roman" w:hAnsi="Times New Roman" w:cs="Times New Roman"/>
          <w:sz w:val="24"/>
          <w:szCs w:val="24"/>
        </w:rPr>
        <w:br/>
        <w:t>Лише в липні 2001 року спостерігалась екстримання ситуація з вмістом розчиненого кисню в воді. Його вміст складає 0,64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lastRenderedPageBreak/>
        <w:br/>
        <w:t>Річка ІРША</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Ліва притока річки Тетерів.  Протяжність річки  на  території  області від витоку до гирла 145 км.</w:t>
      </w:r>
      <w:r w:rsidRPr="00C360E3">
        <w:rPr>
          <w:rFonts w:ascii="Times New Roman" w:eastAsia="Times New Roman" w:hAnsi="Times New Roman" w:cs="Times New Roman"/>
          <w:sz w:val="24"/>
          <w:szCs w:val="24"/>
        </w:rPr>
        <w:br/>
        <w:t xml:space="preserve">Стан річки в порівнянні з 2000 роком  залишається  без  змін. </w:t>
      </w:r>
      <w:r w:rsidRPr="00C360E3">
        <w:rPr>
          <w:rFonts w:ascii="Times New Roman" w:eastAsia="Times New Roman" w:hAnsi="Times New Roman" w:cs="Times New Roman"/>
          <w:sz w:val="24"/>
          <w:szCs w:val="24"/>
        </w:rPr>
        <w:br/>
        <w:t>Покращилися показники по сульфатам – з 122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62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сольовому амонію з 0,78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0,54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w:t>
      </w:r>
      <w:r w:rsidRPr="00C360E3">
        <w:rPr>
          <w:rFonts w:ascii="Times New Roman" w:eastAsia="Times New Roman" w:hAnsi="Times New Roman" w:cs="Times New Roman"/>
          <w:sz w:val="24"/>
          <w:szCs w:val="24"/>
        </w:rPr>
        <w:br/>
        <w:t>Вміст солей важких металів залишився на рівні минулого року.</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 Річка УБОРТЬ</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 xml:space="preserve">Права притока річки Прип"ять, протяжність річки в межах області 174км.  </w:t>
      </w:r>
      <w:r w:rsidRPr="00C360E3">
        <w:rPr>
          <w:rFonts w:ascii="Times New Roman" w:eastAsia="Times New Roman" w:hAnsi="Times New Roman" w:cs="Times New Roman"/>
          <w:sz w:val="24"/>
          <w:szCs w:val="24"/>
        </w:rPr>
        <w:br/>
        <w:t>Якість води в створі с.Перга в порівнянні з 2000 роком  дещо покращилась. Так, ХСК зменшилось з 57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50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БСК5 - з 4,9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3,9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сольовий амоній - з 1,0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0,79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фосфати з 0,44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0,17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загальне залізо - з 1,3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0,76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Решта показників залишилася майже без змін, крім нітратів,  які збільшилися з 0,019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0,059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Вміст солей важких металів залишився на рівні минулого року.</w:t>
      </w:r>
      <w:r w:rsidRPr="00C360E3">
        <w:rPr>
          <w:rFonts w:ascii="Times New Roman" w:eastAsia="Times New Roman" w:hAnsi="Times New Roman" w:cs="Times New Roman"/>
          <w:sz w:val="24"/>
          <w:szCs w:val="24"/>
        </w:rPr>
        <w:br/>
        <w:t>В цілому, стан річки покращився в порівнянні з 2000 роком.</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 </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t>Річка РОСТАВИЦЯ</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Прикордонний створ (с.Строків). Ліва притока річки Рось.</w:t>
      </w:r>
      <w:r w:rsidRPr="00C360E3">
        <w:rPr>
          <w:rFonts w:ascii="Times New Roman" w:eastAsia="Times New Roman" w:hAnsi="Times New Roman" w:cs="Times New Roman"/>
          <w:sz w:val="24"/>
          <w:szCs w:val="24"/>
        </w:rPr>
        <w:br/>
        <w:t>Протяжність річки в межах області 60 км.</w:t>
      </w:r>
      <w:r w:rsidRPr="00C360E3">
        <w:rPr>
          <w:rFonts w:ascii="Times New Roman" w:eastAsia="Times New Roman" w:hAnsi="Times New Roman" w:cs="Times New Roman"/>
          <w:sz w:val="24"/>
          <w:szCs w:val="24"/>
        </w:rPr>
        <w:br/>
        <w:t>Стан річки в порівнянні з 2000 роком залишився майже без змін.</w:t>
      </w:r>
      <w:r w:rsidRPr="00C360E3">
        <w:rPr>
          <w:rFonts w:ascii="Times New Roman" w:eastAsia="Times New Roman" w:hAnsi="Times New Roman" w:cs="Times New Roman"/>
          <w:sz w:val="24"/>
          <w:szCs w:val="24"/>
        </w:rPr>
        <w:br/>
        <w:t>Покрщилися такі показники як: ХСК з 52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39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завислі речовини з 10,6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5,3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(в  порівнянні з 2000 роком).</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Річка КАМ’ЯНКА</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Річка Кам"янка ІІ-го порядку по відношенню до  річки  Дніпро.</w:t>
      </w:r>
      <w:r w:rsidRPr="00C360E3">
        <w:rPr>
          <w:rFonts w:ascii="Times New Roman" w:eastAsia="Times New Roman" w:hAnsi="Times New Roman" w:cs="Times New Roman"/>
          <w:sz w:val="24"/>
          <w:szCs w:val="24"/>
        </w:rPr>
        <w:br/>
        <w:t>Ліва  притока річки Рось,  протяжність в межах області 42 км.</w:t>
      </w:r>
      <w:r w:rsidRPr="00C360E3">
        <w:rPr>
          <w:rFonts w:ascii="Times New Roman" w:eastAsia="Times New Roman" w:hAnsi="Times New Roman" w:cs="Times New Roman"/>
          <w:sz w:val="24"/>
          <w:szCs w:val="24"/>
        </w:rPr>
        <w:br/>
        <w:t>Прикордонний створ з Київською областю село Кожанка.</w:t>
      </w:r>
      <w:r w:rsidRPr="00C360E3">
        <w:rPr>
          <w:rFonts w:ascii="Times New Roman" w:eastAsia="Times New Roman" w:hAnsi="Times New Roman" w:cs="Times New Roman"/>
          <w:sz w:val="24"/>
          <w:szCs w:val="24"/>
        </w:rPr>
        <w:br/>
        <w:t>Показники якості води в річці залишаються без змін в порівнянні з 2000 роком, крім ХСК та сольового амонію.</w:t>
      </w:r>
    </w:p>
    <w:p w:rsidR="00C360E3" w:rsidRPr="00C360E3" w:rsidRDefault="00C360E3" w:rsidP="00C360E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60E3">
        <w:rPr>
          <w:rFonts w:ascii="Times New Roman" w:eastAsia="Times New Roman" w:hAnsi="Times New Roman" w:cs="Times New Roman"/>
          <w:b/>
          <w:bCs/>
          <w:sz w:val="27"/>
          <w:szCs w:val="27"/>
        </w:rPr>
        <w:br/>
        <w:t>Річка ІРПІНЬ</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r w:rsidRPr="00C360E3">
        <w:rPr>
          <w:rFonts w:ascii="Times New Roman" w:eastAsia="Times New Roman" w:hAnsi="Times New Roman" w:cs="Times New Roman"/>
          <w:sz w:val="24"/>
          <w:szCs w:val="24"/>
        </w:rPr>
        <w:t>Права притока річки Дніпро, протяжність її в межах області 38  км.</w:t>
      </w:r>
      <w:r w:rsidRPr="00C360E3">
        <w:rPr>
          <w:rFonts w:ascii="Times New Roman" w:eastAsia="Times New Roman" w:hAnsi="Times New Roman" w:cs="Times New Roman"/>
          <w:sz w:val="24"/>
          <w:szCs w:val="24"/>
        </w:rPr>
        <w:br/>
        <w:t>Прикордонний створ – с.Федорівка.</w:t>
      </w:r>
      <w:r w:rsidRPr="00C360E3">
        <w:rPr>
          <w:rFonts w:ascii="Times New Roman" w:eastAsia="Times New Roman" w:hAnsi="Times New Roman" w:cs="Times New Roman"/>
          <w:sz w:val="24"/>
          <w:szCs w:val="24"/>
        </w:rPr>
        <w:br/>
        <w:t>Показники якості води в річці залишаються без змін в порівнянні з 2000 роком, крім сольового амонію, вміст якого збільшився з 0,4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1,3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та фосфатам з 0,15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 xml:space="preserve"> до 0,35 мг/дм</w:t>
      </w:r>
      <w:r w:rsidRPr="00C360E3">
        <w:rPr>
          <w:rFonts w:ascii="Times New Roman" w:eastAsia="Times New Roman" w:hAnsi="Times New Roman" w:cs="Times New Roman"/>
          <w:sz w:val="24"/>
          <w:szCs w:val="24"/>
          <w:vertAlign w:val="superscript"/>
        </w:rPr>
        <w:t>3</w:t>
      </w:r>
      <w:r w:rsidRPr="00C360E3">
        <w:rPr>
          <w:rFonts w:ascii="Times New Roman" w:eastAsia="Times New Roman" w:hAnsi="Times New Roman" w:cs="Times New Roman"/>
          <w:sz w:val="24"/>
          <w:szCs w:val="24"/>
        </w:rPr>
        <w:t>.</w:t>
      </w:r>
      <w:r w:rsidRPr="00C360E3">
        <w:rPr>
          <w:rFonts w:ascii="Times New Roman" w:eastAsia="Times New Roman" w:hAnsi="Times New Roman" w:cs="Times New Roman"/>
          <w:sz w:val="24"/>
          <w:szCs w:val="24"/>
        </w:rPr>
        <w:br/>
        <w:t xml:space="preserve">В цілому, стан річки задовільний. </w:t>
      </w:r>
    </w:p>
    <w:p w:rsidR="00C360E3" w:rsidRPr="00C360E3" w:rsidRDefault="00C360E3" w:rsidP="00C360E3">
      <w:pPr>
        <w:spacing w:before="100" w:beforeAutospacing="1" w:after="100" w:afterAutospacing="1" w:line="240" w:lineRule="auto"/>
        <w:jc w:val="both"/>
        <w:rPr>
          <w:rFonts w:ascii="Times New Roman" w:eastAsia="Times New Roman" w:hAnsi="Times New Roman" w:cs="Times New Roman"/>
          <w:sz w:val="24"/>
          <w:szCs w:val="24"/>
        </w:rPr>
      </w:pPr>
    </w:p>
    <w:p w:rsidR="005E2A9F" w:rsidRDefault="005E2A9F"/>
    <w:sectPr w:rsidR="005E2A9F">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94" w:rsidRDefault="00FF3E94" w:rsidP="00FF3E94">
      <w:pPr>
        <w:spacing w:after="0" w:line="240" w:lineRule="auto"/>
      </w:pPr>
      <w:r>
        <w:separator/>
      </w:r>
    </w:p>
  </w:endnote>
  <w:endnote w:type="continuationSeparator" w:id="0">
    <w:p w:rsidR="00FF3E94" w:rsidRDefault="00FF3E94" w:rsidP="00FF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Default="00FF3E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Default="00FF3E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Default="00FF3E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94" w:rsidRDefault="00FF3E94" w:rsidP="00FF3E94">
      <w:pPr>
        <w:spacing w:after="0" w:line="240" w:lineRule="auto"/>
      </w:pPr>
      <w:r>
        <w:separator/>
      </w:r>
    </w:p>
  </w:footnote>
  <w:footnote w:type="continuationSeparator" w:id="0">
    <w:p w:rsidR="00FF3E94" w:rsidRDefault="00FF3E94" w:rsidP="00FF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Default="00FF3E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Pr="00FF3E94" w:rsidRDefault="00FF3E94" w:rsidP="00FF3E94">
    <w:pPr>
      <w:pStyle w:val="a5"/>
      <w:jc w:val="center"/>
      <w:rPr>
        <w:rFonts w:ascii="Tahoma" w:hAnsi="Tahoma"/>
        <w:b/>
        <w:color w:val="B3B3B3"/>
        <w:sz w:val="14"/>
      </w:rPr>
    </w:pPr>
    <w:hyperlink r:id="rId1" w:history="1">
      <w:r w:rsidRPr="00FF3E94">
        <w:rPr>
          <w:rStyle w:val="a9"/>
          <w:rFonts w:ascii="Tahoma" w:hAnsi="Tahoma"/>
          <w:b/>
          <w:color w:val="B3B3B3"/>
          <w:sz w:val="14"/>
        </w:rPr>
        <w:t>http://antibotan.com/</w:t>
      </w:r>
    </w:hyperlink>
    <w:r w:rsidRPr="00FF3E9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94" w:rsidRDefault="00FF3E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448E6"/>
    <w:multiLevelType w:val="multilevel"/>
    <w:tmpl w:val="D95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60E3"/>
    <w:rsid w:val="005E2A9F"/>
    <w:rsid w:val="00C360E3"/>
    <w:rsid w:val="00FF3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60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60E3"/>
    <w:rPr>
      <w:rFonts w:ascii="Times New Roman" w:eastAsia="Times New Roman" w:hAnsi="Times New Roman" w:cs="Times New Roman"/>
      <w:b/>
      <w:bCs/>
      <w:sz w:val="27"/>
      <w:szCs w:val="27"/>
    </w:rPr>
  </w:style>
  <w:style w:type="paragraph" w:styleId="a3">
    <w:name w:val="Body Text"/>
    <w:basedOn w:val="a"/>
    <w:link w:val="a4"/>
    <w:uiPriority w:val="99"/>
    <w:semiHidden/>
    <w:unhideWhenUsed/>
    <w:rsid w:val="00C36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99"/>
    <w:semiHidden/>
    <w:rsid w:val="00C360E3"/>
    <w:rPr>
      <w:rFonts w:ascii="Times New Roman" w:eastAsia="Times New Roman" w:hAnsi="Times New Roman" w:cs="Times New Roman"/>
      <w:sz w:val="24"/>
      <w:szCs w:val="24"/>
    </w:rPr>
  </w:style>
  <w:style w:type="paragraph" w:styleId="a5">
    <w:name w:val="header"/>
    <w:basedOn w:val="a"/>
    <w:link w:val="a6"/>
    <w:uiPriority w:val="99"/>
    <w:unhideWhenUsed/>
    <w:rsid w:val="00FF3E9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F3E94"/>
  </w:style>
  <w:style w:type="paragraph" w:styleId="a7">
    <w:name w:val="footer"/>
    <w:basedOn w:val="a"/>
    <w:link w:val="a8"/>
    <w:uiPriority w:val="99"/>
    <w:unhideWhenUsed/>
    <w:rsid w:val="00FF3E9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F3E94"/>
  </w:style>
  <w:style w:type="character" w:styleId="a9">
    <w:name w:val="Hyperlink"/>
    <w:basedOn w:val="a0"/>
    <w:uiPriority w:val="99"/>
    <w:unhideWhenUsed/>
    <w:rsid w:val="00FF3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14648</Characters>
  <Application>Microsoft Office Word</Application>
  <DocSecurity>0</DocSecurity>
  <Lines>284</Lines>
  <Paragraphs>54</Paragraphs>
  <ScaleCrop>false</ScaleCrop>
  <Company>Microsoft</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dc:creator>
  <cp:keywords/>
  <dc:description/>
  <cp:lastModifiedBy>Ivan</cp:lastModifiedBy>
  <cp:revision>3</cp:revision>
  <dcterms:created xsi:type="dcterms:W3CDTF">2010-11-15T18:28:00Z</dcterms:created>
  <dcterms:modified xsi:type="dcterms:W3CDTF">2013-03-11T09:17:00Z</dcterms:modified>
</cp:coreProperties>
</file>