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FC" w:rsidRDefault="00EC46FC" w:rsidP="00EC46FC">
      <w:pPr>
        <w:pStyle w:val="8"/>
        <w:rPr>
          <w:lang w:val="uk-UA"/>
        </w:rPr>
      </w:pPr>
      <w:bookmarkStart w:id="0" w:name="_GoBack"/>
      <w:r w:rsidRPr="001604B1">
        <w:rPr>
          <w:lang w:val="uk-UA"/>
        </w:rPr>
        <w:t>Завдання №</w:t>
      </w:r>
      <w:r>
        <w:rPr>
          <w:lang w:val="uk-UA"/>
        </w:rPr>
        <w:t>3</w:t>
      </w:r>
    </w:p>
    <w:p w:rsidR="00EC46FC" w:rsidRPr="00F007BE" w:rsidRDefault="00EC46FC" w:rsidP="00EC46FC">
      <w:pPr>
        <w:pStyle w:val="3"/>
        <w:tabs>
          <w:tab w:val="num" w:pos="993"/>
        </w:tabs>
        <w:rPr>
          <w:szCs w:val="28"/>
        </w:rPr>
      </w:pPr>
      <w:r w:rsidRPr="00F007BE">
        <w:rPr>
          <w:szCs w:val="28"/>
        </w:rPr>
        <w:t>Якщо розрахункове значення ВНД більше відсоткової ставки за позиковими інвестиціями у проект, то проект визначають доцільним і навпаки.</w:t>
      </w:r>
    </w:p>
    <w:p w:rsidR="00EC46FC" w:rsidRDefault="00EC46FC" w:rsidP="00EC46FC">
      <w:pPr>
        <w:pStyle w:val="3"/>
        <w:tabs>
          <w:tab w:val="num" w:pos="993"/>
        </w:tabs>
        <w:rPr>
          <w:szCs w:val="28"/>
        </w:rPr>
      </w:pPr>
      <w:r w:rsidRPr="00F007BE">
        <w:rPr>
          <w:szCs w:val="28"/>
        </w:rPr>
        <w:t xml:space="preserve">Розрахунок чистого приведеного прибутку проводиться за даними таблиці </w:t>
      </w:r>
      <w:r>
        <w:rPr>
          <w:szCs w:val="28"/>
          <w:lang w:val="uk-UA"/>
        </w:rPr>
        <w:t>7</w:t>
      </w:r>
      <w:r w:rsidRPr="00F007BE">
        <w:rPr>
          <w:szCs w:val="28"/>
        </w:rPr>
        <w:t>при дисконтних ставках 5 та 20%.</w:t>
      </w:r>
    </w:p>
    <w:p w:rsidR="00EC46FC" w:rsidRDefault="00EC46FC" w:rsidP="00EC46FC">
      <w:pPr>
        <w:pStyle w:val="3"/>
        <w:tabs>
          <w:tab w:val="num" w:pos="993"/>
        </w:tabs>
        <w:jc w:val="right"/>
        <w:rPr>
          <w:szCs w:val="28"/>
        </w:rPr>
      </w:pPr>
      <w:r>
        <w:rPr>
          <w:szCs w:val="28"/>
        </w:rPr>
        <w:t>Таблиця  6</w:t>
      </w:r>
    </w:p>
    <w:p w:rsidR="00EC46FC" w:rsidRDefault="00EC46FC" w:rsidP="00EC46FC">
      <w:pPr>
        <w:pStyle w:val="3"/>
        <w:tabs>
          <w:tab w:val="num" w:pos="993"/>
        </w:tabs>
        <w:jc w:val="right"/>
        <w:rPr>
          <w:szCs w:val="28"/>
          <w:lang w:val="uk-UA"/>
        </w:rPr>
      </w:pPr>
      <w:r>
        <w:rPr>
          <w:szCs w:val="28"/>
        </w:rPr>
        <w:t>Допом</w:t>
      </w:r>
      <w:r>
        <w:rPr>
          <w:szCs w:val="28"/>
          <w:lang w:val="uk-UA"/>
        </w:rPr>
        <w:t>і</w:t>
      </w:r>
      <w:r>
        <w:rPr>
          <w:szCs w:val="28"/>
        </w:rPr>
        <w:t xml:space="preserve">жна таблиця </w:t>
      </w:r>
      <w:r>
        <w:rPr>
          <w:szCs w:val="28"/>
          <w:lang w:val="uk-UA"/>
        </w:rPr>
        <w:t>для розрахунків для запозичених інвестицій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 інвестицій</w:t>
            </w: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Зниження собівартості </w:t>
            </w:r>
          </w:p>
        </w:tc>
        <w:tc>
          <w:tcPr>
            <w:tcW w:w="3191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Річні амортизаційні відрахування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13533</w:t>
            </w: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10150</w:t>
            </w:r>
          </w:p>
        </w:tc>
        <w:tc>
          <w:tcPr>
            <w:tcW w:w="3191" w:type="dxa"/>
            <w:vAlign w:val="center"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1123,24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9022</w:t>
            </w: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10150</w:t>
            </w:r>
          </w:p>
        </w:tc>
        <w:tc>
          <w:tcPr>
            <w:tcW w:w="3191" w:type="dxa"/>
            <w:vAlign w:val="center"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1872,07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9022</w:t>
            </w: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10150</w:t>
            </w:r>
          </w:p>
        </w:tc>
        <w:tc>
          <w:tcPr>
            <w:tcW w:w="3191" w:type="dxa"/>
            <w:vAlign w:val="center"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2620,89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9022</w:t>
            </w: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10150</w:t>
            </w:r>
          </w:p>
        </w:tc>
        <w:tc>
          <w:tcPr>
            <w:tcW w:w="3191" w:type="dxa"/>
            <w:vAlign w:val="center"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3369,72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3369,72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3369,72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3369,72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3369,72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3369,72</w:t>
            </w:r>
          </w:p>
        </w:tc>
      </w:tr>
      <w:tr w:rsidR="00EC46FC" w:rsidTr="008C33E9"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C46FC" w:rsidRDefault="00EC46FC" w:rsidP="008C33E9">
            <w:pPr>
              <w:pStyle w:val="3"/>
              <w:tabs>
                <w:tab w:val="num" w:pos="993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3369,72</w:t>
            </w:r>
          </w:p>
        </w:tc>
      </w:tr>
    </w:tbl>
    <w:p w:rsidR="00EC46FC" w:rsidRDefault="00EC46FC" w:rsidP="00EC46FC">
      <w:pPr>
        <w:pStyle w:val="3"/>
        <w:tabs>
          <w:tab w:val="num" w:pos="993"/>
        </w:tabs>
        <w:jc w:val="right"/>
        <w:rPr>
          <w:szCs w:val="28"/>
          <w:lang w:val="uk-UA"/>
        </w:rPr>
      </w:pPr>
    </w:p>
    <w:p w:rsidR="00EC46FC" w:rsidRDefault="00EC46FC" w:rsidP="00EC46FC">
      <w:pPr>
        <w:pStyle w:val="3"/>
        <w:tabs>
          <w:tab w:val="num" w:pos="993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Грошовий потік визначається за формулою</w:t>
      </w:r>
    </w:p>
    <w:p w:rsidR="00EC46FC" w:rsidRDefault="00EC46FC" w:rsidP="00EC46FC">
      <w:pPr>
        <w:pStyle w:val="3"/>
        <w:tabs>
          <w:tab w:val="num" w:pos="993"/>
        </w:tabs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ГП=ЧП+А</w:t>
      </w:r>
    </w:p>
    <w:p w:rsidR="00EC46FC" w:rsidRDefault="00EC46FC" w:rsidP="00EC46FC">
      <w:pPr>
        <w:pStyle w:val="3"/>
        <w:tabs>
          <w:tab w:val="num" w:pos="993"/>
        </w:tabs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ЧП=10150*19%=8221,5 тис грн. </w:t>
      </w:r>
    </w:p>
    <w:p w:rsidR="00EC46FC" w:rsidRDefault="00EC46FC" w:rsidP="00EC46FC">
      <w:pPr>
        <w:pStyle w:val="3"/>
        <w:tabs>
          <w:tab w:val="num" w:pos="993"/>
        </w:tabs>
        <w:ind w:firstLine="0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ГП</w:t>
      </w:r>
      <w:r>
        <w:rPr>
          <w:szCs w:val="28"/>
          <w:lang w:val="uk-UA"/>
        </w:rPr>
        <w:t>1=8221,5+1123,24=9344,74 тис грн.</w:t>
      </w:r>
    </w:p>
    <w:p w:rsidR="00EC46FC" w:rsidRDefault="00EC46FC" w:rsidP="00EC46FC">
      <w:pPr>
        <w:pStyle w:val="3"/>
        <w:tabs>
          <w:tab w:val="num" w:pos="993"/>
        </w:tabs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ГП2=8221,5+1872,07=10093,57 тис грн.</w:t>
      </w:r>
    </w:p>
    <w:p w:rsidR="00EC46FC" w:rsidRDefault="00EC46FC" w:rsidP="00EC46FC">
      <w:pPr>
        <w:pStyle w:val="3"/>
        <w:tabs>
          <w:tab w:val="num" w:pos="993"/>
        </w:tabs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ГП3=8221,5+2620,89=10842,39 тис грн.</w:t>
      </w:r>
    </w:p>
    <w:p w:rsidR="00EC46FC" w:rsidRDefault="00EC46FC" w:rsidP="00EC46FC">
      <w:pPr>
        <w:pStyle w:val="3"/>
        <w:tabs>
          <w:tab w:val="num" w:pos="993"/>
        </w:tabs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ГП4=8221,5+3369,72=11590,87 тис грн.</w:t>
      </w:r>
    </w:p>
    <w:p w:rsidR="00EC46FC" w:rsidRPr="00C21791" w:rsidRDefault="00EC46FC" w:rsidP="00EC46FC">
      <w:pPr>
        <w:pStyle w:val="3"/>
        <w:tabs>
          <w:tab w:val="num" w:pos="993"/>
        </w:tabs>
        <w:ind w:firstLine="0"/>
        <w:jc w:val="both"/>
        <w:rPr>
          <w:szCs w:val="28"/>
          <w:lang w:val="uk-UA"/>
        </w:rPr>
      </w:pPr>
    </w:p>
    <w:p w:rsidR="00EC46FC" w:rsidRPr="00F007BE" w:rsidRDefault="00EC46FC" w:rsidP="00EC46FC">
      <w:pPr>
        <w:tabs>
          <w:tab w:val="num" w:pos="993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007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007BE">
        <w:rPr>
          <w:rFonts w:ascii="Times New Roman" w:hAnsi="Times New Roman" w:cs="Times New Roman"/>
          <w:b/>
          <w:sz w:val="28"/>
          <w:szCs w:val="28"/>
        </w:rPr>
        <w:t xml:space="preserve"> . </w:t>
      </w:r>
      <w:bookmarkEnd w:id="0"/>
      <w:r w:rsidRPr="00F007BE">
        <w:rPr>
          <w:rFonts w:ascii="Times New Roman" w:hAnsi="Times New Roman" w:cs="Times New Roman"/>
          <w:b/>
          <w:sz w:val="28"/>
          <w:szCs w:val="28"/>
        </w:rPr>
        <w:t xml:space="preserve">Розрахунок показників для оцінювання ефективності інвестиційного проекту при дисконтній ставці 5%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620"/>
        <w:gridCol w:w="1800"/>
        <w:gridCol w:w="1980"/>
        <w:gridCol w:w="1899"/>
      </w:tblGrid>
      <w:tr w:rsidR="00EC46FC" w:rsidRPr="00F007BE" w:rsidTr="008C33E9">
        <w:tc>
          <w:tcPr>
            <w:tcW w:w="1008" w:type="dxa"/>
            <w:vAlign w:val="center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1440" w:type="dxa"/>
            <w:vAlign w:val="center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b/>
                <w:sz w:val="28"/>
                <w:szCs w:val="28"/>
              </w:rPr>
              <w:t>Грошовий</w:t>
            </w:r>
          </w:p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b/>
                <w:sz w:val="28"/>
                <w:szCs w:val="28"/>
              </w:rPr>
              <w:t>Потік</w:t>
            </w:r>
          </w:p>
        </w:tc>
        <w:tc>
          <w:tcPr>
            <w:tcW w:w="1620" w:type="dxa"/>
            <w:vAlign w:val="center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Інвестиції (кредит+від-соток)</w:t>
            </w:r>
          </w:p>
        </w:tc>
        <w:tc>
          <w:tcPr>
            <w:tcW w:w="1800" w:type="dxa"/>
            <w:vAlign w:val="center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  <w:r w:rsidRPr="00F007BE">
              <w:rPr>
                <w:rFonts w:ascii="Times New Roman" w:hAnsi="Times New Roman" w:cs="Times New Roman"/>
                <w:b/>
                <w:sz w:val="28"/>
                <w:szCs w:val="28"/>
              </w:rPr>
              <w:t>Коефіцієнт дисконтування  1/(1+Е)</w:t>
            </w:r>
            <w:r w:rsidRPr="00F007B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t-1</w:t>
            </w:r>
          </w:p>
        </w:tc>
        <w:tc>
          <w:tcPr>
            <w:tcW w:w="1980" w:type="dxa"/>
            <w:vAlign w:val="center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b/>
                <w:sz w:val="28"/>
                <w:szCs w:val="28"/>
              </w:rPr>
              <w:t>Дисконтований грошовий потік</w:t>
            </w:r>
          </w:p>
        </w:tc>
        <w:tc>
          <w:tcPr>
            <w:tcW w:w="1899" w:type="dxa"/>
            <w:vAlign w:val="center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b/>
                <w:sz w:val="28"/>
                <w:szCs w:val="28"/>
              </w:rPr>
              <w:t>Дисконтовані інвестиції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9344,74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44660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9344,74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44660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10093,6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10059,5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9588,892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9556,525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10842,4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40599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9758,151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36539,1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11590,9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13081,9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9968,148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11250,434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9344,74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44660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10093,6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10059,5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10842,4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40599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0,76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11590,9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13081,9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9344,74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44660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10093,6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10059,5</w:t>
            </w: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F007BE" w:rsidTr="008C33E9">
        <w:tc>
          <w:tcPr>
            <w:tcW w:w="1008" w:type="dxa"/>
          </w:tcPr>
          <w:p w:rsidR="00EC46FC" w:rsidRPr="00F007BE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7B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vAlign w:val="center"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78626,7</w:t>
            </w:r>
          </w:p>
        </w:tc>
        <w:tc>
          <w:tcPr>
            <w:tcW w:w="1620" w:type="dxa"/>
            <w:vAlign w:val="center"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46FC" w:rsidRDefault="00EC46FC" w:rsidP="008C33E9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8,15</w:t>
            </w:r>
          </w:p>
        </w:tc>
        <w:tc>
          <w:tcPr>
            <w:tcW w:w="1980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38659,93</w:t>
            </w:r>
          </w:p>
        </w:tc>
        <w:tc>
          <w:tcPr>
            <w:tcW w:w="1899" w:type="dxa"/>
            <w:vAlign w:val="center"/>
          </w:tcPr>
          <w:p w:rsidR="00EC46FC" w:rsidRDefault="00EC46FC" w:rsidP="008C3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102006,06</w:t>
            </w:r>
          </w:p>
        </w:tc>
      </w:tr>
    </w:tbl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Розрахуємо ЧПД для  залучених інвестицій при дисконтова ній  ставці 5%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ЧПД=78626 – 40600= 38026 тис грн.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ІД=78626,7/40600=1,93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ТО=40600/19656,6=2 роки</w:t>
      </w:r>
    </w:p>
    <w:p w:rsidR="00EC46FC" w:rsidRPr="00EB4718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450">
        <w:rPr>
          <w:rFonts w:ascii="Times New Roman" w:hAnsi="Times New Roman" w:cs="Times New Roman"/>
          <w:sz w:val="28"/>
          <w:szCs w:val="28"/>
        </w:rPr>
        <w:lastRenderedPageBreak/>
        <w:t>Таблиця</w:t>
      </w:r>
      <w:r w:rsidRPr="00F007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007BE">
        <w:rPr>
          <w:rFonts w:ascii="Times New Roman" w:hAnsi="Times New Roman" w:cs="Times New Roman"/>
          <w:b/>
          <w:sz w:val="28"/>
          <w:szCs w:val="28"/>
        </w:rPr>
        <w:t>. Розрахунок показників для оцінювання ефективності інвестиційного проекту при дисконтній ставці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20%</w:t>
      </w:r>
    </w:p>
    <w:tbl>
      <w:tblPr>
        <w:tblW w:w="10619" w:type="dxa"/>
        <w:tblInd w:w="93" w:type="dxa"/>
        <w:tblLook w:val="04A0" w:firstRow="1" w:lastRow="0" w:firstColumn="1" w:lastColumn="0" w:noHBand="0" w:noVBand="1"/>
      </w:tblPr>
      <w:tblGrid>
        <w:gridCol w:w="939"/>
        <w:gridCol w:w="1541"/>
        <w:gridCol w:w="34"/>
        <w:gridCol w:w="11"/>
        <w:gridCol w:w="1759"/>
        <w:gridCol w:w="11"/>
        <w:gridCol w:w="2149"/>
        <w:gridCol w:w="2210"/>
        <w:gridCol w:w="10"/>
        <w:gridCol w:w="1575"/>
        <w:gridCol w:w="380"/>
      </w:tblGrid>
      <w:tr w:rsidR="00EC46FC" w:rsidTr="008C33E9">
        <w:trPr>
          <w:trHeight w:val="2030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EC46FC" w:rsidRPr="00254DCB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EB4718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Грошовий</w:t>
            </w:r>
          </w:p>
          <w:p w:rsidR="00EC46FC" w:rsidRPr="00EB4718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Потік</w:t>
            </w:r>
          </w:p>
        </w:tc>
        <w:tc>
          <w:tcPr>
            <w:tcW w:w="18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EB4718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Інвестиції (кредит+від-соток)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EB4718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Коефіцієнт дисконтування  1/(1+Е)</w:t>
            </w:r>
            <w:r w:rsidRPr="00EB4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t-1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EB4718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Дисконтований грошовий потік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EB4718" w:rsidRDefault="00EC46FC" w:rsidP="008C3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Дисконтовані інвестиції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6FC" w:rsidRPr="00254DCB" w:rsidRDefault="00EC46FC" w:rsidP="008C33E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9344,8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14886,3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7756,184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12355,629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10093,6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10059,5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7065,499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7041,65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10842,4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6505,434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24359,4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11590,9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13081,9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6722,705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7587,502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Tr="008C33E9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Tr="008C33E9">
        <w:trPr>
          <w:trHeight w:val="67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EC46FC" w:rsidRDefault="00EC46FC" w:rsidP="008C33E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Tr="008C3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39" w:type="dxa"/>
          </w:tcPr>
          <w:p w:rsidR="00EC46FC" w:rsidRDefault="00EC46FC" w:rsidP="008C33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86" w:type="dxa"/>
            <w:gridSpan w:val="3"/>
            <w:shd w:val="clear" w:color="auto" w:fill="auto"/>
          </w:tcPr>
          <w:p w:rsidR="00EC46FC" w:rsidRDefault="00EC46FC" w:rsidP="008C33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EC46FC" w:rsidRDefault="00EC46FC" w:rsidP="008C33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EC46FC" w:rsidRDefault="00EC46FC" w:rsidP="008C33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210" w:type="dxa"/>
            <w:shd w:val="clear" w:color="auto" w:fill="auto"/>
          </w:tcPr>
          <w:p w:rsidR="00EC46FC" w:rsidRDefault="00EC46FC" w:rsidP="008C33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EC46FC" w:rsidRDefault="00EC46FC" w:rsidP="008C33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C46FC" w:rsidTr="008C3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80" w:type="dxa"/>
          <w:trHeight w:val="615"/>
        </w:trPr>
        <w:tc>
          <w:tcPr>
            <w:tcW w:w="939" w:type="dxa"/>
          </w:tcPr>
          <w:p w:rsidR="00EC46FC" w:rsidRDefault="00EC46FC" w:rsidP="008C33E9">
            <w:pPr>
              <w:spacing w:line="36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41871,6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78626,7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7,18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28049,82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51344,181</w:t>
            </w:r>
          </w:p>
        </w:tc>
      </w:tr>
    </w:tbl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дисконтованій  ставці 20% ці показники становитимуть: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ЧПД=41871,6-40600= 1271,6тис грн.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ІД=4187,6/40600=0,1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ТО=40600/41871,6=1 рік</w:t>
      </w:r>
    </w:p>
    <w:p w:rsidR="00EC46FC" w:rsidRDefault="00EC46FC" w:rsidP="00EC46FC">
      <w:pPr>
        <w:spacing w:line="360" w:lineRule="auto"/>
        <w:rPr>
          <w:b/>
          <w:cap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ВНД</w:t>
      </w:r>
      <w:r w:rsidRPr="005B0CD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5B0CD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ДСм+ (ЧПД мдс/ (ЧПДмдс+ЧПДбдс) )*(ДСб-ДСм)=</w:t>
      </w:r>
    </w:p>
    <w:p w:rsidR="00EC46FC" w:rsidRPr="00FB0CCF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0,05</w:t>
      </w:r>
      <w:r>
        <w:rPr>
          <w:b/>
          <w:caps/>
          <w:lang w:val="uk-UA"/>
        </w:rPr>
        <w:t>+(</w:t>
      </w:r>
      <w:r>
        <w:rPr>
          <w:rFonts w:ascii="Times New Roman" w:hAnsi="Times New Roman" w:cs="Times New Roman"/>
          <w:sz w:val="28"/>
          <w:szCs w:val="28"/>
          <w:lang w:val="uk-UA"/>
        </w:rPr>
        <w:t>38026/(38026+1271))*(0,2-0,05)=0,19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Аналогічні розрахунки робимо для власних інвестицій</w:t>
      </w:r>
    </w:p>
    <w:p w:rsidR="00EC46FC" w:rsidRPr="00EB4718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7BE">
        <w:rPr>
          <w:rFonts w:ascii="Times New Roman" w:hAnsi="Times New Roman" w:cs="Times New Roman"/>
          <w:b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  <w:r w:rsidRPr="00F007BE">
        <w:rPr>
          <w:rFonts w:ascii="Times New Roman" w:hAnsi="Times New Roman" w:cs="Times New Roman"/>
          <w:b/>
          <w:sz w:val="28"/>
          <w:szCs w:val="28"/>
        </w:rPr>
        <w:t xml:space="preserve"> . Розрахунок показників для оцінювання ефективності інвестиційного проекту при дисконтній ставці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5%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158" w:type="dxa"/>
        <w:tblInd w:w="93" w:type="dxa"/>
        <w:tblLook w:val="04A0" w:firstRow="1" w:lastRow="0" w:firstColumn="1" w:lastColumn="0" w:noHBand="0" w:noVBand="1"/>
      </w:tblPr>
      <w:tblGrid>
        <w:gridCol w:w="823"/>
        <w:gridCol w:w="1351"/>
        <w:gridCol w:w="1587"/>
        <w:gridCol w:w="1873"/>
        <w:gridCol w:w="1925"/>
        <w:gridCol w:w="1715"/>
      </w:tblGrid>
      <w:tr w:rsidR="00EC46FC" w:rsidRPr="00914686" w:rsidTr="008C33E9">
        <w:trPr>
          <w:trHeight w:val="1680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Грошовий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Інвестиції (кредит+від-соток)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Коефіцієнт дисконтування  1/(1+Е)</w:t>
            </w: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t-1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Дисконтований грошовий потік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Дисконтовані інвестиції</w:t>
            </w:r>
          </w:p>
        </w:tc>
      </w:tr>
      <w:tr w:rsidR="00EC46FC" w:rsidRPr="00914686" w:rsidTr="008C33E9">
        <w:trPr>
          <w:trHeight w:val="3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Потік</w:t>
            </w: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3329,2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6FC" w:rsidRPr="00914686" w:rsidTr="008C33E9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914686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3329,2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ЧПД=3329,2 – 40600= - 37270,8 тис грн.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ІД=3329,2/40600= 0,081</w:t>
      </w:r>
    </w:p>
    <w:p w:rsidR="00EC46FC" w:rsidRPr="00EB4718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ТО=40600/3329,2=12,1 роки</w:t>
      </w:r>
    </w:p>
    <w:p w:rsidR="00EC46FC" w:rsidRDefault="00EC46FC" w:rsidP="00EC46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7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007BE">
        <w:rPr>
          <w:rFonts w:ascii="Times New Roman" w:hAnsi="Times New Roman" w:cs="Times New Roman"/>
          <w:b/>
          <w:sz w:val="28"/>
          <w:szCs w:val="28"/>
        </w:rPr>
        <w:t>. Розрахунок показників для оцінювання ефективності інвестиційного проекту при дисконтній ставці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20%</w:t>
      </w:r>
    </w:p>
    <w:tbl>
      <w:tblPr>
        <w:tblW w:w="9274" w:type="dxa"/>
        <w:tblInd w:w="93" w:type="dxa"/>
        <w:tblLook w:val="04A0" w:firstRow="1" w:lastRow="0" w:firstColumn="1" w:lastColumn="0" w:noHBand="0" w:noVBand="1"/>
      </w:tblPr>
      <w:tblGrid>
        <w:gridCol w:w="823"/>
        <w:gridCol w:w="1351"/>
        <w:gridCol w:w="1587"/>
        <w:gridCol w:w="1873"/>
        <w:gridCol w:w="1925"/>
        <w:gridCol w:w="1715"/>
      </w:tblGrid>
      <w:tr w:rsidR="00EC46FC" w:rsidRPr="00683FB5" w:rsidTr="008C33E9">
        <w:trPr>
          <w:trHeight w:val="1680"/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Роки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Грошовий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Інвестиції (кредит+від-соток)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Коефіцієнт дисконтування  1/(1+Е)</w:t>
            </w:r>
            <w:r>
              <w:rPr>
                <w:b/>
                <w:bCs/>
                <w:color w:val="000000"/>
                <w:vertAlign w:val="superscript"/>
              </w:rPr>
              <w:t>t-1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Дисконтований грошовий потік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Дисконтовані інвестиції</w:t>
            </w:r>
          </w:p>
        </w:tc>
      </w:tr>
      <w:tr w:rsidR="00EC46FC" w:rsidRPr="00683FB5" w:rsidTr="008C33E9">
        <w:trPr>
          <w:trHeight w:val="330"/>
        </w:trPr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683FB5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683FB5" w:rsidRDefault="00EC46FC" w:rsidP="008C33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Потік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683FB5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683FB5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683FB5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6FC" w:rsidRPr="00683FB5" w:rsidRDefault="00EC46FC" w:rsidP="008C33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3329,2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027DCA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4466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D44080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2763,2</w:t>
            </w:r>
          </w:p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37067,8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EC46FC" w:rsidRPr="00683FB5" w:rsidTr="008C33E9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D44080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3329,2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Pr="00D44080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4466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3369,8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C" w:rsidRDefault="00EC46FC" w:rsidP="008C33E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37067</w:t>
            </w:r>
            <w:r>
              <w:rPr>
                <w:color w:val="000000"/>
                <w:lang w:val="uk-UA"/>
              </w:rPr>
              <w:t>,</w:t>
            </w:r>
            <w:r>
              <w:rPr>
                <w:color w:val="000000"/>
              </w:rPr>
              <w:t>8</w:t>
            </w:r>
          </w:p>
        </w:tc>
      </w:tr>
    </w:tbl>
    <w:p w:rsidR="00EC46FC" w:rsidRDefault="00EC46FC" w:rsidP="00EC46FC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6FC" w:rsidRPr="00D44080" w:rsidRDefault="00EC46FC" w:rsidP="00EC46FC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ЧПД=3329,2 – 40600 = </w:t>
      </w:r>
      <w:r w:rsidRPr="00D4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-37270,8</w:t>
      </w:r>
    </w:p>
    <w:p w:rsidR="00EC46FC" w:rsidRDefault="00EC46FC" w:rsidP="00EC46FC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тис грн.</w:t>
      </w:r>
    </w:p>
    <w:p w:rsidR="00EC46FC" w:rsidRPr="0032691C" w:rsidRDefault="00EC46FC" w:rsidP="00EC46FC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ІД=3329,2/40600=</w:t>
      </w:r>
      <w:r w:rsidRPr="005B0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0,082</w:t>
      </w:r>
    </w:p>
    <w:p w:rsidR="00EC46FC" w:rsidRPr="00D44080" w:rsidRDefault="00EC46FC" w:rsidP="00EC46FC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ТО=40600/3329,2=</w:t>
      </w:r>
      <w:r w:rsidRPr="00D440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1,2</w:t>
      </w:r>
    </w:p>
    <w:p w:rsidR="00EC46FC" w:rsidRDefault="00EC46FC" w:rsidP="00EC46FC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EC46FC" w:rsidRDefault="00EC46FC" w:rsidP="00EC46FC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ВНД</w:t>
      </w:r>
      <w:r w:rsidRPr="005B0CD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5B0CD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ДСм+ (ЧПД мдс/ (ЧПДмдс+ЧПДбдс) )*(ДСб-ДСм)=</w:t>
      </w:r>
    </w:p>
    <w:p w:rsidR="00EC46FC" w:rsidRPr="00572626" w:rsidRDefault="00EC46FC" w:rsidP="00EC46FC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=0,05+(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- 37270,8/( - 37270,8-32270,8))*(0,2-0,05)=0,13</w:t>
      </w:r>
    </w:p>
    <w:p w:rsidR="00EC46FC" w:rsidRPr="00F32735" w:rsidRDefault="00EC46FC" w:rsidP="00EC46FC">
      <w:pPr>
        <w:tabs>
          <w:tab w:val="num" w:pos="993"/>
        </w:tabs>
        <w:spacing w:line="360" w:lineRule="auto"/>
        <w:ind w:firstLine="567"/>
        <w:jc w:val="center"/>
        <w:rPr>
          <w:b/>
          <w:caps/>
        </w:rPr>
      </w:pPr>
      <w:r w:rsidRPr="00F32735">
        <w:rPr>
          <w:b/>
          <w:caps/>
        </w:rPr>
        <w:t xml:space="preserve">Таблиця </w:t>
      </w:r>
      <w:r>
        <w:rPr>
          <w:b/>
          <w:caps/>
          <w:lang w:val="uk-UA"/>
        </w:rPr>
        <w:t>9</w:t>
      </w:r>
      <w:r w:rsidRPr="00F32735">
        <w:rPr>
          <w:b/>
          <w:caps/>
        </w:rPr>
        <w:t>. Порівняльна таблиця економічних показників по альтернативним проектам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2196"/>
        <w:gridCol w:w="2160"/>
      </w:tblGrid>
      <w:tr w:rsidR="00EC46FC" w:rsidRPr="00F32735" w:rsidTr="008C33E9">
        <w:trPr>
          <w:cantSplit/>
        </w:trPr>
        <w:tc>
          <w:tcPr>
            <w:tcW w:w="1704" w:type="dxa"/>
            <w:vMerge w:val="restart"/>
            <w:vAlign w:val="center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257299">
              <w:rPr>
                <w:b/>
                <w:caps/>
                <w:sz w:val="24"/>
                <w:szCs w:val="24"/>
              </w:rPr>
              <w:t>Показники</w:t>
            </w:r>
          </w:p>
        </w:tc>
        <w:tc>
          <w:tcPr>
            <w:tcW w:w="3408" w:type="dxa"/>
            <w:gridSpan w:val="2"/>
            <w:vAlign w:val="center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257299">
              <w:rPr>
                <w:b/>
                <w:caps/>
                <w:sz w:val="24"/>
                <w:szCs w:val="24"/>
              </w:rPr>
              <w:t>Проект-власні інвестиції</w:t>
            </w:r>
          </w:p>
        </w:tc>
        <w:tc>
          <w:tcPr>
            <w:tcW w:w="4356" w:type="dxa"/>
            <w:gridSpan w:val="2"/>
            <w:vAlign w:val="center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257299">
              <w:rPr>
                <w:b/>
                <w:caps/>
                <w:sz w:val="24"/>
                <w:szCs w:val="24"/>
              </w:rPr>
              <w:t>Проект –залучені інвестиції</w:t>
            </w:r>
          </w:p>
        </w:tc>
      </w:tr>
      <w:tr w:rsidR="00EC46FC" w:rsidTr="008C33E9">
        <w:trPr>
          <w:cantSplit/>
        </w:trPr>
        <w:tc>
          <w:tcPr>
            <w:tcW w:w="1704" w:type="dxa"/>
            <w:vMerge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7299">
              <w:rPr>
                <w:b/>
                <w:sz w:val="24"/>
                <w:szCs w:val="24"/>
              </w:rPr>
              <w:t>5 %</w:t>
            </w:r>
          </w:p>
        </w:tc>
        <w:tc>
          <w:tcPr>
            <w:tcW w:w="1704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7299">
              <w:rPr>
                <w:b/>
                <w:sz w:val="24"/>
                <w:szCs w:val="24"/>
              </w:rPr>
              <w:t>20 %</w:t>
            </w:r>
          </w:p>
        </w:tc>
        <w:tc>
          <w:tcPr>
            <w:tcW w:w="2196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7299">
              <w:rPr>
                <w:b/>
                <w:sz w:val="24"/>
                <w:szCs w:val="24"/>
              </w:rPr>
              <w:t>5 %</w:t>
            </w:r>
          </w:p>
        </w:tc>
        <w:tc>
          <w:tcPr>
            <w:tcW w:w="2160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7299">
              <w:rPr>
                <w:b/>
                <w:sz w:val="24"/>
                <w:szCs w:val="24"/>
              </w:rPr>
              <w:t>20%</w:t>
            </w:r>
          </w:p>
        </w:tc>
      </w:tr>
      <w:tr w:rsidR="00EC46FC" w:rsidTr="008C33E9">
        <w:tc>
          <w:tcPr>
            <w:tcW w:w="1704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57299">
              <w:rPr>
                <w:sz w:val="24"/>
                <w:szCs w:val="24"/>
              </w:rPr>
              <w:t>ЧПД</w:t>
            </w:r>
          </w:p>
        </w:tc>
        <w:tc>
          <w:tcPr>
            <w:tcW w:w="1704" w:type="dxa"/>
          </w:tcPr>
          <w:p w:rsidR="00EC46FC" w:rsidRPr="003161A4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3161A4">
              <w:rPr>
                <w:sz w:val="24"/>
                <w:szCs w:val="24"/>
                <w:lang w:val="uk-UA"/>
              </w:rPr>
              <w:t>37270,8</w:t>
            </w:r>
          </w:p>
        </w:tc>
        <w:tc>
          <w:tcPr>
            <w:tcW w:w="1704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3161A4">
              <w:rPr>
                <w:sz w:val="24"/>
                <w:szCs w:val="24"/>
                <w:lang w:val="uk-UA"/>
              </w:rPr>
              <w:t>37270</w:t>
            </w:r>
            <w:r>
              <w:rPr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2196" w:type="dxa"/>
          </w:tcPr>
          <w:p w:rsidR="00EC46FC" w:rsidRPr="0032691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30026</w:t>
            </w:r>
          </w:p>
        </w:tc>
        <w:tc>
          <w:tcPr>
            <w:tcW w:w="2160" w:type="dxa"/>
          </w:tcPr>
          <w:p w:rsidR="00EC46FC" w:rsidRPr="0032691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1271,6</w:t>
            </w:r>
          </w:p>
        </w:tc>
      </w:tr>
      <w:tr w:rsidR="00EC46FC" w:rsidTr="008C33E9">
        <w:tc>
          <w:tcPr>
            <w:tcW w:w="1704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57299">
              <w:rPr>
                <w:sz w:val="24"/>
                <w:szCs w:val="24"/>
              </w:rPr>
              <w:t>ІД</w:t>
            </w:r>
          </w:p>
        </w:tc>
        <w:tc>
          <w:tcPr>
            <w:tcW w:w="1704" w:type="dxa"/>
          </w:tcPr>
          <w:p w:rsidR="00EC46FC" w:rsidRPr="003161A4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0,081</w:t>
            </w:r>
          </w:p>
        </w:tc>
        <w:tc>
          <w:tcPr>
            <w:tcW w:w="1704" w:type="dxa"/>
          </w:tcPr>
          <w:p w:rsidR="00EC46FC" w:rsidRPr="003161A4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0,082</w:t>
            </w:r>
          </w:p>
        </w:tc>
        <w:tc>
          <w:tcPr>
            <w:tcW w:w="2196" w:type="dxa"/>
          </w:tcPr>
          <w:p w:rsidR="00EC46FC" w:rsidRPr="0032691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1,93</w:t>
            </w:r>
          </w:p>
        </w:tc>
        <w:tc>
          <w:tcPr>
            <w:tcW w:w="2160" w:type="dxa"/>
          </w:tcPr>
          <w:p w:rsidR="00EC46FC" w:rsidRPr="0032691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</w:tr>
      <w:tr w:rsidR="00EC46FC" w:rsidTr="008C33E9">
        <w:tc>
          <w:tcPr>
            <w:tcW w:w="1704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57299">
              <w:rPr>
                <w:sz w:val="24"/>
                <w:szCs w:val="24"/>
              </w:rPr>
              <w:t>ТО, роки</w:t>
            </w:r>
          </w:p>
        </w:tc>
        <w:tc>
          <w:tcPr>
            <w:tcW w:w="1704" w:type="dxa"/>
          </w:tcPr>
          <w:p w:rsidR="00EC46FC" w:rsidRPr="003161A4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12,1</w:t>
            </w:r>
          </w:p>
        </w:tc>
        <w:tc>
          <w:tcPr>
            <w:tcW w:w="1704" w:type="dxa"/>
          </w:tcPr>
          <w:p w:rsidR="00EC46FC" w:rsidRPr="003161A4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2196" w:type="dxa"/>
          </w:tcPr>
          <w:p w:rsidR="00EC46FC" w:rsidRPr="0032691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</w:tcPr>
          <w:p w:rsidR="00EC46FC" w:rsidRPr="0032691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C46FC" w:rsidTr="008C33E9">
        <w:trPr>
          <w:cantSplit/>
        </w:trPr>
        <w:tc>
          <w:tcPr>
            <w:tcW w:w="1704" w:type="dxa"/>
          </w:tcPr>
          <w:p w:rsidR="00EC46FC" w:rsidRPr="00257299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57299">
              <w:rPr>
                <w:sz w:val="24"/>
                <w:szCs w:val="24"/>
              </w:rPr>
              <w:t>ВНД</w:t>
            </w:r>
          </w:p>
        </w:tc>
        <w:tc>
          <w:tcPr>
            <w:tcW w:w="3408" w:type="dxa"/>
            <w:gridSpan w:val="2"/>
          </w:tcPr>
          <w:p w:rsidR="00EC46FC" w:rsidRPr="005B0CD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4356" w:type="dxa"/>
            <w:gridSpan w:val="2"/>
          </w:tcPr>
          <w:p w:rsidR="00EC46FC" w:rsidRPr="005B0CDC" w:rsidRDefault="00EC46FC" w:rsidP="008C33E9">
            <w:pPr>
              <w:tabs>
                <w:tab w:val="num" w:pos="993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0,19</w:t>
            </w:r>
          </w:p>
        </w:tc>
      </w:tr>
    </w:tbl>
    <w:p w:rsidR="00EC46FC" w:rsidRDefault="00EC46FC" w:rsidP="00EC46FC">
      <w:pPr>
        <w:pStyle w:val="3"/>
        <w:tabs>
          <w:tab w:val="num" w:pos="993"/>
        </w:tabs>
        <w:rPr>
          <w:lang w:val="uk-UA"/>
        </w:rPr>
      </w:pPr>
      <w:r>
        <w:rPr>
          <w:lang w:val="uk-UA"/>
        </w:rPr>
        <w:t>Для власних</w:t>
      </w:r>
      <w:r w:rsidRPr="005B0CDC">
        <w:t xml:space="preserve"> гранично допус</w:t>
      </w:r>
      <w:r>
        <w:t xml:space="preserve">тима ставка відсотку на капітал, яка </w:t>
      </w:r>
      <w:r w:rsidRPr="005B0CDC">
        <w:t>забезпечує життєздатність проекту</w:t>
      </w:r>
      <w:r>
        <w:rPr>
          <w:lang w:val="uk-UA"/>
        </w:rPr>
        <w:t xml:space="preserve"> становить 13 %.Р</w:t>
      </w:r>
      <w:r>
        <w:t>озрахункове значення ВНД більше відсоткової ставки за позиковими інвестиціями у проект, т</w:t>
      </w:r>
      <w:r>
        <w:rPr>
          <w:lang w:val="uk-UA"/>
        </w:rPr>
        <w:t xml:space="preserve">о </w:t>
      </w:r>
      <w:r>
        <w:t>проект визначають доцільни</w:t>
      </w:r>
      <w:r>
        <w:rPr>
          <w:lang w:val="uk-UA"/>
        </w:rPr>
        <w:t>м</w:t>
      </w:r>
    </w:p>
    <w:p w:rsidR="00EC46FC" w:rsidRPr="006C0058" w:rsidRDefault="00EC46FC" w:rsidP="00EC46FC">
      <w:pPr>
        <w:pStyle w:val="3"/>
        <w:tabs>
          <w:tab w:val="num" w:pos="993"/>
        </w:tabs>
        <w:rPr>
          <w:lang w:val="uk-UA"/>
        </w:rPr>
      </w:pPr>
      <w:r>
        <w:rPr>
          <w:lang w:val="uk-UA"/>
        </w:rPr>
        <w:t>Для запозичених інвестицій власних</w:t>
      </w:r>
      <w:r w:rsidRPr="005B0CDC">
        <w:t xml:space="preserve"> гранично допус</w:t>
      </w:r>
      <w:r>
        <w:t xml:space="preserve">тима ставка відсотку на капітал, яка </w:t>
      </w:r>
      <w:r w:rsidRPr="005B0CDC">
        <w:t>забезпечує життєздатність проекту</w:t>
      </w:r>
      <w:r>
        <w:rPr>
          <w:lang w:val="uk-UA"/>
        </w:rPr>
        <w:t xml:space="preserve"> становить 19%. Це означає що проект є доцільним.</w:t>
      </w:r>
    </w:p>
    <w:p w:rsidR="00EC46FC" w:rsidRPr="0043592B" w:rsidRDefault="00EC46FC" w:rsidP="00EC46FC">
      <w:pPr>
        <w:spacing w:line="360" w:lineRule="auto"/>
        <w:rPr>
          <w:lang w:val="uk-UA"/>
        </w:rPr>
      </w:pPr>
    </w:p>
    <w:p w:rsidR="00E14BCE" w:rsidRDefault="00E14BCE"/>
    <w:sectPr w:rsidR="00E1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32" w:rsidRDefault="00B67032" w:rsidP="00B67032">
      <w:pPr>
        <w:spacing w:after="0" w:line="240" w:lineRule="auto"/>
      </w:pPr>
      <w:r>
        <w:separator/>
      </w:r>
    </w:p>
  </w:endnote>
  <w:endnote w:type="continuationSeparator" w:id="0">
    <w:p w:rsidR="00B67032" w:rsidRDefault="00B67032" w:rsidP="00B6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32" w:rsidRDefault="00B670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32" w:rsidRDefault="00B670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32" w:rsidRDefault="00B67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32" w:rsidRDefault="00B67032" w:rsidP="00B67032">
      <w:pPr>
        <w:spacing w:after="0" w:line="240" w:lineRule="auto"/>
      </w:pPr>
      <w:r>
        <w:separator/>
      </w:r>
    </w:p>
  </w:footnote>
  <w:footnote w:type="continuationSeparator" w:id="0">
    <w:p w:rsidR="00B67032" w:rsidRDefault="00B67032" w:rsidP="00B6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32" w:rsidRDefault="00B670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32" w:rsidRPr="00B67032" w:rsidRDefault="00B67032" w:rsidP="00B6703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B6703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B6703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32" w:rsidRDefault="00B670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D"/>
    <w:rsid w:val="00A8292D"/>
    <w:rsid w:val="00B67032"/>
    <w:rsid w:val="00E14BCE"/>
    <w:rsid w:val="00E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C"/>
  </w:style>
  <w:style w:type="paragraph" w:styleId="8">
    <w:name w:val="heading 8"/>
    <w:basedOn w:val="a"/>
    <w:next w:val="a"/>
    <w:link w:val="80"/>
    <w:qFormat/>
    <w:rsid w:val="00EC46FC"/>
    <w:pPr>
      <w:keepNext/>
      <w:widowControl w:val="0"/>
      <w:spacing w:after="0" w:line="360" w:lineRule="auto"/>
      <w:ind w:firstLine="357"/>
      <w:jc w:val="both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46F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EC46F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EC46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EC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67032"/>
  </w:style>
  <w:style w:type="paragraph" w:styleId="a6">
    <w:name w:val="footer"/>
    <w:basedOn w:val="a"/>
    <w:link w:val="a7"/>
    <w:uiPriority w:val="99"/>
    <w:unhideWhenUsed/>
    <w:rsid w:val="00B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7032"/>
  </w:style>
  <w:style w:type="character" w:styleId="a8">
    <w:name w:val="Hyperlink"/>
    <w:basedOn w:val="a0"/>
    <w:uiPriority w:val="99"/>
    <w:unhideWhenUsed/>
    <w:rsid w:val="00B67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C"/>
  </w:style>
  <w:style w:type="paragraph" w:styleId="8">
    <w:name w:val="heading 8"/>
    <w:basedOn w:val="a"/>
    <w:next w:val="a"/>
    <w:link w:val="80"/>
    <w:qFormat/>
    <w:rsid w:val="00EC46FC"/>
    <w:pPr>
      <w:keepNext/>
      <w:widowControl w:val="0"/>
      <w:spacing w:after="0" w:line="360" w:lineRule="auto"/>
      <w:ind w:firstLine="357"/>
      <w:jc w:val="both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46F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EC46F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EC46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EC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67032"/>
  </w:style>
  <w:style w:type="paragraph" w:styleId="a6">
    <w:name w:val="footer"/>
    <w:basedOn w:val="a"/>
    <w:link w:val="a7"/>
    <w:uiPriority w:val="99"/>
    <w:unhideWhenUsed/>
    <w:rsid w:val="00B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7032"/>
  </w:style>
  <w:style w:type="character" w:styleId="a8">
    <w:name w:val="Hyperlink"/>
    <w:basedOn w:val="a0"/>
    <w:uiPriority w:val="99"/>
    <w:unhideWhenUsed/>
    <w:rsid w:val="00B67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3501</Characters>
  <Application>Microsoft Office Word</Application>
  <DocSecurity>0</DocSecurity>
  <Lines>460</Lines>
  <Paragraphs>366</Paragraphs>
  <ScaleCrop>false</ScaleCrop>
  <Company>Krokoz™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Ivan</cp:lastModifiedBy>
  <cp:revision>3</cp:revision>
  <dcterms:created xsi:type="dcterms:W3CDTF">2013-03-14T20:41:00Z</dcterms:created>
  <dcterms:modified xsi:type="dcterms:W3CDTF">2013-03-30T21:47:00Z</dcterms:modified>
</cp:coreProperties>
</file>