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AA" w:rsidRPr="00EF75AA" w:rsidRDefault="00EF75AA" w:rsidP="00EF75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75AA">
        <w:rPr>
          <w:rFonts w:ascii="Times New Roman" w:eastAsia="Times New Roman" w:hAnsi="Times New Roman" w:cs="Times New Roman"/>
          <w:b/>
          <w:bCs/>
          <w:kern w:val="36"/>
          <w:sz w:val="48"/>
          <w:szCs w:val="48"/>
        </w:rPr>
        <w:t>Верховна Рада України як єдиний орган законодавчої влади в Україні</w:t>
      </w:r>
    </w:p>
    <w:p w:rsidR="00EF75AA" w:rsidRPr="00EF75AA" w:rsidRDefault="00766183" w:rsidP="00EF75AA">
      <w:pPr>
        <w:spacing w:after="0" w:line="240" w:lineRule="auto"/>
        <w:jc w:val="center"/>
        <w:rPr>
          <w:rFonts w:ascii="Times New Roman" w:eastAsia="Times New Roman" w:hAnsi="Times New Roman" w:cs="Times New Roman"/>
          <w:sz w:val="24"/>
          <w:szCs w:val="24"/>
        </w:rPr>
      </w:pPr>
      <w:hyperlink r:id="rId7" w:history="1">
        <w:r w:rsidR="00EF75AA" w:rsidRPr="00EF75AA">
          <w:rPr>
            <w:rFonts w:ascii="Times New Roman" w:eastAsia="Times New Roman" w:hAnsi="Times New Roman" w:cs="Times New Roman"/>
            <w:b/>
            <w:bCs/>
            <w:color w:val="0000FF"/>
            <w:sz w:val="24"/>
            <w:szCs w:val="24"/>
            <w:u w:val="single"/>
          </w:rPr>
          <w:t>скачать Верховна Рада України як єдиний орган законодавчої влади в Україні - реферат</w:t>
        </w:r>
      </w:hyperlink>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b/>
          <w:bCs/>
          <w:sz w:val="24"/>
          <w:szCs w:val="24"/>
        </w:rPr>
        <w:t>ПЛАН</w:t>
      </w:r>
      <w:r w:rsidRPr="00EF75AA">
        <w:rPr>
          <w:rFonts w:ascii="Times New Roman" w:eastAsia="Times New Roman" w:hAnsi="Times New Roman" w:cs="Times New Roman"/>
          <w:sz w:val="24"/>
          <w:szCs w:val="24"/>
        </w:rPr>
        <w:t xml:space="preserve">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ВСТУП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1. ВЕРХОВНА РАДА УКРАЇНИ – ЄДИНИЙ ОРГАН ЗАКОНОДАВЧОЇ ВЛАДИ УКРАЇНИ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2. ПОВНОВАЖЕННЯ ВЕРХОВНОЇ РАДИ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3. ЗАКОНОДАВЧІ ФУНКЦІЇ ВЕРХОВНОЇ РАДИ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ВИСНОВКИ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СПИСОК ВИКОРИСТАНОЇ ЛІТЕРАТУРИ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b/>
          <w:bCs/>
          <w:sz w:val="24"/>
          <w:szCs w:val="24"/>
        </w:rPr>
        <w:t>Вступ</w:t>
      </w:r>
      <w:r w:rsidRPr="00EF75AA">
        <w:rPr>
          <w:rFonts w:ascii="Times New Roman" w:eastAsia="Times New Roman" w:hAnsi="Times New Roman" w:cs="Times New Roman"/>
          <w:sz w:val="24"/>
          <w:szCs w:val="24"/>
        </w:rPr>
        <w:t xml:space="preserve">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Верховна Рада є загальнонаціональним представ</w:t>
      </w:r>
      <w:r w:rsidRPr="00EF75AA">
        <w:rPr>
          <w:rFonts w:ascii="Times New Roman" w:eastAsia="Times New Roman" w:hAnsi="Times New Roman" w:cs="Times New Roman"/>
          <w:sz w:val="24"/>
          <w:szCs w:val="24"/>
        </w:rPr>
        <w:softHyphen/>
        <w:t>ницьким органом державної влади, оскільки вона пред</w:t>
      </w:r>
      <w:r w:rsidRPr="00EF75AA">
        <w:rPr>
          <w:rFonts w:ascii="Times New Roman" w:eastAsia="Times New Roman" w:hAnsi="Times New Roman" w:cs="Times New Roman"/>
          <w:sz w:val="24"/>
          <w:szCs w:val="24"/>
        </w:rPr>
        <w:softHyphen/>
        <w:t xml:space="preserve">ставляє увесь український народ — громадян України всіх національностей і виступає від імені всього народу. Це випливає як з Преамбули Конституції та її змісту, так і з назви парламенту — "Верховна Рада України".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Що стосується вищих органів державної влади України то до них відносяться: Верховна Рада України, Президент України, Кабінет Міністрів України, Конституційний Суд України, Верховний Суд України, Вищий Арбітражний Суд України.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Єдиним органом законодавчої влади в Україні є парламент - Верховна Рада України.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Саме про Верховну Раду України та її конституційний статус піде мова у цій роботі. </w:t>
      </w:r>
    </w:p>
    <w:p w:rsidR="00EF75AA" w:rsidRPr="00EF75AA" w:rsidRDefault="00EF75AA" w:rsidP="00EF75AA">
      <w:pPr>
        <w:spacing w:before="100" w:beforeAutospacing="1" w:after="100" w:afterAutospacing="1" w:line="240" w:lineRule="auto"/>
        <w:jc w:val="center"/>
        <w:rPr>
          <w:rFonts w:ascii="Times New Roman" w:eastAsia="Times New Roman" w:hAnsi="Times New Roman" w:cs="Times New Roman"/>
          <w:sz w:val="24"/>
          <w:szCs w:val="24"/>
        </w:rPr>
      </w:pPr>
      <w:r w:rsidRPr="00EF75AA">
        <w:rPr>
          <w:rFonts w:ascii="Times New Roman" w:eastAsia="Times New Roman" w:hAnsi="Times New Roman" w:cs="Times New Roman"/>
          <w:b/>
          <w:bCs/>
          <w:sz w:val="24"/>
          <w:szCs w:val="24"/>
        </w:rPr>
        <w:t xml:space="preserve">1. Верховна Рада України — як орган </w:t>
      </w:r>
    </w:p>
    <w:p w:rsidR="00EF75AA" w:rsidRPr="00EF75AA" w:rsidRDefault="00EF75AA" w:rsidP="00EF75AA">
      <w:pPr>
        <w:spacing w:before="100" w:beforeAutospacing="1" w:after="100" w:afterAutospacing="1" w:line="240" w:lineRule="auto"/>
        <w:jc w:val="center"/>
        <w:rPr>
          <w:rFonts w:ascii="Times New Roman" w:eastAsia="Times New Roman" w:hAnsi="Times New Roman" w:cs="Times New Roman"/>
          <w:sz w:val="24"/>
          <w:szCs w:val="24"/>
        </w:rPr>
      </w:pPr>
      <w:r w:rsidRPr="00EF75AA">
        <w:rPr>
          <w:rFonts w:ascii="Times New Roman" w:eastAsia="Times New Roman" w:hAnsi="Times New Roman" w:cs="Times New Roman"/>
          <w:b/>
          <w:bCs/>
          <w:sz w:val="24"/>
          <w:szCs w:val="24"/>
        </w:rPr>
        <w:t>законодавчої влади України</w:t>
      </w:r>
      <w:r w:rsidRPr="00EF75AA">
        <w:rPr>
          <w:rFonts w:ascii="Times New Roman" w:eastAsia="Times New Roman" w:hAnsi="Times New Roman" w:cs="Times New Roman"/>
          <w:sz w:val="24"/>
          <w:szCs w:val="24"/>
        </w:rPr>
        <w:t xml:space="preserve"> </w:t>
      </w:r>
    </w:p>
    <w:p w:rsidR="00766183" w:rsidRDefault="00EF75AA" w:rsidP="00766183">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Чинна Конституція України закріпила якісно нову організацію державної влади. Відмовившись від ієрархіч</w:t>
      </w:r>
      <w:r w:rsidRPr="00EF75AA">
        <w:rPr>
          <w:rFonts w:ascii="Times New Roman" w:eastAsia="Times New Roman" w:hAnsi="Times New Roman" w:cs="Times New Roman"/>
          <w:sz w:val="24"/>
          <w:szCs w:val="24"/>
        </w:rPr>
        <w:softHyphen/>
        <w:t>ної, вертикальної системи організації державної влади, яка існувала в Україні до здобуття незалежності, вона сприйняла загальновизнаний принцип організації дер</w:t>
      </w:r>
      <w:r w:rsidRPr="00EF75AA">
        <w:rPr>
          <w:rFonts w:ascii="Times New Roman" w:eastAsia="Times New Roman" w:hAnsi="Times New Roman" w:cs="Times New Roman"/>
          <w:sz w:val="24"/>
          <w:szCs w:val="24"/>
        </w:rPr>
        <w:softHyphen/>
        <w:t xml:space="preserve">жавної влади — принцип поділу її на законодавчу, </w:t>
      </w:r>
    </w:p>
    <w:p w:rsidR="00766183" w:rsidRDefault="007661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66183" w:rsidRPr="00EF75AA" w:rsidRDefault="00766183" w:rsidP="0076618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загальнонаціонального, представницького, ко</w:t>
      </w:r>
      <w:r w:rsidRPr="00EF75AA">
        <w:rPr>
          <w:rFonts w:ascii="Times New Roman" w:eastAsia="Times New Roman" w:hAnsi="Times New Roman" w:cs="Times New Roman"/>
          <w:sz w:val="24"/>
          <w:szCs w:val="24"/>
        </w:rPr>
        <w:softHyphen/>
        <w:t>легіального, виборного, однопалатного, постійно діючо</w:t>
      </w:r>
      <w:r w:rsidRPr="00EF75AA">
        <w:rPr>
          <w:rFonts w:ascii="Times New Roman" w:eastAsia="Times New Roman" w:hAnsi="Times New Roman" w:cs="Times New Roman"/>
          <w:sz w:val="24"/>
          <w:szCs w:val="24"/>
        </w:rPr>
        <w:softHyphen/>
        <w:t xml:space="preserve">го органу законодавчої влади України.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Пріоритетною рисою українського парламенту як органу законодавчої влади є його єдиюгість, виключ</w:t>
      </w:r>
      <w:r w:rsidRPr="00EF75AA">
        <w:rPr>
          <w:rFonts w:ascii="Times New Roman" w:eastAsia="Times New Roman" w:hAnsi="Times New Roman" w:cs="Times New Roman"/>
          <w:sz w:val="24"/>
          <w:szCs w:val="24"/>
        </w:rPr>
        <w:softHyphen/>
        <w:t>ність, універсальність в системі органів державної вла</w:t>
      </w:r>
      <w:r w:rsidRPr="00EF75AA">
        <w:rPr>
          <w:rFonts w:ascii="Times New Roman" w:eastAsia="Times New Roman" w:hAnsi="Times New Roman" w:cs="Times New Roman"/>
          <w:sz w:val="24"/>
          <w:szCs w:val="24"/>
        </w:rPr>
        <w:softHyphen/>
        <w:t>ди, що зумовлено насамперед унітарним характером на</w:t>
      </w:r>
      <w:r w:rsidRPr="00EF75AA">
        <w:rPr>
          <w:rFonts w:ascii="Times New Roman" w:eastAsia="Times New Roman" w:hAnsi="Times New Roman" w:cs="Times New Roman"/>
          <w:sz w:val="24"/>
          <w:szCs w:val="24"/>
        </w:rPr>
        <w:softHyphen/>
        <w:t xml:space="preserve">шої держави, тобто державним устроєм, вже згаданим поділом державної влади, його внутрішньою структурою та ін.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Нині в Україні не існує інших органів законодавчої влади — загальнонаціональних або місцевих — крім її Верховної Ради. До 1992 р. в період між сесіями Верхов</w:t>
      </w:r>
      <w:r w:rsidRPr="00EF75AA">
        <w:rPr>
          <w:rFonts w:ascii="Times New Roman" w:eastAsia="Times New Roman" w:hAnsi="Times New Roman" w:cs="Times New Roman"/>
          <w:sz w:val="24"/>
          <w:szCs w:val="24"/>
        </w:rPr>
        <w:softHyphen/>
        <w:t>ної Ради законодавчу владу здійснювала її Президія шляхом внесення змін і доповнень до чинних законо</w:t>
      </w:r>
      <w:r w:rsidRPr="00EF75AA">
        <w:rPr>
          <w:rFonts w:ascii="Times New Roman" w:eastAsia="Times New Roman" w:hAnsi="Times New Roman" w:cs="Times New Roman"/>
          <w:sz w:val="24"/>
          <w:szCs w:val="24"/>
        </w:rPr>
        <w:softHyphen/>
        <w:t xml:space="preserve">давчих актів,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Верховна Рада є загальнонаціональним представ</w:t>
      </w:r>
      <w:r w:rsidRPr="00EF75AA">
        <w:rPr>
          <w:rFonts w:ascii="Times New Roman" w:eastAsia="Times New Roman" w:hAnsi="Times New Roman" w:cs="Times New Roman"/>
          <w:sz w:val="24"/>
          <w:szCs w:val="24"/>
        </w:rPr>
        <w:softHyphen/>
        <w:t>ницьким органом державної влади, оскільки вона пред</w:t>
      </w:r>
      <w:r w:rsidRPr="00EF75AA">
        <w:rPr>
          <w:rFonts w:ascii="Times New Roman" w:eastAsia="Times New Roman" w:hAnsi="Times New Roman" w:cs="Times New Roman"/>
          <w:sz w:val="24"/>
          <w:szCs w:val="24"/>
        </w:rPr>
        <w:softHyphen/>
        <w:t xml:space="preserve">ставляє увесь український народ — громадян України всіх національностей і виступає від імені всього народу. Це випливає як з Преамбули Конституції та її змісту, так і з назви парламенту — "Верховна Рада України".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Колегіальний характер Верховної Ради як парламен</w:t>
      </w:r>
      <w:r w:rsidRPr="00EF75AA">
        <w:rPr>
          <w:rFonts w:ascii="Times New Roman" w:eastAsia="Times New Roman" w:hAnsi="Times New Roman" w:cs="Times New Roman"/>
          <w:sz w:val="24"/>
          <w:szCs w:val="24"/>
        </w:rPr>
        <w:softHyphen/>
        <w:t>ту України полягає насамперед у її складі та порядку роботи. Верховна Рада складається з 450 народних депу</w:t>
      </w:r>
      <w:r w:rsidRPr="00EF75AA">
        <w:rPr>
          <w:rFonts w:ascii="Times New Roman" w:eastAsia="Times New Roman" w:hAnsi="Times New Roman" w:cs="Times New Roman"/>
          <w:sz w:val="24"/>
          <w:szCs w:val="24"/>
        </w:rPr>
        <w:softHyphen/>
        <w:t>татів (ст. 76 Конституції) і є повноважною за умови об</w:t>
      </w:r>
      <w:r w:rsidRPr="00EF75AA">
        <w:rPr>
          <w:rFonts w:ascii="Times New Roman" w:eastAsia="Times New Roman" w:hAnsi="Times New Roman" w:cs="Times New Roman"/>
          <w:sz w:val="24"/>
          <w:szCs w:val="24"/>
        </w:rPr>
        <w:softHyphen/>
        <w:t>рання не менш як двох третин від її конституційного складу (ст. 82 Конституції). Рішення Верховної Ради приймаються на її пленарних засіданнях шляхом голосу</w:t>
      </w:r>
      <w:r w:rsidRPr="00EF75AA">
        <w:rPr>
          <w:rFonts w:ascii="Times New Roman" w:eastAsia="Times New Roman" w:hAnsi="Times New Roman" w:cs="Times New Roman"/>
          <w:sz w:val="24"/>
          <w:szCs w:val="24"/>
        </w:rPr>
        <w:softHyphen/>
        <w:t>вання (ст. 84 Конституції). Закони та інші акти Вер</w:t>
      </w:r>
      <w:r w:rsidRPr="00EF75AA">
        <w:rPr>
          <w:rFonts w:ascii="Times New Roman" w:eastAsia="Times New Roman" w:hAnsi="Times New Roman" w:cs="Times New Roman"/>
          <w:sz w:val="24"/>
          <w:szCs w:val="24"/>
        </w:rPr>
        <w:softHyphen/>
        <w:t xml:space="preserve">ховна Рада приймає більшістю від її конституційного складу, крім випадків, передбачених Конституцією (ст. 91).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Виборний характер українського парламенту, як і парламентів інших країн, полягає в тому, що він фор</w:t>
      </w:r>
      <w:r w:rsidRPr="00EF75AA">
        <w:rPr>
          <w:rFonts w:ascii="Times New Roman" w:eastAsia="Times New Roman" w:hAnsi="Times New Roman" w:cs="Times New Roman"/>
          <w:sz w:val="24"/>
          <w:szCs w:val="24"/>
        </w:rPr>
        <w:softHyphen/>
        <w:t>мується виключно шляхом виборів народних депу</w:t>
      </w:r>
      <w:r w:rsidRPr="00EF75AA">
        <w:rPr>
          <w:rFonts w:ascii="Times New Roman" w:eastAsia="Times New Roman" w:hAnsi="Times New Roman" w:cs="Times New Roman"/>
          <w:sz w:val="24"/>
          <w:szCs w:val="24"/>
        </w:rPr>
        <w:softHyphen/>
        <w:t>татів. Ці вибори є, як правило, вільними і демократич</w:t>
      </w:r>
      <w:r w:rsidRPr="00EF75AA">
        <w:rPr>
          <w:rFonts w:ascii="Times New Roman" w:eastAsia="Times New Roman" w:hAnsi="Times New Roman" w:cs="Times New Roman"/>
          <w:sz w:val="24"/>
          <w:szCs w:val="24"/>
        </w:rPr>
        <w:softHyphen/>
        <w:t xml:space="preserve">ними. Вони проводяться на основі загального, рівного і прямого виборчого права шляхом таємного голосування.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Постійно діючий характер українського парла</w:t>
      </w:r>
      <w:r w:rsidRPr="00EF75AA">
        <w:rPr>
          <w:rFonts w:ascii="Times New Roman" w:eastAsia="Times New Roman" w:hAnsi="Times New Roman" w:cs="Times New Roman"/>
          <w:sz w:val="24"/>
          <w:szCs w:val="24"/>
        </w:rPr>
        <w:softHyphen/>
        <w:t>менту полягає, зокрема, в тому, що народні депутати обираються до Верховної Ради строком на чотири роки і здійснюють свої повноваження на постійній основі. Верховна Рада, за Конституцією (ст. 82), працює сесійно. Чергові сесії Верховної Ради починаються пер</w:t>
      </w:r>
      <w:r w:rsidRPr="00EF75AA">
        <w:rPr>
          <w:rFonts w:ascii="Times New Roman" w:eastAsia="Times New Roman" w:hAnsi="Times New Roman" w:cs="Times New Roman"/>
          <w:sz w:val="24"/>
          <w:szCs w:val="24"/>
        </w:rPr>
        <w:softHyphen/>
        <w:t>шого вівторка лютого і першого вівторка вересня кож</w:t>
      </w:r>
      <w:r w:rsidRPr="00EF75AA">
        <w:rPr>
          <w:rFonts w:ascii="Times New Roman" w:eastAsia="Times New Roman" w:hAnsi="Times New Roman" w:cs="Times New Roman"/>
          <w:sz w:val="24"/>
          <w:szCs w:val="24"/>
        </w:rPr>
        <w:softHyphen/>
        <w:t>ного року (ст, 83). Новообрана Верховна Рада збира</w:t>
      </w:r>
      <w:r w:rsidRPr="00EF75AA">
        <w:rPr>
          <w:rFonts w:ascii="Times New Roman" w:eastAsia="Times New Roman" w:hAnsi="Times New Roman" w:cs="Times New Roman"/>
          <w:sz w:val="24"/>
          <w:szCs w:val="24"/>
        </w:rPr>
        <w:softHyphen/>
        <w:t>ється на першу сесію не пізніше як на тридцятий день після офіційного оголошення результатів виборів. Якщо протягом тридцяти днів будь-якої чергової сесії пле</w:t>
      </w:r>
      <w:r w:rsidRPr="00EF75AA">
        <w:rPr>
          <w:rFonts w:ascii="Times New Roman" w:eastAsia="Times New Roman" w:hAnsi="Times New Roman" w:cs="Times New Roman"/>
          <w:sz w:val="24"/>
          <w:szCs w:val="24"/>
        </w:rPr>
        <w:softHyphen/>
        <w:t xml:space="preserve">нарні засідання не можуть розпочатися, то Президент може достроково припинити повноваження Верховної Ради.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Постійно діючий характер Верховної Ради є одним з найістотніших результатів реформування держави, дер</w:t>
      </w:r>
      <w:r w:rsidRPr="00EF75AA">
        <w:rPr>
          <w:rFonts w:ascii="Times New Roman" w:eastAsia="Times New Roman" w:hAnsi="Times New Roman" w:cs="Times New Roman"/>
          <w:sz w:val="24"/>
          <w:szCs w:val="24"/>
        </w:rPr>
        <w:softHyphen/>
        <w:t>жавної влади, в тому числі законодавчої, яке здійс</w:t>
      </w:r>
      <w:r w:rsidRPr="00EF75AA">
        <w:rPr>
          <w:rFonts w:ascii="Times New Roman" w:eastAsia="Times New Roman" w:hAnsi="Times New Roman" w:cs="Times New Roman"/>
          <w:sz w:val="24"/>
          <w:szCs w:val="24"/>
        </w:rPr>
        <w:softHyphen/>
        <w:t>нюється від часу проголошення незалежності України. Завдяки цим та багатьом іншим зрушенням Верховна Рада як орган законодавчої влади остаточно перетвори</w:t>
      </w:r>
      <w:r w:rsidRPr="00EF75AA">
        <w:rPr>
          <w:rFonts w:ascii="Times New Roman" w:eastAsia="Times New Roman" w:hAnsi="Times New Roman" w:cs="Times New Roman"/>
          <w:sz w:val="24"/>
          <w:szCs w:val="24"/>
        </w:rPr>
        <w:softHyphen/>
        <w:t>лась на парламент, який став реальним органом законо</w:t>
      </w:r>
      <w:r w:rsidRPr="00EF75AA">
        <w:rPr>
          <w:rFonts w:ascii="Times New Roman" w:eastAsia="Times New Roman" w:hAnsi="Times New Roman" w:cs="Times New Roman"/>
          <w:sz w:val="24"/>
          <w:szCs w:val="24"/>
        </w:rPr>
        <w:softHyphen/>
        <w:t xml:space="preserve">давчої влади.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Ці та інші риси парламенту зумовлюють властиве лише йому місце в системі органів державної влади. Парламент України є пріоритетним органом в системі органів державної влади України, першим серед рівних. Він здійснює законодавчу владу, бере участь у </w:t>
      </w:r>
      <w:r w:rsidRPr="00EF75AA">
        <w:rPr>
          <w:rFonts w:ascii="Times New Roman" w:eastAsia="Times New Roman" w:hAnsi="Times New Roman" w:cs="Times New Roman"/>
          <w:sz w:val="24"/>
          <w:szCs w:val="24"/>
        </w:rPr>
        <w:lastRenderedPageBreak/>
        <w:t>форму</w:t>
      </w:r>
      <w:r w:rsidRPr="00EF75AA">
        <w:rPr>
          <w:rFonts w:ascii="Times New Roman" w:eastAsia="Times New Roman" w:hAnsi="Times New Roman" w:cs="Times New Roman"/>
          <w:sz w:val="24"/>
          <w:szCs w:val="24"/>
        </w:rPr>
        <w:softHyphen/>
        <w:t xml:space="preserve">ванні органів виконавчої і судової влади, є загальним представником народу і виразником його волі.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Парламент України має багатогранні відносини з іншими органами державної влади та з суб'єктами політичної системи: політичними партіями тощо.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b/>
          <w:bCs/>
          <w:sz w:val="24"/>
          <w:szCs w:val="24"/>
        </w:rPr>
        <w:t>2. Повноваження Верховної Ради України</w:t>
      </w:r>
      <w:r w:rsidRPr="00EF75AA">
        <w:rPr>
          <w:rFonts w:ascii="Times New Roman" w:eastAsia="Times New Roman" w:hAnsi="Times New Roman" w:cs="Times New Roman"/>
          <w:sz w:val="24"/>
          <w:szCs w:val="24"/>
        </w:rPr>
        <w:t xml:space="preserve">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Конституція закріплює широкі повнова</w:t>
      </w:r>
      <w:r w:rsidRPr="00EF75AA">
        <w:rPr>
          <w:rFonts w:ascii="Times New Roman" w:eastAsia="Times New Roman" w:hAnsi="Times New Roman" w:cs="Times New Roman"/>
          <w:sz w:val="24"/>
          <w:szCs w:val="24"/>
        </w:rPr>
        <w:softHyphen/>
        <w:t>ження Верховної Ради України, які визначають її місце і роль у державі. Ці повноваження за сутністю і призна</w:t>
      </w:r>
      <w:r w:rsidRPr="00EF75AA">
        <w:rPr>
          <w:rFonts w:ascii="Times New Roman" w:eastAsia="Times New Roman" w:hAnsi="Times New Roman" w:cs="Times New Roman"/>
          <w:sz w:val="24"/>
          <w:szCs w:val="24"/>
        </w:rPr>
        <w:softHyphen/>
        <w:t>ченням можна поділити на декілька груп. Найважливі</w:t>
      </w:r>
      <w:r w:rsidRPr="00EF75AA">
        <w:rPr>
          <w:rFonts w:ascii="Times New Roman" w:eastAsia="Times New Roman" w:hAnsi="Times New Roman" w:cs="Times New Roman"/>
          <w:sz w:val="24"/>
          <w:szCs w:val="24"/>
        </w:rPr>
        <w:softHyphen/>
        <w:t>шими є повноваження щодо: внесення змін до Консти</w:t>
      </w:r>
      <w:r w:rsidRPr="00EF75AA">
        <w:rPr>
          <w:rFonts w:ascii="Times New Roman" w:eastAsia="Times New Roman" w:hAnsi="Times New Roman" w:cs="Times New Roman"/>
          <w:sz w:val="24"/>
          <w:szCs w:val="24"/>
        </w:rPr>
        <w:softHyphen/>
        <w:t>туції України; прийняття законів; визначення засад політики держави та програм суспільного розвитку; взаємовідносин Верховної Ради і Президента України; формування інших державних органів; організації адміністративно-територіального устрою нашої краї</w:t>
      </w:r>
      <w:r w:rsidRPr="00EF75AA">
        <w:rPr>
          <w:rFonts w:ascii="Times New Roman" w:eastAsia="Times New Roman" w:hAnsi="Times New Roman" w:cs="Times New Roman"/>
          <w:sz w:val="24"/>
          <w:szCs w:val="24"/>
        </w:rPr>
        <w:softHyphen/>
        <w:t xml:space="preserve">ни; здійснення зовнішніх функцій держави, а також бюджетні та контрольні повноваження.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Верховна Рада може розглядати питання про відпо</w:t>
      </w:r>
      <w:r w:rsidRPr="00EF75AA">
        <w:rPr>
          <w:rFonts w:ascii="Times New Roman" w:eastAsia="Times New Roman" w:hAnsi="Times New Roman" w:cs="Times New Roman"/>
          <w:sz w:val="24"/>
          <w:szCs w:val="24"/>
        </w:rPr>
        <w:softHyphen/>
        <w:t>відність Кабінету Міністрів України та прийняти резо</w:t>
      </w:r>
      <w:r w:rsidRPr="00EF75AA">
        <w:rPr>
          <w:rFonts w:ascii="Times New Roman" w:eastAsia="Times New Roman" w:hAnsi="Times New Roman" w:cs="Times New Roman"/>
          <w:sz w:val="24"/>
          <w:szCs w:val="24"/>
        </w:rPr>
        <w:softHyphen/>
        <w:t>люцію недовіри, що спричиняє його відставку. Питан</w:t>
      </w:r>
      <w:r w:rsidRPr="00EF75AA">
        <w:rPr>
          <w:rFonts w:ascii="Times New Roman" w:eastAsia="Times New Roman" w:hAnsi="Times New Roman" w:cs="Times New Roman"/>
          <w:sz w:val="24"/>
          <w:szCs w:val="24"/>
        </w:rPr>
        <w:softHyphen/>
        <w:t xml:space="preserve">ня про відповідальність Кабінету Міністрів може бути розглянуто за пропозицією не менш як 150 народних депутатів України (однієї третини від конституційного складу Верховної Ради). Резолюція недовіри Кабінету Міністрів України вважається прийнятою, якщо за неї проголосувало не менш як 226 народних депутатів, тобто більшість від конституційного складу Верховної Ради.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З метою забезпечення певної стабільності в роботі Кабінету Міністрів можливості Верховної Ради щодо розгляду питання про його відповідальність обмежу</w:t>
      </w:r>
      <w:r w:rsidRPr="00EF75AA">
        <w:rPr>
          <w:rFonts w:ascii="Times New Roman" w:eastAsia="Times New Roman" w:hAnsi="Times New Roman" w:cs="Times New Roman"/>
          <w:sz w:val="24"/>
          <w:szCs w:val="24"/>
        </w:rPr>
        <w:softHyphen/>
        <w:t xml:space="preserve">ються. Конституція забороняє розглядати це питання більше одного разу протягом однієї чергової сесії, а також протягом року після схвалення Програми діяльності Кабінету Міністрів. Ці правила є, по суті, одним із проявів принципу поділу влади. Адже в них нарівні із закріпленням певної форми контролю однієї гілки влади над іншою (повноваження Верховної Ради України розглядати питання про відповідальність Кабінету Міністрів) гарантовано обмеження впливу однієї гілки влади на іншу (встановлення певних умов, за яких це питання може розглядатися).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До повноважень Верховної Ради України належить: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1) внесення змін до Конституції України в межах і порядку, передбачених розділом ХІІІ цієї Конституції;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2) призначення всеукраїнського референдуму з питань, визначених статтею 73 Конституції України;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3) прийняття законів;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4) затвердження Державного бюджету України та внесення змін до нього; контроль за виконанням Державного бюджету України, прийняття рішення щодо звіту про його виконання;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5) визначення засад внутрішньої і зовнішньої політики;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6)затвердження загальнодержавних програм економічного, науково-технічного, соціального, національно-культурного розвитку, охорони довкілля тощо.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lastRenderedPageBreak/>
        <w:t xml:space="preserve">Верховна Рада України здійснює інші повноваження, які відповідно до Конституції України віднесені до її відання. </w:t>
      </w:r>
    </w:p>
    <w:p w:rsidR="00EF75AA" w:rsidRPr="00EF75AA" w:rsidRDefault="00EF75AA" w:rsidP="00EF75AA">
      <w:pPr>
        <w:spacing w:before="100" w:beforeAutospacing="1" w:after="100" w:afterAutospacing="1" w:line="240" w:lineRule="auto"/>
        <w:jc w:val="center"/>
        <w:rPr>
          <w:rFonts w:ascii="Times New Roman" w:eastAsia="Times New Roman" w:hAnsi="Times New Roman" w:cs="Times New Roman"/>
          <w:sz w:val="24"/>
          <w:szCs w:val="24"/>
        </w:rPr>
      </w:pPr>
      <w:r w:rsidRPr="00EF75AA">
        <w:rPr>
          <w:rFonts w:ascii="Times New Roman" w:eastAsia="Times New Roman" w:hAnsi="Times New Roman" w:cs="Times New Roman"/>
          <w:b/>
          <w:bCs/>
          <w:sz w:val="24"/>
          <w:szCs w:val="24"/>
        </w:rPr>
        <w:t>3. Законодавча функція Верховної Ради України</w:t>
      </w:r>
      <w:r w:rsidRPr="00EF75AA">
        <w:rPr>
          <w:rFonts w:ascii="Times New Roman" w:eastAsia="Times New Roman" w:hAnsi="Times New Roman" w:cs="Times New Roman"/>
          <w:sz w:val="24"/>
          <w:szCs w:val="24"/>
        </w:rPr>
        <w:t xml:space="preserve">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Верховна Рада здійснює чимало функцій і має для їх реалізації відповідні повноваження, передбачені Консти</w:t>
      </w:r>
      <w:r w:rsidRPr="00EF75AA">
        <w:rPr>
          <w:rFonts w:ascii="Times New Roman" w:eastAsia="Times New Roman" w:hAnsi="Times New Roman" w:cs="Times New Roman"/>
          <w:sz w:val="24"/>
          <w:szCs w:val="24"/>
        </w:rPr>
        <w:softHyphen/>
        <w:t>туцією. Визначення парламенту як органу законодавчої влади зумовлене насамперед назвою однієї з його функ</w:t>
      </w:r>
      <w:r w:rsidRPr="00EF75AA">
        <w:rPr>
          <w:rFonts w:ascii="Times New Roman" w:eastAsia="Times New Roman" w:hAnsi="Times New Roman" w:cs="Times New Roman"/>
          <w:sz w:val="24"/>
          <w:szCs w:val="24"/>
        </w:rPr>
        <w:softHyphen/>
        <w:t>цій (законодавчої функції), яка є пріоритетною, провід</w:t>
      </w:r>
      <w:r w:rsidRPr="00EF75AA">
        <w:rPr>
          <w:rFonts w:ascii="Times New Roman" w:eastAsia="Times New Roman" w:hAnsi="Times New Roman" w:cs="Times New Roman"/>
          <w:sz w:val="24"/>
          <w:szCs w:val="24"/>
        </w:rPr>
        <w:softHyphen/>
        <w:t xml:space="preserve">ною, але далеко не єдиною.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Множинність функцій парламенту не суперечить його природі як органу законодавчої влади. Вона зумо</w:t>
      </w:r>
      <w:r w:rsidRPr="00EF75AA">
        <w:rPr>
          <w:rFonts w:ascii="Times New Roman" w:eastAsia="Times New Roman" w:hAnsi="Times New Roman" w:cs="Times New Roman"/>
          <w:sz w:val="24"/>
          <w:szCs w:val="24"/>
        </w:rPr>
        <w:softHyphen/>
        <w:t>влена тим, що парламент, як і інші органи державної влади, у властивих їй формах бере участь у здійсненні багатьох функцій держави, як об'єктних, зумовлених змістом діяльності держави (політичної, економічної, со</w:t>
      </w:r>
      <w:r w:rsidRPr="00EF75AA">
        <w:rPr>
          <w:rFonts w:ascii="Times New Roman" w:eastAsia="Times New Roman" w:hAnsi="Times New Roman" w:cs="Times New Roman"/>
          <w:sz w:val="24"/>
          <w:szCs w:val="24"/>
        </w:rPr>
        <w:softHyphen/>
        <w:t>ціальної, культурної, екологічної), так і інших функцій, зокрема "технологічних", владних функцій (законодав</w:t>
      </w:r>
      <w:r w:rsidRPr="00EF75AA">
        <w:rPr>
          <w:rFonts w:ascii="Times New Roman" w:eastAsia="Times New Roman" w:hAnsi="Times New Roman" w:cs="Times New Roman"/>
          <w:sz w:val="24"/>
          <w:szCs w:val="24"/>
        </w:rPr>
        <w:softHyphen/>
        <w:t xml:space="preserve">чої, установчої тощо).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Головними функціями Верховної Ради є: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1) законодавча;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2) установча (державотворча, організаційна);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3) функція парламентського контролю.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До функцій Верховної Ради часом зараховують та</w:t>
      </w:r>
      <w:r w:rsidRPr="00EF75AA">
        <w:rPr>
          <w:rFonts w:ascii="Times New Roman" w:eastAsia="Times New Roman" w:hAnsi="Times New Roman" w:cs="Times New Roman"/>
          <w:sz w:val="24"/>
          <w:szCs w:val="24"/>
        </w:rPr>
        <w:softHyphen/>
        <w:t>кож бюджетно-фінансову та зовнішньополітичну функ</w:t>
      </w:r>
      <w:r w:rsidRPr="00EF75AA">
        <w:rPr>
          <w:rFonts w:ascii="Times New Roman" w:eastAsia="Times New Roman" w:hAnsi="Times New Roman" w:cs="Times New Roman"/>
          <w:sz w:val="24"/>
          <w:szCs w:val="24"/>
        </w:rPr>
        <w:softHyphen/>
        <w:t xml:space="preserve">ції. Верховна Рада, як правило, здійснює ці функції, але вони не вважаються її головними функціями.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Пріоритетною функцією Верховної Ради є, природ-ньо, законодавча. У загальних рисах вона полягає у прийнятті законів, внесенні до них змін, визнанні їх та</w:t>
      </w:r>
      <w:r w:rsidRPr="00EF75AA">
        <w:rPr>
          <w:rFonts w:ascii="Times New Roman" w:eastAsia="Times New Roman" w:hAnsi="Times New Roman" w:cs="Times New Roman"/>
          <w:sz w:val="24"/>
          <w:szCs w:val="24"/>
        </w:rPr>
        <w:softHyphen/>
        <w:t xml:space="preserve">кими, що втратили юридичну силу, скасуванні або у призупиненні їх дії.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Складовою частиною цієї функції є також законо-проектна робота, внесення законопроектів на розгляд Верховної Ради та їх обговорення, а також видання за</w:t>
      </w:r>
      <w:r w:rsidRPr="00EF75AA">
        <w:rPr>
          <w:rFonts w:ascii="Times New Roman" w:eastAsia="Times New Roman" w:hAnsi="Times New Roman" w:cs="Times New Roman"/>
          <w:sz w:val="24"/>
          <w:szCs w:val="24"/>
        </w:rPr>
        <w:softHyphen/>
        <w:t>конів, проведення відповідних наукових досліджень, зо</w:t>
      </w:r>
      <w:r w:rsidRPr="00EF75AA">
        <w:rPr>
          <w:rFonts w:ascii="Times New Roman" w:eastAsia="Times New Roman" w:hAnsi="Times New Roman" w:cs="Times New Roman"/>
          <w:sz w:val="24"/>
          <w:szCs w:val="24"/>
        </w:rPr>
        <w:softHyphen/>
        <w:t xml:space="preserve">крема, з проблем ефективності і розвитку законодавства, наукової експертизи законопроектів тощо.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Тривалий час до законодавчої функції Верховної Ра</w:t>
      </w:r>
      <w:r w:rsidRPr="00EF75AA">
        <w:rPr>
          <w:rFonts w:ascii="Times New Roman" w:eastAsia="Times New Roman" w:hAnsi="Times New Roman" w:cs="Times New Roman"/>
          <w:sz w:val="24"/>
          <w:szCs w:val="24"/>
        </w:rPr>
        <w:softHyphen/>
        <w:t>ди належали й інші види законодавчої діяльності: прий</w:t>
      </w:r>
      <w:r w:rsidRPr="00EF75AA">
        <w:rPr>
          <w:rFonts w:ascii="Times New Roman" w:eastAsia="Times New Roman" w:hAnsi="Times New Roman" w:cs="Times New Roman"/>
          <w:sz w:val="24"/>
          <w:szCs w:val="24"/>
        </w:rPr>
        <w:softHyphen/>
        <w:t>няття Конституції, офіційне тлумачення законів, їх оп</w:t>
      </w:r>
      <w:r w:rsidRPr="00EF75AA">
        <w:rPr>
          <w:rFonts w:ascii="Times New Roman" w:eastAsia="Times New Roman" w:hAnsi="Times New Roman" w:cs="Times New Roman"/>
          <w:sz w:val="24"/>
          <w:szCs w:val="24"/>
        </w:rPr>
        <w:softHyphen/>
        <w:t xml:space="preserve">рилюднення тощо.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Нині прийняття Конституції визнане пріоритетним правом народу, офіційне тлумачення Конституції та за</w:t>
      </w:r>
      <w:r w:rsidRPr="00EF75AA">
        <w:rPr>
          <w:rFonts w:ascii="Times New Roman" w:eastAsia="Times New Roman" w:hAnsi="Times New Roman" w:cs="Times New Roman"/>
          <w:sz w:val="24"/>
          <w:szCs w:val="24"/>
        </w:rPr>
        <w:softHyphen/>
        <w:t>конів України, відповідно до ст. 150 Конституції, здійс</w:t>
      </w:r>
      <w:r w:rsidRPr="00EF75AA">
        <w:rPr>
          <w:rFonts w:ascii="Times New Roman" w:eastAsia="Times New Roman" w:hAnsi="Times New Roman" w:cs="Times New Roman"/>
          <w:sz w:val="24"/>
          <w:szCs w:val="24"/>
        </w:rPr>
        <w:softHyphen/>
        <w:t xml:space="preserve">нює Конституційний Суд, а підписання законів і їх офіційне оприлюднення — Президент (ст. 94).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Пріоритетним напрямом законодавчої функції Вер</w:t>
      </w:r>
      <w:r w:rsidRPr="00EF75AA">
        <w:rPr>
          <w:rFonts w:ascii="Times New Roman" w:eastAsia="Times New Roman" w:hAnsi="Times New Roman" w:cs="Times New Roman"/>
          <w:sz w:val="24"/>
          <w:szCs w:val="24"/>
        </w:rPr>
        <w:softHyphen/>
        <w:t xml:space="preserve">ховної Ради є внесення змін до Конституції у межах і порядку, передбачених розділом XIII Конституції, та прийняття законів (ст. 85).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Законопроект про внесення змін до Конституції мо</w:t>
      </w:r>
      <w:r w:rsidRPr="00EF75AA">
        <w:rPr>
          <w:rFonts w:ascii="Times New Roman" w:eastAsia="Times New Roman" w:hAnsi="Times New Roman" w:cs="Times New Roman"/>
          <w:sz w:val="24"/>
          <w:szCs w:val="24"/>
        </w:rPr>
        <w:softHyphen/>
        <w:t>же бути поданий до Верховної Ради Президентом або не менш як третиною народних депутатів України від кон</w:t>
      </w:r>
      <w:r w:rsidRPr="00EF75AA">
        <w:rPr>
          <w:rFonts w:ascii="Times New Roman" w:eastAsia="Times New Roman" w:hAnsi="Times New Roman" w:cs="Times New Roman"/>
          <w:sz w:val="24"/>
          <w:szCs w:val="24"/>
        </w:rPr>
        <w:softHyphen/>
        <w:t>ституційного складу Верховної Ради (ст. 154 Конс</w:t>
      </w:r>
      <w:r w:rsidRPr="00EF75AA">
        <w:rPr>
          <w:rFonts w:ascii="Times New Roman" w:eastAsia="Times New Roman" w:hAnsi="Times New Roman" w:cs="Times New Roman"/>
          <w:sz w:val="24"/>
          <w:szCs w:val="24"/>
        </w:rPr>
        <w:softHyphen/>
        <w:t>титуції). Законопроект про внесення змін до Консти</w:t>
      </w:r>
      <w:r w:rsidRPr="00EF75AA">
        <w:rPr>
          <w:rFonts w:ascii="Times New Roman" w:eastAsia="Times New Roman" w:hAnsi="Times New Roman" w:cs="Times New Roman"/>
          <w:sz w:val="24"/>
          <w:szCs w:val="24"/>
        </w:rPr>
        <w:softHyphen/>
        <w:t>туції України, крім розділу І "Загальні засади", роз</w:t>
      </w:r>
      <w:r w:rsidRPr="00EF75AA">
        <w:rPr>
          <w:rFonts w:ascii="Times New Roman" w:eastAsia="Times New Roman" w:hAnsi="Times New Roman" w:cs="Times New Roman"/>
          <w:sz w:val="24"/>
          <w:szCs w:val="24"/>
        </w:rPr>
        <w:softHyphen/>
        <w:t>ділу III "Вибори. Референдуми" і розділу XIII "Вне</w:t>
      </w:r>
      <w:r w:rsidRPr="00EF75AA">
        <w:rPr>
          <w:rFonts w:ascii="Times New Roman" w:eastAsia="Times New Roman" w:hAnsi="Times New Roman" w:cs="Times New Roman"/>
          <w:sz w:val="24"/>
          <w:szCs w:val="24"/>
        </w:rPr>
        <w:softHyphen/>
        <w:t>сення змін до Конституції України", попередньо схва</w:t>
      </w:r>
      <w:r w:rsidRPr="00EF75AA">
        <w:rPr>
          <w:rFonts w:ascii="Times New Roman" w:eastAsia="Times New Roman" w:hAnsi="Times New Roman" w:cs="Times New Roman"/>
          <w:sz w:val="24"/>
          <w:szCs w:val="24"/>
        </w:rPr>
        <w:softHyphen/>
        <w:t xml:space="preserve">лений більшістю </w:t>
      </w:r>
      <w:r w:rsidRPr="00EF75AA">
        <w:rPr>
          <w:rFonts w:ascii="Times New Roman" w:eastAsia="Times New Roman" w:hAnsi="Times New Roman" w:cs="Times New Roman"/>
          <w:sz w:val="24"/>
          <w:szCs w:val="24"/>
        </w:rPr>
        <w:lastRenderedPageBreak/>
        <w:t>від конституційного складу Верховної Ради, вважається прийнятим, якщо на наступній черго</w:t>
      </w:r>
      <w:r w:rsidRPr="00EF75AA">
        <w:rPr>
          <w:rFonts w:ascii="Times New Roman" w:eastAsia="Times New Roman" w:hAnsi="Times New Roman" w:cs="Times New Roman"/>
          <w:sz w:val="24"/>
          <w:szCs w:val="24"/>
        </w:rPr>
        <w:softHyphen/>
        <w:t>вій сесії Верховної Ради за нього проголосувало не менш як дві третини від конституційного складу Вер</w:t>
      </w:r>
      <w:r w:rsidRPr="00EF75AA">
        <w:rPr>
          <w:rFonts w:ascii="Times New Roman" w:eastAsia="Times New Roman" w:hAnsi="Times New Roman" w:cs="Times New Roman"/>
          <w:sz w:val="24"/>
          <w:szCs w:val="24"/>
        </w:rPr>
        <w:softHyphen/>
        <w:t xml:space="preserve">ховної Ради.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Порядок внесення змін до розділів І, III і XIII Кон</w:t>
      </w:r>
      <w:r w:rsidRPr="00EF75AA">
        <w:rPr>
          <w:rFonts w:ascii="Times New Roman" w:eastAsia="Times New Roman" w:hAnsi="Times New Roman" w:cs="Times New Roman"/>
          <w:sz w:val="24"/>
          <w:szCs w:val="24"/>
        </w:rPr>
        <w:softHyphen/>
        <w:t>ституції значно складніший, оскільки ці розділи стосу</w:t>
      </w:r>
      <w:r w:rsidRPr="00EF75AA">
        <w:rPr>
          <w:rFonts w:ascii="Times New Roman" w:eastAsia="Times New Roman" w:hAnsi="Times New Roman" w:cs="Times New Roman"/>
          <w:sz w:val="24"/>
          <w:szCs w:val="24"/>
        </w:rPr>
        <w:softHyphen/>
        <w:t>ються основ конституційного ладу і стабільності самої Конституції. Відповідно до ст. 156 Конституції, законо</w:t>
      </w:r>
      <w:r w:rsidRPr="00EF75AA">
        <w:rPr>
          <w:rFonts w:ascii="Times New Roman" w:eastAsia="Times New Roman" w:hAnsi="Times New Roman" w:cs="Times New Roman"/>
          <w:sz w:val="24"/>
          <w:szCs w:val="24"/>
        </w:rPr>
        <w:softHyphen/>
        <w:t>проект про внесення змін до розділів І, III і XIII по</w:t>
      </w:r>
      <w:r w:rsidRPr="00EF75AA">
        <w:rPr>
          <w:rFonts w:ascii="Times New Roman" w:eastAsia="Times New Roman" w:hAnsi="Times New Roman" w:cs="Times New Roman"/>
          <w:sz w:val="24"/>
          <w:szCs w:val="24"/>
        </w:rPr>
        <w:softHyphen/>
        <w:t>дається до Верховної Ради Президентом або не менш як двома третинами від конституційного складу Верховної Ради і, за умови його прийняття не менш як двома тре</w:t>
      </w:r>
      <w:r w:rsidRPr="00EF75AA">
        <w:rPr>
          <w:rFonts w:ascii="Times New Roman" w:eastAsia="Times New Roman" w:hAnsi="Times New Roman" w:cs="Times New Roman"/>
          <w:sz w:val="24"/>
          <w:szCs w:val="24"/>
        </w:rPr>
        <w:softHyphen/>
        <w:t>тинами від конституційного складу Верховної Ради, за</w:t>
      </w:r>
      <w:r w:rsidRPr="00EF75AA">
        <w:rPr>
          <w:rFonts w:ascii="Times New Roman" w:eastAsia="Times New Roman" w:hAnsi="Times New Roman" w:cs="Times New Roman"/>
          <w:sz w:val="24"/>
          <w:szCs w:val="24"/>
        </w:rPr>
        <w:softHyphen/>
        <w:t>тверджується всеукраїнським референдумом, який при</w:t>
      </w:r>
      <w:r w:rsidRPr="00EF75AA">
        <w:rPr>
          <w:rFonts w:ascii="Times New Roman" w:eastAsia="Times New Roman" w:hAnsi="Times New Roman" w:cs="Times New Roman"/>
          <w:sz w:val="24"/>
          <w:szCs w:val="24"/>
        </w:rPr>
        <w:softHyphen/>
        <w:t xml:space="preserve">значається Президентом.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Законопроект про внесення змін до Конституції, який розглядався Верховною Радою і не був прийнятий, може бути поданий до Верховної Ради не менш як через рік від дня прийняття такого рішення щодо даного за</w:t>
      </w:r>
      <w:r w:rsidRPr="00EF75AA">
        <w:rPr>
          <w:rFonts w:ascii="Times New Roman" w:eastAsia="Times New Roman" w:hAnsi="Times New Roman" w:cs="Times New Roman"/>
          <w:sz w:val="24"/>
          <w:szCs w:val="24"/>
        </w:rPr>
        <w:softHyphen/>
        <w:t xml:space="preserve">конопроекту.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З метою забезпечення стабільності Конституції Вер</w:t>
      </w:r>
      <w:r w:rsidRPr="00EF75AA">
        <w:rPr>
          <w:rFonts w:ascii="Times New Roman" w:eastAsia="Times New Roman" w:hAnsi="Times New Roman" w:cs="Times New Roman"/>
          <w:sz w:val="24"/>
          <w:szCs w:val="24"/>
        </w:rPr>
        <w:softHyphen/>
        <w:t xml:space="preserve">ховна Рада протягом строку своїх повноважень не може двічі змінювати одні й ті самі положення Конституції (ст. 158).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Основним змістом законодавчої функції Верховної Ради є, звичайно, прийняття законів.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Їз змісту Конституції випливає, що Верховна Рада може приймати закон з будь-якого питання за винятком тих, які вирішуються виключно всеукраїнським рефе</w:t>
      </w:r>
      <w:r w:rsidRPr="00EF75AA">
        <w:rPr>
          <w:rFonts w:ascii="Times New Roman" w:eastAsia="Times New Roman" w:hAnsi="Times New Roman" w:cs="Times New Roman"/>
          <w:sz w:val="24"/>
          <w:szCs w:val="24"/>
        </w:rPr>
        <w:softHyphen/>
        <w:t>рендумом. Проте Конституцією передбачається коло пи</w:t>
      </w:r>
      <w:r w:rsidRPr="00EF75AA">
        <w:rPr>
          <w:rFonts w:ascii="Times New Roman" w:eastAsia="Times New Roman" w:hAnsi="Times New Roman" w:cs="Times New Roman"/>
          <w:sz w:val="24"/>
          <w:szCs w:val="24"/>
        </w:rPr>
        <w:softHyphen/>
        <w:t>тань, які вирішуються виключно законами України. Згідно зі ст. 92 Конституції, виключно законами України визначаються, зокрема: права і свободи людини й гро</w:t>
      </w:r>
      <w:r w:rsidRPr="00EF75AA">
        <w:rPr>
          <w:rFonts w:ascii="Times New Roman" w:eastAsia="Times New Roman" w:hAnsi="Times New Roman" w:cs="Times New Roman"/>
          <w:sz w:val="24"/>
          <w:szCs w:val="24"/>
        </w:rPr>
        <w:softHyphen/>
        <w:t>мадянина, гарантії цих прав та свобод; основні обов'яз</w:t>
      </w:r>
      <w:r w:rsidRPr="00EF75AA">
        <w:rPr>
          <w:rFonts w:ascii="Times New Roman" w:eastAsia="Times New Roman" w:hAnsi="Times New Roman" w:cs="Times New Roman"/>
          <w:sz w:val="24"/>
          <w:szCs w:val="24"/>
        </w:rPr>
        <w:softHyphen/>
        <w:t>ки громадянина; громадянство; правосуб'єктність гро</w:t>
      </w:r>
      <w:r w:rsidRPr="00EF75AA">
        <w:rPr>
          <w:rFonts w:ascii="Times New Roman" w:eastAsia="Times New Roman" w:hAnsi="Times New Roman" w:cs="Times New Roman"/>
          <w:sz w:val="24"/>
          <w:szCs w:val="24"/>
        </w:rPr>
        <w:softHyphen/>
        <w:t>мадян, статус іноземців та осіб без громадянства; права корінних народів і національних меншин; порядок за</w:t>
      </w:r>
      <w:r w:rsidRPr="00EF75AA">
        <w:rPr>
          <w:rFonts w:ascii="Times New Roman" w:eastAsia="Times New Roman" w:hAnsi="Times New Roman" w:cs="Times New Roman"/>
          <w:sz w:val="24"/>
          <w:szCs w:val="24"/>
        </w:rPr>
        <w:softHyphen/>
        <w:t>стосування мов. Основну групу питань виключно зако</w:t>
      </w:r>
      <w:r w:rsidRPr="00EF75AA">
        <w:rPr>
          <w:rFonts w:ascii="Times New Roman" w:eastAsia="Times New Roman" w:hAnsi="Times New Roman" w:cs="Times New Roman"/>
          <w:sz w:val="24"/>
          <w:szCs w:val="24"/>
        </w:rPr>
        <w:softHyphen/>
        <w:t>нодавчого регулювання складають екологічні, соціальні, культурні та економічні питання. Так, виключно зако</w:t>
      </w:r>
      <w:r w:rsidRPr="00EF75AA">
        <w:rPr>
          <w:rFonts w:ascii="Times New Roman" w:eastAsia="Times New Roman" w:hAnsi="Times New Roman" w:cs="Times New Roman"/>
          <w:sz w:val="24"/>
          <w:szCs w:val="24"/>
        </w:rPr>
        <w:softHyphen/>
        <w:t>нами України визначаються: засади використання при</w:t>
      </w:r>
      <w:r w:rsidRPr="00EF75AA">
        <w:rPr>
          <w:rFonts w:ascii="Times New Roman" w:eastAsia="Times New Roman" w:hAnsi="Times New Roman" w:cs="Times New Roman"/>
          <w:sz w:val="24"/>
          <w:szCs w:val="24"/>
        </w:rPr>
        <w:softHyphen/>
        <w:t>родних ресурсів, виключної (морської) економічної зо</w:t>
      </w:r>
      <w:r w:rsidRPr="00EF75AA">
        <w:rPr>
          <w:rFonts w:ascii="Times New Roman" w:eastAsia="Times New Roman" w:hAnsi="Times New Roman" w:cs="Times New Roman"/>
          <w:sz w:val="24"/>
          <w:szCs w:val="24"/>
        </w:rPr>
        <w:softHyphen/>
        <w:t>ни, континентального шельфу, освоєння космічного простору, організації та експлуатації енергосистем, тран</w:t>
      </w:r>
      <w:r w:rsidRPr="00EF75AA">
        <w:rPr>
          <w:rFonts w:ascii="Times New Roman" w:eastAsia="Times New Roman" w:hAnsi="Times New Roman" w:cs="Times New Roman"/>
          <w:sz w:val="24"/>
          <w:szCs w:val="24"/>
        </w:rPr>
        <w:softHyphen/>
        <w:t>спорту і зв язку; основи соціального захисту, форми й види пенсійного забезпечення; засади регулювання пра</w:t>
      </w:r>
      <w:r w:rsidRPr="00EF75AA">
        <w:rPr>
          <w:rFonts w:ascii="Times New Roman" w:eastAsia="Times New Roman" w:hAnsi="Times New Roman" w:cs="Times New Roman"/>
          <w:sz w:val="24"/>
          <w:szCs w:val="24"/>
        </w:rPr>
        <w:softHyphen/>
        <w:t>вд і зайнятості, шлюбу, сім'ї, охорони дитинства, мате</w:t>
      </w:r>
      <w:r w:rsidRPr="00EF75AA">
        <w:rPr>
          <w:rFonts w:ascii="Times New Roman" w:eastAsia="Times New Roman" w:hAnsi="Times New Roman" w:cs="Times New Roman"/>
          <w:sz w:val="24"/>
          <w:szCs w:val="24"/>
        </w:rPr>
        <w:softHyphen/>
        <w:t>ринства, батьківства; виховання, освіти, культури й охо</w:t>
      </w:r>
      <w:r w:rsidRPr="00EF75AA">
        <w:rPr>
          <w:rFonts w:ascii="Times New Roman" w:eastAsia="Times New Roman" w:hAnsi="Times New Roman" w:cs="Times New Roman"/>
          <w:sz w:val="24"/>
          <w:szCs w:val="24"/>
        </w:rPr>
        <w:softHyphen/>
        <w:t xml:space="preserve">рони здоров'я; екологічної безпеки; правовий режим власності; правові засади і гарантії підприємництва;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правила конкуренції та норми антимонопольного регу</w:t>
      </w:r>
      <w:r w:rsidRPr="00EF75AA">
        <w:rPr>
          <w:rFonts w:ascii="Times New Roman" w:eastAsia="Times New Roman" w:hAnsi="Times New Roman" w:cs="Times New Roman"/>
          <w:sz w:val="24"/>
          <w:szCs w:val="24"/>
        </w:rPr>
        <w:softHyphen/>
        <w:t>лювання; засади зовнішніх зносин, зовнішньоекономіч</w:t>
      </w:r>
      <w:r w:rsidRPr="00EF75AA">
        <w:rPr>
          <w:rFonts w:ascii="Times New Roman" w:eastAsia="Times New Roman" w:hAnsi="Times New Roman" w:cs="Times New Roman"/>
          <w:sz w:val="24"/>
          <w:szCs w:val="24"/>
        </w:rPr>
        <w:softHyphen/>
        <w:t>ної діяльності, митної справи; засади регулювання демо</w:t>
      </w:r>
      <w:r w:rsidRPr="00EF75AA">
        <w:rPr>
          <w:rFonts w:ascii="Times New Roman" w:eastAsia="Times New Roman" w:hAnsi="Times New Roman" w:cs="Times New Roman"/>
          <w:sz w:val="24"/>
          <w:szCs w:val="24"/>
        </w:rPr>
        <w:softHyphen/>
        <w:t xml:space="preserve">графічних і міграційних процесів.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Виключно законами визначаються основи політичної системи, організація і діяльність органів державної влади та місцевого самоврядування, зокрема; засади утворення й діяльності політичних партій, інших об'єднань грома</w:t>
      </w:r>
      <w:r w:rsidRPr="00EF75AA">
        <w:rPr>
          <w:rFonts w:ascii="Times New Roman" w:eastAsia="Times New Roman" w:hAnsi="Times New Roman" w:cs="Times New Roman"/>
          <w:sz w:val="24"/>
          <w:szCs w:val="24"/>
        </w:rPr>
        <w:softHyphen/>
        <w:t>дян, засобів інформації; організація і порядок проведен</w:t>
      </w:r>
      <w:r w:rsidRPr="00EF75AA">
        <w:rPr>
          <w:rFonts w:ascii="Times New Roman" w:eastAsia="Times New Roman" w:hAnsi="Times New Roman" w:cs="Times New Roman"/>
          <w:sz w:val="24"/>
          <w:szCs w:val="24"/>
        </w:rPr>
        <w:softHyphen/>
        <w:t>ня виборів та референдумів; організація й порядок ді</w:t>
      </w:r>
      <w:r w:rsidRPr="00EF75AA">
        <w:rPr>
          <w:rFonts w:ascii="Times New Roman" w:eastAsia="Times New Roman" w:hAnsi="Times New Roman" w:cs="Times New Roman"/>
          <w:sz w:val="24"/>
          <w:szCs w:val="24"/>
        </w:rPr>
        <w:softHyphen/>
        <w:t>яльності Верховної Ради, статус народних депутатів; ор</w:t>
      </w:r>
      <w:r w:rsidRPr="00EF75AA">
        <w:rPr>
          <w:rFonts w:ascii="Times New Roman" w:eastAsia="Times New Roman" w:hAnsi="Times New Roman" w:cs="Times New Roman"/>
          <w:sz w:val="24"/>
          <w:szCs w:val="24"/>
        </w:rPr>
        <w:softHyphen/>
        <w:t>ганізація і діяльність органів виконавчої влади, основи державної служби, організації державної статистики та інформатики; судоустрій, судочинство, статус суддів, за</w:t>
      </w:r>
      <w:r w:rsidRPr="00EF75AA">
        <w:rPr>
          <w:rFonts w:ascii="Times New Roman" w:eastAsia="Times New Roman" w:hAnsi="Times New Roman" w:cs="Times New Roman"/>
          <w:sz w:val="24"/>
          <w:szCs w:val="24"/>
        </w:rPr>
        <w:softHyphen/>
        <w:t>сади судової експертизи, організація і діяльність проку</w:t>
      </w:r>
      <w:r w:rsidRPr="00EF75AA">
        <w:rPr>
          <w:rFonts w:ascii="Times New Roman" w:eastAsia="Times New Roman" w:hAnsi="Times New Roman" w:cs="Times New Roman"/>
          <w:sz w:val="24"/>
          <w:szCs w:val="24"/>
        </w:rPr>
        <w:softHyphen/>
        <w:t>ратури, органів дізнання й слідства, органів та установ виконання покарань; основи організації і діяльності ад</w:t>
      </w:r>
      <w:r w:rsidRPr="00EF75AA">
        <w:rPr>
          <w:rFonts w:ascii="Times New Roman" w:eastAsia="Times New Roman" w:hAnsi="Times New Roman" w:cs="Times New Roman"/>
          <w:sz w:val="24"/>
          <w:szCs w:val="24"/>
        </w:rPr>
        <w:softHyphen/>
        <w:t xml:space="preserve">вокатури.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lastRenderedPageBreak/>
        <w:t>Виключно законами визначаються також територі</w:t>
      </w:r>
      <w:r w:rsidRPr="00EF75AA">
        <w:rPr>
          <w:rFonts w:ascii="Times New Roman" w:eastAsia="Times New Roman" w:hAnsi="Times New Roman" w:cs="Times New Roman"/>
          <w:sz w:val="24"/>
          <w:szCs w:val="24"/>
        </w:rPr>
        <w:softHyphen/>
        <w:t>альний устрій України; засади місцевого самоврядуван</w:t>
      </w:r>
      <w:r w:rsidRPr="00EF75AA">
        <w:rPr>
          <w:rFonts w:ascii="Times New Roman" w:eastAsia="Times New Roman" w:hAnsi="Times New Roman" w:cs="Times New Roman"/>
          <w:sz w:val="24"/>
          <w:szCs w:val="24"/>
        </w:rPr>
        <w:softHyphen/>
        <w:t>ня; статус столиці України; спеціальний статус інших міст; правовий режим державного кордону; основи на</w:t>
      </w:r>
      <w:r w:rsidRPr="00EF75AA">
        <w:rPr>
          <w:rFonts w:ascii="Times New Roman" w:eastAsia="Times New Roman" w:hAnsi="Times New Roman" w:cs="Times New Roman"/>
          <w:sz w:val="24"/>
          <w:szCs w:val="24"/>
        </w:rPr>
        <w:softHyphen/>
        <w:t>ціональної безпеки, організації Збройних Сил і забезпе</w:t>
      </w:r>
      <w:r w:rsidRPr="00EF75AA">
        <w:rPr>
          <w:rFonts w:ascii="Times New Roman" w:eastAsia="Times New Roman" w:hAnsi="Times New Roman" w:cs="Times New Roman"/>
          <w:sz w:val="24"/>
          <w:szCs w:val="24"/>
        </w:rPr>
        <w:softHyphen/>
        <w:t xml:space="preserve">чення громадського порядку; правовий режим воєнного й надзвичайного стану, зон надзвичайної екологічної ситуації.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Традиційним є законодавче визначення засад ци</w:t>
      </w:r>
      <w:r w:rsidRPr="00EF75AA">
        <w:rPr>
          <w:rFonts w:ascii="Times New Roman" w:eastAsia="Times New Roman" w:hAnsi="Times New Roman" w:cs="Times New Roman"/>
          <w:sz w:val="24"/>
          <w:szCs w:val="24"/>
        </w:rPr>
        <w:softHyphen/>
        <w:t>вільно-правової відповідальності; діянь, які є злочинами, адміністративними або дисциплінарними правопорушен</w:t>
      </w:r>
      <w:r w:rsidRPr="00EF75AA">
        <w:rPr>
          <w:rFonts w:ascii="Times New Roman" w:eastAsia="Times New Roman" w:hAnsi="Times New Roman" w:cs="Times New Roman"/>
          <w:sz w:val="24"/>
          <w:szCs w:val="24"/>
        </w:rPr>
        <w:softHyphen/>
        <w:t xml:space="preserve">нями та відповідальність за них.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Крім нього, виключно законами встановлюються: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Державний бюджет і бюджетна система України; систе</w:t>
      </w:r>
      <w:r w:rsidRPr="00EF75AA">
        <w:rPr>
          <w:rFonts w:ascii="Times New Roman" w:eastAsia="Times New Roman" w:hAnsi="Times New Roman" w:cs="Times New Roman"/>
          <w:sz w:val="24"/>
          <w:szCs w:val="24"/>
        </w:rPr>
        <w:softHyphen/>
        <w:t>ма оподаткування, податки й збори; засади створення і функціонування фінансового, грошового, кредитного та інвестиційного ринків, статус національної валюти, а та</w:t>
      </w:r>
      <w:r w:rsidRPr="00EF75AA">
        <w:rPr>
          <w:rFonts w:ascii="Times New Roman" w:eastAsia="Times New Roman" w:hAnsi="Times New Roman" w:cs="Times New Roman"/>
          <w:sz w:val="24"/>
          <w:szCs w:val="24"/>
        </w:rPr>
        <w:softHyphen/>
        <w:t>кож статус іноземних валют на території України; порядок утворення й погашення внутрішнього та зовніш</w:t>
      </w:r>
      <w:r w:rsidRPr="00EF75AA">
        <w:rPr>
          <w:rFonts w:ascii="Times New Roman" w:eastAsia="Times New Roman" w:hAnsi="Times New Roman" w:cs="Times New Roman"/>
          <w:sz w:val="24"/>
          <w:szCs w:val="24"/>
        </w:rPr>
        <w:softHyphen/>
        <w:t>нього боргу; порядок випуску й обігу державних цінних паперів, їх види тощо. Законами встановлюються також порядок використання і захисту державних символів; військові звання, дипломатичні ранги та інші спеціальні звання; державні нагороди; державні свята; одиниці ва</w:t>
      </w:r>
      <w:r w:rsidRPr="00EF75AA">
        <w:rPr>
          <w:rFonts w:ascii="Times New Roman" w:eastAsia="Times New Roman" w:hAnsi="Times New Roman" w:cs="Times New Roman"/>
          <w:sz w:val="24"/>
          <w:szCs w:val="24"/>
        </w:rPr>
        <w:softHyphen/>
        <w:t>ги, міри й часу, порядок встановлення державних стан</w:t>
      </w:r>
      <w:r w:rsidRPr="00EF75AA">
        <w:rPr>
          <w:rFonts w:ascii="Times New Roman" w:eastAsia="Times New Roman" w:hAnsi="Times New Roman" w:cs="Times New Roman"/>
          <w:sz w:val="24"/>
          <w:szCs w:val="24"/>
        </w:rPr>
        <w:softHyphen/>
        <w:t>дартів; порядок утворення і функціонування вільних та інших спеціальних зон, що мають економічний або міграційний режим, відмінний від загального, й оголо</w:t>
      </w:r>
      <w:r w:rsidRPr="00EF75AA">
        <w:rPr>
          <w:rFonts w:ascii="Times New Roman" w:eastAsia="Times New Roman" w:hAnsi="Times New Roman" w:cs="Times New Roman"/>
          <w:sz w:val="24"/>
          <w:szCs w:val="24"/>
        </w:rPr>
        <w:softHyphen/>
        <w:t xml:space="preserve">шується амністія (ст. 92 Конституції). </w:t>
      </w:r>
    </w:p>
    <w:p w:rsidR="00EF75AA" w:rsidRPr="00EF75AA" w:rsidRDefault="00EF75AA" w:rsidP="00EF75AA">
      <w:pPr>
        <w:spacing w:before="100" w:beforeAutospacing="1" w:after="100" w:afterAutospacing="1" w:line="240" w:lineRule="auto"/>
        <w:jc w:val="center"/>
        <w:rPr>
          <w:rFonts w:ascii="Times New Roman" w:eastAsia="Times New Roman" w:hAnsi="Times New Roman" w:cs="Times New Roman"/>
          <w:sz w:val="24"/>
          <w:szCs w:val="24"/>
        </w:rPr>
      </w:pPr>
      <w:r w:rsidRPr="00EF75AA">
        <w:rPr>
          <w:rFonts w:ascii="Times New Roman" w:eastAsia="Times New Roman" w:hAnsi="Times New Roman" w:cs="Times New Roman"/>
          <w:b/>
          <w:bCs/>
          <w:sz w:val="24"/>
          <w:szCs w:val="24"/>
        </w:rPr>
        <w:t>Висновки</w:t>
      </w:r>
      <w:r w:rsidRPr="00EF75AA">
        <w:rPr>
          <w:rFonts w:ascii="Times New Roman" w:eastAsia="Times New Roman" w:hAnsi="Times New Roman" w:cs="Times New Roman"/>
          <w:sz w:val="24"/>
          <w:szCs w:val="24"/>
        </w:rPr>
        <w:t xml:space="preserve">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З вищенаведеного можна зробити наступні висновки: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Парламент — невід'ємний атрибут кожної демократичної держави і є загальнонаціональним представницьким органом влади країни, який обирається населенням (корпусом виборців), а інколи частково призначається. Це — загально</w:t>
      </w:r>
      <w:r w:rsidRPr="00EF75AA">
        <w:rPr>
          <w:rFonts w:ascii="Times New Roman" w:eastAsia="Times New Roman" w:hAnsi="Times New Roman" w:cs="Times New Roman"/>
          <w:sz w:val="24"/>
          <w:szCs w:val="24"/>
        </w:rPr>
        <w:softHyphen/>
        <w:t xml:space="preserve">визнане положення світового конституціоналізму.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Основний Закон України закріплює: "Єдиним органом законодавчої влади в Україні є парламент — Верховна Рада України" (ст. 75).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Верховна Рада України приймає закони, постанови та інші акти більшістю від її конституційного складу, крім випадків, передбачених Конституцією. </w:t>
      </w:r>
    </w:p>
    <w:p w:rsidR="00EF75AA" w:rsidRPr="00EF75AA" w:rsidRDefault="00EF75AA" w:rsidP="00EF75AA">
      <w:pPr>
        <w:spacing w:before="100" w:beforeAutospacing="1" w:after="100" w:afterAutospacing="1" w:line="240" w:lineRule="auto"/>
        <w:jc w:val="center"/>
        <w:rPr>
          <w:rFonts w:ascii="Times New Roman" w:eastAsia="Times New Roman" w:hAnsi="Times New Roman" w:cs="Times New Roman"/>
          <w:sz w:val="24"/>
          <w:szCs w:val="24"/>
        </w:rPr>
      </w:pPr>
      <w:r w:rsidRPr="00EF75AA">
        <w:rPr>
          <w:rFonts w:ascii="Times New Roman" w:eastAsia="Times New Roman" w:hAnsi="Times New Roman" w:cs="Times New Roman"/>
          <w:b/>
          <w:bCs/>
          <w:sz w:val="24"/>
          <w:szCs w:val="24"/>
        </w:rPr>
        <w:t>Список використаної літератури</w:t>
      </w:r>
      <w:r w:rsidRPr="00EF75AA">
        <w:rPr>
          <w:rFonts w:ascii="Times New Roman" w:eastAsia="Times New Roman" w:hAnsi="Times New Roman" w:cs="Times New Roman"/>
          <w:sz w:val="24"/>
          <w:szCs w:val="24"/>
        </w:rPr>
        <w:t xml:space="preserve">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1. Конституція України. - К., 1996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2. Коментар до Конституції України: Підруч. Вид. ІІ, доповнене / За ред. В.В.Копєйчикова. – К., 1998.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3. Конституційне право України / За ред. В.Ф.Погорілка. – К., 1999.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4. Кравченко В.В. Конституційне право України. Навч. посібник. Ч.1. – К., 1998.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5. Конституційне право України /за ред. док. юр. наук проф. В. Ф. Погорілка. – Київ: Наук. думка, 1999.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lastRenderedPageBreak/>
        <w:t xml:space="preserve">6. Основи конституційного права України. Підруч. Вид. ІІ, доповнене / За ред. В.В.Копєйчикова. – К., 1998. </w:t>
      </w:r>
    </w:p>
    <w:p w:rsidR="00EF75AA" w:rsidRPr="00EF75AA" w:rsidRDefault="00EF75AA" w:rsidP="00EF75AA">
      <w:pPr>
        <w:spacing w:before="100" w:beforeAutospacing="1" w:after="100" w:afterAutospacing="1" w:line="240" w:lineRule="auto"/>
        <w:rPr>
          <w:rFonts w:ascii="Times New Roman" w:eastAsia="Times New Roman" w:hAnsi="Times New Roman" w:cs="Times New Roman"/>
          <w:sz w:val="24"/>
          <w:szCs w:val="24"/>
        </w:rPr>
      </w:pPr>
      <w:r w:rsidRPr="00EF75AA">
        <w:rPr>
          <w:rFonts w:ascii="Times New Roman" w:eastAsia="Times New Roman" w:hAnsi="Times New Roman" w:cs="Times New Roman"/>
          <w:sz w:val="24"/>
          <w:szCs w:val="24"/>
        </w:rPr>
        <w:t xml:space="preserve">7. Правознавство. Навч. посібник. / В.І.Бобир, С.Е.Демський, А.М.Колодій та ін.; За ред. В.В.Копєйчикова. – К., 1998. </w:t>
      </w:r>
    </w:p>
    <w:p w:rsidR="00E84C35" w:rsidRDefault="00E84C35"/>
    <w:sectPr w:rsidR="00E84C3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83" w:rsidRDefault="00766183" w:rsidP="00766183">
      <w:pPr>
        <w:spacing w:after="0" w:line="240" w:lineRule="auto"/>
      </w:pPr>
      <w:r>
        <w:separator/>
      </w:r>
    </w:p>
  </w:endnote>
  <w:endnote w:type="continuationSeparator" w:id="0">
    <w:p w:rsidR="00766183" w:rsidRDefault="00766183" w:rsidP="0076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83" w:rsidRDefault="007661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83" w:rsidRDefault="007661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83" w:rsidRDefault="007661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83" w:rsidRDefault="00766183" w:rsidP="00766183">
      <w:pPr>
        <w:spacing w:after="0" w:line="240" w:lineRule="auto"/>
      </w:pPr>
      <w:r>
        <w:separator/>
      </w:r>
    </w:p>
  </w:footnote>
  <w:footnote w:type="continuationSeparator" w:id="0">
    <w:p w:rsidR="00766183" w:rsidRDefault="00766183" w:rsidP="00766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83" w:rsidRDefault="007661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83" w:rsidRPr="00766183" w:rsidRDefault="00766183" w:rsidP="00766183">
    <w:pPr>
      <w:pStyle w:val="a5"/>
      <w:jc w:val="center"/>
      <w:rPr>
        <w:rFonts w:ascii="Tahoma" w:hAnsi="Tahoma"/>
        <w:b/>
        <w:color w:val="B3B3B3"/>
        <w:sz w:val="14"/>
      </w:rPr>
    </w:pPr>
    <w:hyperlink r:id="rId1" w:history="1">
      <w:r w:rsidRPr="00766183">
        <w:rPr>
          <w:rStyle w:val="a9"/>
          <w:rFonts w:ascii="Tahoma" w:hAnsi="Tahoma"/>
          <w:b/>
          <w:color w:val="B3B3B3"/>
          <w:sz w:val="14"/>
        </w:rPr>
        <w:t>http://antibotan.com/</w:t>
      </w:r>
    </w:hyperlink>
    <w:r w:rsidRPr="0076618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83" w:rsidRDefault="007661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75AA"/>
    <w:rsid w:val="00766183"/>
    <w:rsid w:val="00E84C35"/>
    <w:rsid w:val="00EF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75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5AA"/>
    <w:rPr>
      <w:rFonts w:ascii="Times New Roman" w:eastAsia="Times New Roman" w:hAnsi="Times New Roman" w:cs="Times New Roman"/>
      <w:b/>
      <w:bCs/>
      <w:kern w:val="36"/>
      <w:sz w:val="48"/>
      <w:szCs w:val="48"/>
    </w:rPr>
  </w:style>
  <w:style w:type="character" w:styleId="a3">
    <w:name w:val="Strong"/>
    <w:basedOn w:val="a0"/>
    <w:uiPriority w:val="22"/>
    <w:qFormat/>
    <w:rsid w:val="00EF75AA"/>
    <w:rPr>
      <w:b/>
      <w:bCs/>
    </w:rPr>
  </w:style>
  <w:style w:type="paragraph" w:styleId="a4">
    <w:name w:val="Normal (Web)"/>
    <w:basedOn w:val="a"/>
    <w:uiPriority w:val="99"/>
    <w:semiHidden/>
    <w:unhideWhenUsed/>
    <w:rsid w:val="00EF75A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76618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766183"/>
  </w:style>
  <w:style w:type="paragraph" w:styleId="a7">
    <w:name w:val="footer"/>
    <w:basedOn w:val="a"/>
    <w:link w:val="a8"/>
    <w:uiPriority w:val="99"/>
    <w:unhideWhenUsed/>
    <w:rsid w:val="00766183"/>
    <w:pPr>
      <w:tabs>
        <w:tab w:val="center" w:pos="4677"/>
        <w:tab w:val="right" w:pos="9355"/>
      </w:tabs>
      <w:spacing w:after="0" w:line="240" w:lineRule="auto"/>
    </w:pPr>
  </w:style>
  <w:style w:type="character" w:customStyle="1" w:styleId="a8">
    <w:name w:val="Нижній колонтитул Знак"/>
    <w:basedOn w:val="a0"/>
    <w:link w:val="a7"/>
    <w:uiPriority w:val="99"/>
    <w:rsid w:val="00766183"/>
  </w:style>
  <w:style w:type="character" w:styleId="a9">
    <w:name w:val="Hyperlink"/>
    <w:basedOn w:val="a0"/>
    <w:uiPriority w:val="99"/>
    <w:unhideWhenUsed/>
    <w:rsid w:val="007661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igreferat.com/download_referat/7449.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2081</Words>
  <Characters>14259</Characters>
  <Application>Microsoft Office Word</Application>
  <DocSecurity>0</DocSecurity>
  <Lines>241</Lines>
  <Paragraphs>89</Paragraphs>
  <ScaleCrop>false</ScaleCrop>
  <Company>Microsoft</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4</cp:revision>
  <dcterms:created xsi:type="dcterms:W3CDTF">2010-05-25T14:53:00Z</dcterms:created>
  <dcterms:modified xsi:type="dcterms:W3CDTF">2013-01-25T22:53:00Z</dcterms:modified>
</cp:coreProperties>
</file>