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91" w:rsidRDefault="00BC2EBB">
      <w:bookmarkStart w:id="0" w:name="_GoBack"/>
      <w:r>
        <w:t>Основними напрямками підвищення ефективності використання основних виробничих фондів підприємства є такі:</w:t>
      </w:r>
      <w:r>
        <w:br/>
        <w:t>• Екстенсивний, до якого належить в основному збільшення часу роботи основних виробничих фондів.</w:t>
      </w:r>
      <w:r>
        <w:br/>
        <w:t>• Інтенсивний, до якого належить підвищення віддачі засобів праці на одиницю часу.</w:t>
      </w:r>
      <w:r>
        <w:br/>
      </w:r>
      <w:r>
        <w:br/>
        <w:t>Найважливіші шляхи підвищення ефективності використання основних активів підприємства:</w:t>
      </w:r>
      <w:r>
        <w:br/>
        <w:t>? поліпшення складу, структури і стану основних фондів підприємства;</w:t>
      </w:r>
      <w:r>
        <w:br/>
        <w:t>? удосконалення планування, управління і організації праці та виробництва;</w:t>
      </w:r>
      <w:r>
        <w:br/>
        <w:t>? зниження фондомісткості, підвищення фондовіддачі та продуктивності праці на підприємстві;</w:t>
      </w:r>
      <w:r>
        <w:br/>
        <w:t>? підвищення та розвиток матеріального та морального стимулювання праці.</w:t>
      </w:r>
      <w:r>
        <w:br/>
        <w:t>Однією з головних умов підвищення ефективності відтворювальних процесів є оптимальність термінів експлуатації основних фондів, і передусім активної їх частини, відповідно до первинного технологічного призначення. При цьому як скорочення, так і подовження терміну експлуатації по-різному впливають на ефективність відтворення та використання знарядь праці.</w:t>
      </w:r>
      <w:r>
        <w:br/>
        <w:t>Скорочення термінів експлуатації основних фондів, з одного боку, уможливлює прискорення їх оновлення, зменшення морального старіння, зниження ремонтно-експлуатаційних витрат, а з іншого, — зумовлює зростання собівартості продукції за рахунок амортизаційних сум, потребує більших за обсягом інвестиційних ресурсів для нарощування виробничих потужностей машинобудування.</w:t>
      </w:r>
      <w:r>
        <w:br/>
        <w:t>Подовження періоду функціонування основних фондів дає змогу зменшити обсяг щорічної заміни спрацьованих засобів праці й за рахунок цього спрямовувати більше ресурсів на розширене відтворення, але при цьому знижується загальна продуктивність діючих основних фондів.</w:t>
      </w:r>
      <w:r>
        <w:br/>
        <w:t>Саме тому терміни експлуатації машин і устаткування мають бути оптимальними, тобто такими, що забезпечують найменші витрати суспільної праці на їх виготовлення і використання у виробничому процесі протягом усього періоду їх функціонування.</w:t>
      </w:r>
      <w:r>
        <w:br/>
        <w:t>Результати соціологічних досліджень свідчать, що найістотніше на економічно доцільний термін експлуатації впливають щорічні амортизаційні відрахування та середньорічні ремонтні витрати. Це дає можливість застосувати на практиці дуже простий метод оптимізації термінів експлуатації шляхом мінімізації сумарної величини цих економічних показників використовуючи графічний спосіб (рис. 3.3).</w:t>
      </w:r>
      <w:r>
        <w:br/>
        <w:t>Розширити відтворення основних фондів можна за допомогою таких заходів:</w:t>
      </w:r>
      <w:r>
        <w:br/>
        <w:t>? технічного переозброєння діючого підприємства;</w:t>
      </w:r>
      <w:r>
        <w:br/>
        <w:t>? реконструкції виробництва;</w:t>
      </w:r>
      <w:r>
        <w:br/>
        <w:t>? розширення виробничих потужностей підприємства;</w:t>
      </w:r>
      <w:r>
        <w:br/>
        <w:t>? нового будівництва технологічно завершених виробничих потужностей та підрозділів підприємства.</w:t>
      </w:r>
      <w:bookmarkEnd w:id="0"/>
    </w:p>
    <w:sectPr w:rsidR="007F6191" w:rsidSect="007F619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84" w:rsidRDefault="00816E84" w:rsidP="00816E84">
      <w:pPr>
        <w:spacing w:after="0" w:line="240" w:lineRule="auto"/>
      </w:pPr>
      <w:r>
        <w:separator/>
      </w:r>
    </w:p>
  </w:endnote>
  <w:endnote w:type="continuationSeparator" w:id="0">
    <w:p w:rsidR="00816E84" w:rsidRDefault="00816E84" w:rsidP="0081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84" w:rsidRDefault="00816E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84" w:rsidRDefault="00816E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84" w:rsidRDefault="00816E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84" w:rsidRDefault="00816E84" w:rsidP="00816E84">
      <w:pPr>
        <w:spacing w:after="0" w:line="240" w:lineRule="auto"/>
      </w:pPr>
      <w:r>
        <w:separator/>
      </w:r>
    </w:p>
  </w:footnote>
  <w:footnote w:type="continuationSeparator" w:id="0">
    <w:p w:rsidR="00816E84" w:rsidRDefault="00816E84" w:rsidP="00816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84" w:rsidRDefault="00816E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84" w:rsidRPr="00816E84" w:rsidRDefault="00816E84" w:rsidP="00816E84">
    <w:pPr>
      <w:pStyle w:val="a3"/>
      <w:jc w:val="center"/>
      <w:rPr>
        <w:rFonts w:ascii="Tahoma" w:hAnsi="Tahoma"/>
        <w:b/>
        <w:color w:val="B3B3B3"/>
        <w:sz w:val="14"/>
      </w:rPr>
    </w:pPr>
    <w:hyperlink r:id="rId1" w:history="1">
      <w:r w:rsidRPr="00816E84">
        <w:rPr>
          <w:rStyle w:val="a7"/>
          <w:rFonts w:ascii="Tahoma" w:hAnsi="Tahoma"/>
          <w:b/>
          <w:color w:val="B3B3B3"/>
          <w:sz w:val="14"/>
        </w:rPr>
        <w:t>http://antibotan.com/</w:t>
      </w:r>
    </w:hyperlink>
    <w:r w:rsidRPr="00816E8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84" w:rsidRDefault="00816E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2EBB"/>
    <w:rsid w:val="007F6191"/>
    <w:rsid w:val="00816E84"/>
    <w:rsid w:val="00BC2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E8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816E84"/>
  </w:style>
  <w:style w:type="paragraph" w:styleId="a5">
    <w:name w:val="footer"/>
    <w:basedOn w:val="a"/>
    <w:link w:val="a6"/>
    <w:uiPriority w:val="99"/>
    <w:unhideWhenUsed/>
    <w:rsid w:val="00816E84"/>
    <w:pPr>
      <w:tabs>
        <w:tab w:val="center" w:pos="4677"/>
        <w:tab w:val="right" w:pos="9355"/>
      </w:tabs>
      <w:spacing w:after="0" w:line="240" w:lineRule="auto"/>
    </w:pPr>
  </w:style>
  <w:style w:type="character" w:customStyle="1" w:styleId="a6">
    <w:name w:val="Нижній колонтитул Знак"/>
    <w:basedOn w:val="a0"/>
    <w:link w:val="a5"/>
    <w:uiPriority w:val="99"/>
    <w:rsid w:val="00816E84"/>
  </w:style>
  <w:style w:type="character" w:styleId="a7">
    <w:name w:val="Hyperlink"/>
    <w:basedOn w:val="a0"/>
    <w:uiPriority w:val="99"/>
    <w:unhideWhenUsed/>
    <w:rsid w:val="00816E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2295</Characters>
  <Application>Microsoft Office Word</Application>
  <DocSecurity>0</DocSecurity>
  <Lines>37</Lines>
  <Paragraphs>1</Paragraphs>
  <ScaleCrop>false</ScaleCrop>
  <Company>Microsoft</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3</cp:revision>
  <dcterms:created xsi:type="dcterms:W3CDTF">2011-04-19T13:02:00Z</dcterms:created>
  <dcterms:modified xsi:type="dcterms:W3CDTF">2013-01-30T22:45:00Z</dcterms:modified>
</cp:coreProperties>
</file>