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677" w:rsidRPr="000969C1" w:rsidRDefault="00197677" w:rsidP="00197677">
      <w:pPr>
        <w:ind w:right="-28"/>
        <w:jc w:val="both"/>
        <w:rPr>
          <w:szCs w:val="28"/>
        </w:rPr>
      </w:pPr>
      <w:bookmarkStart w:id="0" w:name="_GoBack"/>
    </w:p>
    <w:p w:rsidR="00D8098F" w:rsidRDefault="00D8098F">
      <w:pPr>
        <w:spacing w:after="200" w:line="276" w:lineRule="auto"/>
        <w:rPr>
          <w:b/>
          <w:color w:val="000000"/>
          <w:szCs w:val="28"/>
        </w:rPr>
      </w:pPr>
      <w:r>
        <w:rPr>
          <w:b/>
          <w:color w:val="000000"/>
          <w:szCs w:val="28"/>
        </w:rPr>
        <w:br w:type="page"/>
      </w:r>
    </w:p>
    <w:p w:rsidR="00D8098F" w:rsidRPr="00D8098F" w:rsidRDefault="00D8098F" w:rsidP="00D8098F">
      <w:pPr>
        <w:spacing w:line="360" w:lineRule="auto"/>
        <w:ind w:right="-144" w:firstLine="492"/>
        <w:jc w:val="center"/>
        <w:outlineLvl w:val="8"/>
        <w:rPr>
          <w:b/>
          <w:color w:val="000000"/>
          <w:szCs w:val="28"/>
        </w:rPr>
      </w:pPr>
      <w:r>
        <w:rPr>
          <w:b/>
          <w:color w:val="000000"/>
          <w:szCs w:val="28"/>
        </w:rPr>
        <w:lastRenderedPageBreak/>
        <w:t>Зміст</w:t>
      </w:r>
    </w:p>
    <w:p w:rsidR="00A10762" w:rsidRPr="00B74D1B" w:rsidRDefault="00A10762" w:rsidP="0099458D">
      <w:pPr>
        <w:spacing w:line="360" w:lineRule="auto"/>
        <w:ind w:right="-144"/>
        <w:outlineLvl w:val="8"/>
        <w:rPr>
          <w:b/>
          <w:color w:val="000000"/>
          <w:sz w:val="24"/>
        </w:rPr>
      </w:pPr>
      <w:r w:rsidRPr="00B74D1B">
        <w:rPr>
          <w:b/>
          <w:color w:val="000000"/>
          <w:sz w:val="24"/>
        </w:rPr>
        <w:t>Вступ</w:t>
      </w:r>
      <w:bookmarkEnd w:id="0"/>
      <w:r w:rsidR="0099458D">
        <w:rPr>
          <w:b/>
          <w:color w:val="000000"/>
          <w:sz w:val="24"/>
        </w:rPr>
        <w:t>……..</w:t>
      </w:r>
      <w:r w:rsidR="00136539" w:rsidRPr="00B74D1B">
        <w:rPr>
          <w:b/>
          <w:color w:val="000000"/>
          <w:sz w:val="24"/>
        </w:rPr>
        <w:t>………………………</w:t>
      </w:r>
      <w:r w:rsidR="00136539">
        <w:rPr>
          <w:b/>
          <w:color w:val="000000"/>
          <w:sz w:val="24"/>
        </w:rPr>
        <w:t>……</w:t>
      </w:r>
      <w:r w:rsidR="00136539" w:rsidRPr="00B74D1B">
        <w:rPr>
          <w:b/>
          <w:color w:val="000000"/>
          <w:sz w:val="24"/>
        </w:rPr>
        <w:t>…………</w:t>
      </w:r>
      <w:r w:rsidR="00136539">
        <w:rPr>
          <w:b/>
          <w:color w:val="000000"/>
          <w:sz w:val="24"/>
        </w:rPr>
        <w:t>……</w:t>
      </w:r>
      <w:r w:rsidR="00136539" w:rsidRPr="00B74D1B">
        <w:rPr>
          <w:b/>
          <w:color w:val="000000"/>
          <w:sz w:val="24"/>
        </w:rPr>
        <w:t>…………</w:t>
      </w:r>
      <w:r w:rsidR="00136539">
        <w:rPr>
          <w:b/>
          <w:color w:val="000000"/>
          <w:sz w:val="24"/>
        </w:rPr>
        <w:t>……</w:t>
      </w:r>
      <w:r w:rsidR="00136539" w:rsidRPr="00B74D1B">
        <w:rPr>
          <w:b/>
          <w:color w:val="000000"/>
          <w:sz w:val="24"/>
        </w:rPr>
        <w:t>…………</w:t>
      </w:r>
      <w:r w:rsidR="00136539">
        <w:rPr>
          <w:b/>
          <w:color w:val="000000"/>
          <w:sz w:val="24"/>
        </w:rPr>
        <w:t>……</w:t>
      </w:r>
      <w:r w:rsidR="00136539" w:rsidRPr="00B74D1B">
        <w:rPr>
          <w:b/>
          <w:color w:val="000000"/>
          <w:sz w:val="24"/>
        </w:rPr>
        <w:t>…………</w:t>
      </w:r>
      <w:r w:rsidR="00D8098F">
        <w:rPr>
          <w:b/>
          <w:color w:val="000000"/>
          <w:sz w:val="24"/>
        </w:rPr>
        <w:t>……..</w:t>
      </w:r>
      <w:r w:rsidR="00136539">
        <w:rPr>
          <w:b/>
          <w:color w:val="000000"/>
          <w:sz w:val="24"/>
        </w:rPr>
        <w:t>.</w:t>
      </w:r>
      <w:r w:rsidR="00D8098F">
        <w:rPr>
          <w:b/>
          <w:color w:val="000000"/>
          <w:sz w:val="24"/>
        </w:rPr>
        <w:t>3</w:t>
      </w:r>
    </w:p>
    <w:p w:rsidR="00CB2775" w:rsidRPr="00B74D1B" w:rsidRDefault="00A10762" w:rsidP="00D076B2">
      <w:pPr>
        <w:spacing w:line="360" w:lineRule="auto"/>
        <w:ind w:left="75"/>
        <w:jc w:val="both"/>
        <w:outlineLvl w:val="8"/>
        <w:rPr>
          <w:b/>
          <w:color w:val="000000"/>
          <w:sz w:val="24"/>
        </w:rPr>
      </w:pPr>
      <w:r w:rsidRPr="00B74D1B">
        <w:rPr>
          <w:b/>
          <w:color w:val="000000"/>
          <w:sz w:val="24"/>
        </w:rPr>
        <w:t xml:space="preserve">1. </w:t>
      </w:r>
      <w:r w:rsidR="00CB2775" w:rsidRPr="00B74D1B">
        <w:rPr>
          <w:b/>
          <w:color w:val="000000"/>
          <w:sz w:val="24"/>
        </w:rPr>
        <w:t xml:space="preserve">Загальна характеристика </w:t>
      </w:r>
      <w:r w:rsidR="00136539">
        <w:rPr>
          <w:b/>
          <w:color w:val="000000"/>
          <w:sz w:val="24"/>
        </w:rPr>
        <w:t xml:space="preserve">транспортних </w:t>
      </w:r>
      <w:r w:rsidR="00136539">
        <w:rPr>
          <w:b/>
          <w:color w:val="000000"/>
          <w:sz w:val="24"/>
          <w:lang w:val="en-US"/>
        </w:rPr>
        <w:t>SDH</w:t>
      </w:r>
      <w:r w:rsidR="00136539">
        <w:rPr>
          <w:b/>
          <w:color w:val="000000"/>
          <w:sz w:val="24"/>
        </w:rPr>
        <w:t>-мереж…….</w:t>
      </w:r>
      <w:r w:rsidR="00CB2775" w:rsidRPr="00B74D1B">
        <w:rPr>
          <w:b/>
          <w:color w:val="000000"/>
          <w:sz w:val="24"/>
        </w:rPr>
        <w:t>.</w:t>
      </w:r>
      <w:r w:rsidR="00136539">
        <w:rPr>
          <w:b/>
          <w:color w:val="000000"/>
          <w:sz w:val="24"/>
        </w:rPr>
        <w:t>.</w:t>
      </w:r>
      <w:r w:rsidR="00CB2775" w:rsidRPr="00B74D1B">
        <w:rPr>
          <w:b/>
          <w:color w:val="000000"/>
          <w:sz w:val="24"/>
        </w:rPr>
        <w:t>………………………………</w:t>
      </w:r>
      <w:r w:rsidR="00136539">
        <w:rPr>
          <w:b/>
          <w:color w:val="000000"/>
          <w:sz w:val="24"/>
        </w:rPr>
        <w:t>…</w:t>
      </w:r>
      <w:r w:rsidR="00D8098F">
        <w:rPr>
          <w:b/>
          <w:color w:val="000000"/>
          <w:sz w:val="24"/>
        </w:rPr>
        <w:t>4</w:t>
      </w:r>
    </w:p>
    <w:p w:rsidR="00CB2775" w:rsidRPr="00B74D1B" w:rsidRDefault="00CB2775" w:rsidP="00D8098F">
      <w:pPr>
        <w:spacing w:line="360" w:lineRule="auto"/>
        <w:ind w:left="15" w:right="-144" w:firstLine="60"/>
        <w:jc w:val="both"/>
        <w:rPr>
          <w:b/>
          <w:color w:val="000000"/>
          <w:sz w:val="24"/>
        </w:rPr>
      </w:pPr>
      <w:r w:rsidRPr="00B74D1B">
        <w:rPr>
          <w:b/>
          <w:color w:val="000000"/>
          <w:sz w:val="24"/>
        </w:rPr>
        <w:t xml:space="preserve">2. </w:t>
      </w:r>
      <w:r w:rsidR="00136539">
        <w:rPr>
          <w:b/>
          <w:color w:val="000000"/>
          <w:sz w:val="24"/>
        </w:rPr>
        <w:t>Модель</w:t>
      </w:r>
      <w:r w:rsidR="00136539" w:rsidRPr="00136539">
        <w:rPr>
          <w:b/>
          <w:color w:val="000000"/>
          <w:sz w:val="24"/>
        </w:rPr>
        <w:t xml:space="preserve"> </w:t>
      </w:r>
      <w:r w:rsidR="00136539">
        <w:rPr>
          <w:b/>
          <w:color w:val="000000"/>
          <w:sz w:val="24"/>
        </w:rPr>
        <w:t xml:space="preserve">транспортної </w:t>
      </w:r>
      <w:r w:rsidR="00136539">
        <w:rPr>
          <w:b/>
          <w:color w:val="000000"/>
          <w:sz w:val="24"/>
          <w:lang w:val="en-US"/>
        </w:rPr>
        <w:t>SDH</w:t>
      </w:r>
      <w:r w:rsidR="00136539">
        <w:rPr>
          <w:b/>
          <w:color w:val="000000"/>
          <w:sz w:val="24"/>
        </w:rPr>
        <w:t>-мережі……………………………………………..</w:t>
      </w:r>
      <w:r w:rsidR="00197677">
        <w:rPr>
          <w:b/>
          <w:color w:val="000000"/>
          <w:sz w:val="24"/>
        </w:rPr>
        <w:t>.</w:t>
      </w:r>
      <w:r w:rsidRPr="00B74D1B">
        <w:rPr>
          <w:b/>
          <w:color w:val="000000"/>
          <w:sz w:val="24"/>
        </w:rPr>
        <w:t>……………</w:t>
      </w:r>
      <w:r w:rsidR="00D8098F">
        <w:rPr>
          <w:b/>
          <w:color w:val="000000"/>
          <w:sz w:val="24"/>
        </w:rPr>
        <w:t>.</w:t>
      </w:r>
      <w:r w:rsidR="00471C01">
        <w:rPr>
          <w:b/>
          <w:color w:val="000000"/>
          <w:sz w:val="24"/>
        </w:rPr>
        <w:t>.</w:t>
      </w:r>
      <w:r w:rsidRPr="00B74D1B">
        <w:rPr>
          <w:b/>
          <w:color w:val="000000"/>
          <w:sz w:val="24"/>
        </w:rPr>
        <w:t>...</w:t>
      </w:r>
      <w:r w:rsidR="00D8098F">
        <w:rPr>
          <w:b/>
          <w:color w:val="000000"/>
          <w:sz w:val="24"/>
        </w:rPr>
        <w:t>7</w:t>
      </w:r>
    </w:p>
    <w:p w:rsidR="00CB2775" w:rsidRPr="00B74D1B" w:rsidRDefault="00CB2775" w:rsidP="00BC2F82">
      <w:pPr>
        <w:spacing w:line="360" w:lineRule="auto"/>
        <w:ind w:left="142" w:hanging="15"/>
        <w:rPr>
          <w:b/>
          <w:color w:val="000000"/>
          <w:sz w:val="24"/>
        </w:rPr>
      </w:pPr>
      <w:r w:rsidRPr="00B74D1B">
        <w:rPr>
          <w:b/>
          <w:color w:val="000000"/>
          <w:sz w:val="24"/>
        </w:rPr>
        <w:t>3.</w:t>
      </w:r>
      <w:r w:rsidR="008A3C47">
        <w:rPr>
          <w:b/>
          <w:color w:val="000000"/>
          <w:sz w:val="24"/>
        </w:rPr>
        <w:t xml:space="preserve">  Е</w:t>
      </w:r>
      <w:r w:rsidR="00197677">
        <w:rPr>
          <w:b/>
          <w:color w:val="000000"/>
          <w:sz w:val="24"/>
        </w:rPr>
        <w:t xml:space="preserve">лементи </w:t>
      </w:r>
      <w:r w:rsidR="008A3C47">
        <w:rPr>
          <w:b/>
          <w:color w:val="000000"/>
          <w:sz w:val="24"/>
        </w:rPr>
        <w:t xml:space="preserve">функціональної архітектури </w:t>
      </w:r>
      <w:r w:rsidR="00197677">
        <w:rPr>
          <w:b/>
          <w:color w:val="000000"/>
          <w:sz w:val="24"/>
        </w:rPr>
        <w:t xml:space="preserve">мережі </w:t>
      </w:r>
      <w:r w:rsidR="00197677">
        <w:rPr>
          <w:b/>
          <w:color w:val="000000"/>
          <w:sz w:val="24"/>
          <w:lang w:val="en-US"/>
        </w:rPr>
        <w:t>SDH</w:t>
      </w:r>
      <w:r w:rsidR="00197677">
        <w:rPr>
          <w:b/>
          <w:color w:val="000000"/>
          <w:sz w:val="24"/>
        </w:rPr>
        <w:t xml:space="preserve"> і логічні функції функціональних </w:t>
      </w:r>
      <w:r w:rsidR="00D8098F">
        <w:rPr>
          <w:b/>
          <w:color w:val="000000"/>
          <w:sz w:val="24"/>
        </w:rPr>
        <w:t xml:space="preserve">     </w:t>
      </w:r>
      <w:r w:rsidR="00197677">
        <w:rPr>
          <w:b/>
          <w:color w:val="000000"/>
          <w:sz w:val="24"/>
        </w:rPr>
        <w:t>елементів……………………………...</w:t>
      </w:r>
      <w:r w:rsidRPr="00B74D1B">
        <w:rPr>
          <w:b/>
          <w:color w:val="000000"/>
          <w:sz w:val="24"/>
        </w:rPr>
        <w:t>………………………..…………</w:t>
      </w:r>
      <w:r w:rsidR="00D8098F">
        <w:rPr>
          <w:b/>
          <w:color w:val="000000"/>
          <w:sz w:val="24"/>
        </w:rPr>
        <w:t>……………………</w:t>
      </w:r>
      <w:r w:rsidR="00BC2F82">
        <w:rPr>
          <w:b/>
          <w:color w:val="000000"/>
          <w:sz w:val="24"/>
        </w:rPr>
        <w:t>..</w:t>
      </w:r>
      <w:r w:rsidRPr="00B74D1B">
        <w:rPr>
          <w:b/>
          <w:color w:val="000000"/>
          <w:sz w:val="24"/>
        </w:rPr>
        <w:t>…..1</w:t>
      </w:r>
      <w:r w:rsidR="00D8098F">
        <w:rPr>
          <w:b/>
          <w:color w:val="000000"/>
          <w:sz w:val="24"/>
        </w:rPr>
        <w:t>6</w:t>
      </w:r>
    </w:p>
    <w:p w:rsidR="00CB2775" w:rsidRPr="00B74D1B" w:rsidRDefault="00CB2775" w:rsidP="00D076B2">
      <w:pPr>
        <w:spacing w:line="360" w:lineRule="auto"/>
        <w:ind w:left="15" w:firstLine="60"/>
        <w:rPr>
          <w:b/>
          <w:color w:val="000000"/>
          <w:sz w:val="24"/>
        </w:rPr>
      </w:pPr>
      <w:r w:rsidRPr="00B74D1B">
        <w:rPr>
          <w:b/>
          <w:color w:val="000000"/>
          <w:sz w:val="24"/>
        </w:rPr>
        <w:t xml:space="preserve">4. </w:t>
      </w:r>
      <w:r w:rsidR="00136539" w:rsidRPr="00B74D1B">
        <w:rPr>
          <w:b/>
          <w:color w:val="000000"/>
          <w:sz w:val="24"/>
        </w:rPr>
        <w:t xml:space="preserve">Функціональні модулі </w:t>
      </w:r>
      <w:r w:rsidR="00136539">
        <w:rPr>
          <w:b/>
          <w:color w:val="000000"/>
          <w:sz w:val="24"/>
        </w:rPr>
        <w:t>і базові топології</w:t>
      </w:r>
      <w:r w:rsidR="00136539" w:rsidRPr="00B74D1B">
        <w:rPr>
          <w:b/>
          <w:color w:val="000000"/>
          <w:sz w:val="24"/>
        </w:rPr>
        <w:t xml:space="preserve"> </w:t>
      </w:r>
      <w:r w:rsidR="00136539">
        <w:rPr>
          <w:b/>
          <w:color w:val="000000"/>
          <w:sz w:val="24"/>
          <w:lang w:val="en-US"/>
        </w:rPr>
        <w:t>SDH</w:t>
      </w:r>
      <w:r w:rsidR="00136539">
        <w:rPr>
          <w:b/>
          <w:color w:val="000000"/>
          <w:sz w:val="24"/>
        </w:rPr>
        <w:t>-мереж</w:t>
      </w:r>
      <w:r w:rsidRPr="00B74D1B">
        <w:rPr>
          <w:b/>
          <w:color w:val="000000"/>
          <w:sz w:val="24"/>
        </w:rPr>
        <w:t>……</w:t>
      </w:r>
      <w:r w:rsidR="00136539">
        <w:rPr>
          <w:b/>
          <w:color w:val="000000"/>
          <w:sz w:val="24"/>
        </w:rPr>
        <w:t>…..</w:t>
      </w:r>
      <w:r w:rsidRPr="00B74D1B">
        <w:rPr>
          <w:b/>
          <w:color w:val="000000"/>
          <w:sz w:val="24"/>
        </w:rPr>
        <w:t>…………………………...…2</w:t>
      </w:r>
      <w:r w:rsidR="00D8098F">
        <w:rPr>
          <w:b/>
          <w:color w:val="000000"/>
          <w:sz w:val="24"/>
        </w:rPr>
        <w:t>1</w:t>
      </w:r>
    </w:p>
    <w:p w:rsidR="00D8098F" w:rsidRDefault="00CB2775" w:rsidP="00D8098F">
      <w:pPr>
        <w:spacing w:line="360" w:lineRule="auto"/>
        <w:ind w:left="15" w:firstLine="60"/>
        <w:jc w:val="both"/>
        <w:rPr>
          <w:b/>
          <w:bCs w:val="0"/>
          <w:sz w:val="24"/>
        </w:rPr>
      </w:pPr>
      <w:r w:rsidRPr="00B74D1B">
        <w:rPr>
          <w:b/>
          <w:color w:val="000000"/>
          <w:sz w:val="24"/>
        </w:rPr>
        <w:t>5. Проект SDH</w:t>
      </w:r>
      <w:r w:rsidR="00E625C4">
        <w:rPr>
          <w:b/>
          <w:color w:val="000000"/>
          <w:sz w:val="24"/>
        </w:rPr>
        <w:t>-</w:t>
      </w:r>
      <w:r w:rsidRPr="00B74D1B">
        <w:rPr>
          <w:b/>
          <w:color w:val="000000"/>
          <w:sz w:val="24"/>
        </w:rPr>
        <w:t xml:space="preserve">мережі </w:t>
      </w:r>
      <w:r w:rsidR="00136539">
        <w:rPr>
          <w:b/>
          <w:color w:val="000000"/>
          <w:sz w:val="24"/>
        </w:rPr>
        <w:t>З</w:t>
      </w:r>
      <w:r w:rsidRPr="00B74D1B">
        <w:rPr>
          <w:b/>
          <w:color w:val="000000"/>
          <w:sz w:val="24"/>
        </w:rPr>
        <w:t xml:space="preserve">ахідного територіального вузла на основі </w:t>
      </w:r>
      <w:r w:rsidR="00136539" w:rsidRPr="00B74D1B">
        <w:rPr>
          <w:b/>
          <w:bCs w:val="0"/>
          <w:sz w:val="24"/>
        </w:rPr>
        <w:t xml:space="preserve">обладнання </w:t>
      </w:r>
    </w:p>
    <w:p w:rsidR="00CB2775" w:rsidRPr="00B74D1B" w:rsidRDefault="00136539" w:rsidP="00D8098F">
      <w:pPr>
        <w:spacing w:line="360" w:lineRule="auto"/>
        <w:ind w:left="15" w:firstLine="60"/>
        <w:jc w:val="both"/>
        <w:rPr>
          <w:b/>
          <w:color w:val="000000"/>
          <w:sz w:val="24"/>
        </w:rPr>
      </w:pPr>
      <w:r w:rsidRPr="00B74D1B">
        <w:rPr>
          <w:b/>
          <w:bCs w:val="0"/>
          <w:sz w:val="24"/>
        </w:rPr>
        <w:t>SL16</w:t>
      </w:r>
      <w:r>
        <w:rPr>
          <w:b/>
          <w:bCs w:val="0"/>
          <w:sz w:val="24"/>
        </w:rPr>
        <w:t xml:space="preserve"> </w:t>
      </w:r>
      <w:r w:rsidR="008A3C47">
        <w:rPr>
          <w:b/>
          <w:bCs w:val="0"/>
          <w:sz w:val="24"/>
          <w:lang w:val="en-US"/>
        </w:rPr>
        <w:t>V</w:t>
      </w:r>
      <w:r w:rsidR="008A3C47" w:rsidRPr="00D8098F">
        <w:rPr>
          <w:b/>
          <w:bCs w:val="0"/>
          <w:sz w:val="24"/>
        </w:rPr>
        <w:t>.2</w:t>
      </w:r>
      <w:r w:rsidR="00E625C4">
        <w:rPr>
          <w:b/>
          <w:bCs w:val="0"/>
          <w:sz w:val="24"/>
        </w:rPr>
        <w:t>…</w:t>
      </w:r>
      <w:r w:rsidR="00471C01">
        <w:rPr>
          <w:b/>
          <w:bCs w:val="0"/>
          <w:sz w:val="24"/>
        </w:rPr>
        <w:t>……………………………………………………………………………………………</w:t>
      </w:r>
      <w:r w:rsidR="00CB2775" w:rsidRPr="00B74D1B">
        <w:rPr>
          <w:b/>
          <w:color w:val="000000"/>
          <w:sz w:val="24"/>
        </w:rPr>
        <w:t>2</w:t>
      </w:r>
      <w:r w:rsidR="00D8098F">
        <w:rPr>
          <w:b/>
          <w:color w:val="000000"/>
          <w:sz w:val="24"/>
        </w:rPr>
        <w:t>6</w:t>
      </w:r>
    </w:p>
    <w:p w:rsidR="00CB2775" w:rsidRPr="00B74D1B" w:rsidRDefault="00CB2775" w:rsidP="00471C01">
      <w:pPr>
        <w:spacing w:line="360" w:lineRule="auto"/>
        <w:ind w:left="15" w:right="-144" w:firstLine="60"/>
        <w:rPr>
          <w:color w:val="000000"/>
          <w:sz w:val="24"/>
        </w:rPr>
      </w:pPr>
      <w:r w:rsidRPr="00B74D1B">
        <w:rPr>
          <w:b/>
          <w:color w:val="000000"/>
          <w:sz w:val="24"/>
        </w:rPr>
        <w:t>6. Розрахунок РРС</w:t>
      </w:r>
      <w:r w:rsidR="00E625C4">
        <w:rPr>
          <w:b/>
          <w:color w:val="000000"/>
          <w:sz w:val="24"/>
        </w:rPr>
        <w:t>П</w:t>
      </w:r>
      <w:r w:rsidRPr="00B74D1B">
        <w:rPr>
          <w:b/>
          <w:color w:val="000000"/>
          <w:sz w:val="24"/>
        </w:rPr>
        <w:t xml:space="preserve"> Львів – Ужгород</w:t>
      </w:r>
      <w:r w:rsidR="00E625C4">
        <w:rPr>
          <w:b/>
          <w:color w:val="000000"/>
          <w:sz w:val="24"/>
        </w:rPr>
        <w:t xml:space="preserve"> на основі обладнання </w:t>
      </w:r>
      <w:r w:rsidR="00E625C4">
        <w:rPr>
          <w:b/>
          <w:color w:val="000000"/>
          <w:sz w:val="24"/>
          <w:lang w:val="en-US"/>
        </w:rPr>
        <w:t>Alcatel</w:t>
      </w:r>
      <w:r w:rsidR="00D8098F">
        <w:rPr>
          <w:b/>
          <w:color w:val="000000"/>
          <w:sz w:val="24"/>
        </w:rPr>
        <w:t xml:space="preserve"> 9600</w:t>
      </w:r>
      <w:r w:rsidR="00D8098F" w:rsidRPr="00D8098F">
        <w:rPr>
          <w:b/>
          <w:color w:val="000000"/>
          <w:sz w:val="24"/>
        </w:rPr>
        <w:t xml:space="preserve"> </w:t>
      </w:r>
      <w:r w:rsidR="00E625C4">
        <w:rPr>
          <w:b/>
          <w:color w:val="000000"/>
          <w:sz w:val="24"/>
          <w:lang w:val="en-US"/>
        </w:rPr>
        <w:t>LSY</w:t>
      </w:r>
      <w:r w:rsidRPr="00B74D1B">
        <w:rPr>
          <w:b/>
          <w:color w:val="000000"/>
          <w:sz w:val="24"/>
        </w:rPr>
        <w:t>…………</w:t>
      </w:r>
      <w:r w:rsidR="00E625C4" w:rsidRPr="0003518B">
        <w:rPr>
          <w:b/>
          <w:color w:val="000000"/>
          <w:sz w:val="24"/>
        </w:rPr>
        <w:t>.</w:t>
      </w:r>
      <w:r w:rsidR="00471C01">
        <w:rPr>
          <w:b/>
          <w:color w:val="000000"/>
          <w:sz w:val="24"/>
        </w:rPr>
        <w:t>.</w:t>
      </w:r>
      <w:r w:rsidR="00E625C4" w:rsidRPr="0003518B">
        <w:rPr>
          <w:b/>
          <w:color w:val="000000"/>
          <w:sz w:val="24"/>
        </w:rPr>
        <w:t>.</w:t>
      </w:r>
      <w:r w:rsidR="00471C01">
        <w:rPr>
          <w:b/>
          <w:color w:val="000000"/>
          <w:sz w:val="24"/>
        </w:rPr>
        <w:t>.</w:t>
      </w:r>
      <w:r w:rsidRPr="00B74D1B">
        <w:rPr>
          <w:b/>
          <w:color w:val="000000"/>
          <w:sz w:val="24"/>
        </w:rPr>
        <w:t>.3</w:t>
      </w:r>
      <w:r w:rsidR="00D8098F">
        <w:rPr>
          <w:b/>
          <w:color w:val="000000"/>
          <w:sz w:val="24"/>
        </w:rPr>
        <w:t>7</w:t>
      </w:r>
    </w:p>
    <w:p w:rsidR="00CB2775" w:rsidRPr="00B74D1B" w:rsidRDefault="00B44A2B" w:rsidP="00D076B2">
      <w:pPr>
        <w:spacing w:line="360" w:lineRule="auto"/>
        <w:ind w:left="15" w:firstLine="60"/>
        <w:jc w:val="both"/>
        <w:rPr>
          <w:b/>
          <w:color w:val="000000"/>
          <w:sz w:val="24"/>
        </w:rPr>
      </w:pPr>
      <w:r>
        <w:rPr>
          <w:b/>
          <w:color w:val="000000"/>
          <w:sz w:val="24"/>
        </w:rPr>
        <w:t>7. Виснов</w:t>
      </w:r>
      <w:r w:rsidR="00CB2775" w:rsidRPr="00B74D1B">
        <w:rPr>
          <w:b/>
          <w:color w:val="000000"/>
          <w:sz w:val="24"/>
        </w:rPr>
        <w:t>к</w:t>
      </w:r>
      <w:r w:rsidR="00E625C4">
        <w:rPr>
          <w:b/>
          <w:color w:val="000000"/>
          <w:sz w:val="24"/>
        </w:rPr>
        <w:t>и</w:t>
      </w:r>
      <w:r w:rsidR="00CB2775" w:rsidRPr="00B74D1B">
        <w:rPr>
          <w:b/>
          <w:color w:val="000000"/>
          <w:sz w:val="24"/>
        </w:rPr>
        <w:t>………………………………………</w:t>
      </w:r>
      <w:r>
        <w:rPr>
          <w:b/>
          <w:color w:val="000000"/>
          <w:sz w:val="24"/>
        </w:rPr>
        <w:t>...</w:t>
      </w:r>
      <w:r w:rsidR="00CB2775" w:rsidRPr="00B74D1B">
        <w:rPr>
          <w:b/>
          <w:color w:val="000000"/>
          <w:sz w:val="24"/>
        </w:rPr>
        <w:t>………………………………………</w:t>
      </w:r>
      <w:r w:rsidR="00E625C4">
        <w:rPr>
          <w:b/>
          <w:color w:val="000000"/>
          <w:sz w:val="24"/>
        </w:rPr>
        <w:t>.</w:t>
      </w:r>
      <w:r w:rsidR="00D8098F">
        <w:rPr>
          <w:b/>
          <w:color w:val="000000"/>
          <w:sz w:val="24"/>
        </w:rPr>
        <w:t>………..44</w:t>
      </w:r>
    </w:p>
    <w:p w:rsidR="00CB2775" w:rsidRPr="00B74D1B" w:rsidRDefault="00CB2775" w:rsidP="00D076B2">
      <w:pPr>
        <w:spacing w:line="360" w:lineRule="auto"/>
        <w:ind w:left="15" w:firstLine="60"/>
        <w:jc w:val="both"/>
        <w:rPr>
          <w:b/>
          <w:color w:val="000000"/>
          <w:sz w:val="24"/>
        </w:rPr>
      </w:pPr>
      <w:r w:rsidRPr="00B74D1B">
        <w:rPr>
          <w:b/>
          <w:color w:val="000000"/>
          <w:sz w:val="24"/>
        </w:rPr>
        <w:t>8. Список використаної літе</w:t>
      </w:r>
      <w:r w:rsidR="00D8098F">
        <w:rPr>
          <w:b/>
          <w:color w:val="000000"/>
          <w:sz w:val="24"/>
        </w:rPr>
        <w:t>ратури………………………………………………………………45</w:t>
      </w:r>
    </w:p>
    <w:p w:rsidR="00CB2775" w:rsidRPr="00B74D1B" w:rsidRDefault="00CB2775" w:rsidP="00D076B2">
      <w:pPr>
        <w:spacing w:line="360" w:lineRule="auto"/>
        <w:jc w:val="both"/>
        <w:rPr>
          <w:color w:val="000000"/>
          <w:sz w:val="24"/>
        </w:rPr>
      </w:pPr>
    </w:p>
    <w:p w:rsidR="00CB2775" w:rsidRPr="00B74D1B" w:rsidRDefault="00CB2775" w:rsidP="00D076B2">
      <w:pPr>
        <w:spacing w:line="360" w:lineRule="auto"/>
        <w:jc w:val="both"/>
        <w:rPr>
          <w:color w:val="000000"/>
          <w:sz w:val="24"/>
        </w:rPr>
        <w:sectPr w:rsidR="00CB2775" w:rsidRPr="00B74D1B" w:rsidSect="00B070D3">
          <w:headerReference w:type="even" r:id="rId8"/>
          <w:headerReference w:type="default" r:id="rId9"/>
          <w:footerReference w:type="even" r:id="rId10"/>
          <w:footerReference w:type="default" r:id="rId11"/>
          <w:headerReference w:type="first" r:id="rId12"/>
          <w:footerReference w:type="first" r:id="rId13"/>
          <w:pgSz w:w="11906" w:h="16838" w:code="9"/>
          <w:pgMar w:top="567" w:right="567" w:bottom="2552" w:left="1134" w:header="57" w:footer="57" w:gutter="284"/>
          <w:cols w:space="708"/>
          <w:docGrid w:linePitch="360"/>
        </w:sectPr>
      </w:pPr>
    </w:p>
    <w:p w:rsidR="00431AEE" w:rsidRPr="00431AEE" w:rsidRDefault="00431AEE" w:rsidP="00D076B2">
      <w:pPr>
        <w:autoSpaceDE w:val="0"/>
        <w:autoSpaceDN w:val="0"/>
        <w:adjustRightInd w:val="0"/>
        <w:spacing w:line="360" w:lineRule="auto"/>
        <w:ind w:left="142" w:right="-57"/>
        <w:jc w:val="center"/>
        <w:rPr>
          <w:b/>
          <w:color w:val="000000"/>
          <w:szCs w:val="28"/>
        </w:rPr>
      </w:pPr>
      <w:bookmarkStart w:id="1" w:name="Вступ"/>
      <w:bookmarkEnd w:id="1"/>
      <w:r w:rsidRPr="00431AEE">
        <w:rPr>
          <w:b/>
          <w:color w:val="000000"/>
          <w:szCs w:val="28"/>
        </w:rPr>
        <w:lastRenderedPageBreak/>
        <w:t>Вступ</w:t>
      </w:r>
    </w:p>
    <w:p w:rsidR="00431AEE" w:rsidRPr="00431AEE" w:rsidRDefault="00431AEE" w:rsidP="00D076B2">
      <w:pPr>
        <w:pStyle w:val="12"/>
        <w:widowControl/>
        <w:spacing w:line="360" w:lineRule="auto"/>
        <w:ind w:left="357" w:right="-57" w:firstLine="539"/>
        <w:rPr>
          <w:color w:val="000000"/>
          <w:sz w:val="24"/>
          <w:szCs w:val="24"/>
        </w:rPr>
      </w:pPr>
      <w:r w:rsidRPr="00431AEE">
        <w:rPr>
          <w:color w:val="000000"/>
          <w:sz w:val="24"/>
          <w:szCs w:val="24"/>
        </w:rPr>
        <w:t>Понад двісті років тому індустріалізація глибоко вплинула на світову економіку. Сьогоднішня інформатизація матиме всесвітній вплив значно більших розмірів і змінить долю компаній, країн і людей.</w:t>
      </w:r>
    </w:p>
    <w:p w:rsidR="00431AEE" w:rsidRPr="00431AEE" w:rsidRDefault="00431AEE" w:rsidP="00D076B2">
      <w:pPr>
        <w:pStyle w:val="12"/>
        <w:widowControl/>
        <w:spacing w:line="360" w:lineRule="auto"/>
        <w:ind w:left="357" w:right="-57" w:firstLine="539"/>
        <w:rPr>
          <w:color w:val="000000"/>
          <w:sz w:val="24"/>
          <w:szCs w:val="24"/>
        </w:rPr>
      </w:pPr>
      <w:r w:rsidRPr="00431AEE">
        <w:rPr>
          <w:color w:val="000000"/>
          <w:sz w:val="24"/>
          <w:szCs w:val="24"/>
        </w:rPr>
        <w:t>Інформатизація змінює спосіб праці, життя розваг і навчання, надає можливості, які ми тільки починаємо усвідомлювати. Ці зміни утворюють нову інформативну економіку, де технологія єднає кожного з усім, де домінують відкриті комунікації, відкриті стандарти і відкриті ринки.</w:t>
      </w:r>
    </w:p>
    <w:p w:rsidR="00431AEE" w:rsidRPr="00431AEE" w:rsidRDefault="00431AEE" w:rsidP="00D076B2">
      <w:pPr>
        <w:pStyle w:val="12"/>
        <w:widowControl/>
        <w:spacing w:line="360" w:lineRule="auto"/>
        <w:ind w:left="357" w:right="-57" w:firstLine="539"/>
        <w:rPr>
          <w:color w:val="000000"/>
          <w:sz w:val="24"/>
          <w:szCs w:val="24"/>
        </w:rPr>
      </w:pPr>
      <w:r w:rsidRPr="00431AEE">
        <w:rPr>
          <w:color w:val="000000"/>
          <w:sz w:val="24"/>
          <w:szCs w:val="24"/>
        </w:rPr>
        <w:t>Інтенсивний розвиток нових інформаційних технологій стимулював розвиток цифрових методів передачі голосу і даних, що в кінцевому рахунку привело до створення не тільки технологій локальних мереж, але й нових високошвидкісних транспортних технологій глобальних мереж.</w:t>
      </w:r>
    </w:p>
    <w:p w:rsidR="00431AEE" w:rsidRPr="00431AEE" w:rsidRDefault="00431AEE" w:rsidP="00D076B2">
      <w:pPr>
        <w:pStyle w:val="12"/>
        <w:widowControl/>
        <w:spacing w:line="360" w:lineRule="auto"/>
        <w:ind w:left="357" w:right="-57" w:firstLine="539"/>
        <w:rPr>
          <w:color w:val="000000"/>
          <w:sz w:val="24"/>
          <w:szCs w:val="24"/>
        </w:rPr>
      </w:pPr>
      <w:r w:rsidRPr="00431AEE">
        <w:rPr>
          <w:color w:val="000000"/>
          <w:sz w:val="24"/>
          <w:szCs w:val="24"/>
        </w:rPr>
        <w:t xml:space="preserve">Найбільш цікавою транспортною технологією, що набула широкого застосування – є синхронна цифрова ієрархія SDH. Ця технологія прийшла на зміну імпульсно-кодовій модуляції РСМ і плезіохронній цифровій ієрархії PDH і стала інтенсивно запроваджуватися у результаті масового встановлення сучасних цифрових АТС, що дозволяє оперувати потоками </w:t>
      </w:r>
      <w:r>
        <w:rPr>
          <w:color w:val="000000"/>
          <w:sz w:val="24"/>
          <w:szCs w:val="24"/>
        </w:rPr>
        <w:t xml:space="preserve">  </w:t>
      </w:r>
      <w:r w:rsidRPr="00431AEE">
        <w:rPr>
          <w:color w:val="000000"/>
          <w:sz w:val="24"/>
          <w:szCs w:val="24"/>
        </w:rPr>
        <w:t>2 Мбіт/с і утворення у регіонах локальних кілець SDH.</w:t>
      </w:r>
    </w:p>
    <w:p w:rsidR="00431AEE" w:rsidRPr="00431AEE" w:rsidRDefault="00431AEE" w:rsidP="00D076B2">
      <w:pPr>
        <w:pStyle w:val="12"/>
        <w:widowControl/>
        <w:spacing w:line="360" w:lineRule="auto"/>
        <w:ind w:left="357" w:right="-57" w:firstLine="539"/>
        <w:rPr>
          <w:color w:val="000000"/>
          <w:sz w:val="24"/>
          <w:szCs w:val="24"/>
        </w:rPr>
      </w:pPr>
      <w:r w:rsidRPr="00431AEE">
        <w:rPr>
          <w:color w:val="000000"/>
          <w:sz w:val="24"/>
          <w:szCs w:val="24"/>
        </w:rPr>
        <w:t>При створенні Україною національної служби зв'язку її не обминули вищезгадані події і проблеми. Тому у нас технологія SDH знайшла місце для існування. Більше того, її симбіоз із цифровою комутацією, не тільки дає змогу інтегрування зі світом і технічного переоснащення первинної мережі, але й поштовх до територіального реформування систем зв'язку України, яке являє собою поділ країни на чотири територіальні вузли – Центральний, Східний, Південний і Західний.</w:t>
      </w:r>
    </w:p>
    <w:p w:rsidR="00431AEE" w:rsidRPr="00431AEE" w:rsidRDefault="00431AEE" w:rsidP="00D076B2">
      <w:pPr>
        <w:spacing w:line="360" w:lineRule="auto"/>
        <w:ind w:left="357" w:right="-57" w:firstLine="539"/>
        <w:rPr>
          <w:b/>
          <w:color w:val="000000"/>
          <w:sz w:val="24"/>
        </w:rPr>
      </w:pPr>
    </w:p>
    <w:p w:rsidR="00431AEE" w:rsidRDefault="00431AEE" w:rsidP="00D076B2">
      <w:pPr>
        <w:spacing w:line="360" w:lineRule="auto"/>
        <w:rPr>
          <w:b/>
          <w:color w:val="000000"/>
          <w:szCs w:val="28"/>
        </w:rPr>
      </w:pPr>
      <w:r>
        <w:rPr>
          <w:b/>
          <w:color w:val="000000"/>
          <w:szCs w:val="28"/>
        </w:rPr>
        <w:br w:type="page"/>
      </w:r>
    </w:p>
    <w:p w:rsidR="00CB2775" w:rsidRPr="00B74D1B" w:rsidRDefault="00CB2775" w:rsidP="00D076B2">
      <w:pPr>
        <w:autoSpaceDE w:val="0"/>
        <w:autoSpaceDN w:val="0"/>
        <w:adjustRightInd w:val="0"/>
        <w:spacing w:line="360" w:lineRule="auto"/>
        <w:ind w:right="-55" w:firstLine="540"/>
        <w:jc w:val="center"/>
        <w:rPr>
          <w:b/>
          <w:color w:val="000000"/>
          <w:szCs w:val="28"/>
        </w:rPr>
      </w:pPr>
      <w:r w:rsidRPr="00B74D1B">
        <w:rPr>
          <w:b/>
          <w:color w:val="000000"/>
          <w:szCs w:val="28"/>
        </w:rPr>
        <w:lastRenderedPageBreak/>
        <w:t xml:space="preserve">1. Загальна характеристика </w:t>
      </w:r>
      <w:r w:rsidR="00A10762" w:rsidRPr="00B74D1B">
        <w:rPr>
          <w:b/>
          <w:color w:val="000000"/>
          <w:szCs w:val="28"/>
        </w:rPr>
        <w:t>транспортних SDH-мереж</w:t>
      </w:r>
      <w:r w:rsidRPr="00B74D1B">
        <w:rPr>
          <w:b/>
          <w:color w:val="000000"/>
          <w:szCs w:val="28"/>
        </w:rPr>
        <w:t>.</w:t>
      </w:r>
    </w:p>
    <w:p w:rsidR="00CB2775" w:rsidRPr="00B74D1B" w:rsidRDefault="00CB2775" w:rsidP="00D076B2">
      <w:pPr>
        <w:tabs>
          <w:tab w:val="left" w:pos="720"/>
        </w:tabs>
        <w:autoSpaceDE w:val="0"/>
        <w:autoSpaceDN w:val="0"/>
        <w:adjustRightInd w:val="0"/>
        <w:spacing w:line="360" w:lineRule="auto"/>
        <w:ind w:left="180" w:right="-55" w:firstLine="540"/>
        <w:jc w:val="both"/>
        <w:rPr>
          <w:rFonts w:ascii="Times New Roman CYR" w:hAnsi="Times New Roman CYR" w:cs="Times New Roman CYR"/>
          <w:color w:val="000000"/>
          <w:sz w:val="24"/>
        </w:rPr>
      </w:pPr>
      <w:r w:rsidRPr="00B74D1B">
        <w:rPr>
          <w:rFonts w:ascii="Times New Roman CYR" w:hAnsi="Times New Roman CYR" w:cs="Times New Roman CYR"/>
          <w:color w:val="000000"/>
          <w:sz w:val="24"/>
        </w:rPr>
        <w:t>Синхронна цифрова ієрархія дає змогу організувати універсальну транспортну систему, яка охоплює всі ділянки мережі й виконує функції передавання інформації контролю та керування. Вона розрахована  на транспортування сигналів плезіохронної цифрової ієрархії, а також усіх діючих і перспективних служб, у тому числі й широкосмугової цифрової мережі з інтеграцією служб</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Cs w:val="0"/>
          <w:color w:val="000000"/>
          <w:sz w:val="24"/>
        </w:rPr>
        <w:t>B-ISDN</w:t>
      </w:r>
      <w:r w:rsidRPr="00B74D1B">
        <w:rPr>
          <w:rFonts w:ascii="Times New Roman CYR" w:hAnsi="Times New Roman CYR" w:cs="Times New Roman CYR"/>
          <w:b/>
          <w:bCs w:val="0"/>
          <w:color w:val="000000"/>
          <w:sz w:val="24"/>
        </w:rPr>
        <w:t>,</w:t>
      </w:r>
      <w:r w:rsidRPr="00B74D1B">
        <w:rPr>
          <w:rFonts w:ascii="Times New Roman CYR" w:hAnsi="Times New Roman CYR" w:cs="Times New Roman CYR"/>
          <w:color w:val="000000"/>
          <w:sz w:val="24"/>
        </w:rPr>
        <w:t xml:space="preserve"> яка використовує асинхронний спосіб передавання АТМ.</w:t>
      </w: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color w:val="000000"/>
          <w:sz w:val="24"/>
        </w:rPr>
      </w:pPr>
      <w:r w:rsidRPr="00B74D1B">
        <w:rPr>
          <w:rFonts w:ascii="Times New Roman CYR" w:hAnsi="Times New Roman CYR" w:cs="Times New Roman CYR"/>
          <w:color w:val="000000"/>
          <w:sz w:val="24"/>
        </w:rPr>
        <w:t>У синхронній цифровій ієрархії використано останні досягнення електроніки, системотехніки, обчислювальної техніки тощо. Її застосування уможливлює суттєве скорочення обсягу й вартості апаратури ,експлуатаційних витрат, а також тривалості монтажу й настроювання  устаткування.</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Cs w:val="0"/>
          <w:color w:val="000000"/>
          <w:sz w:val="24"/>
        </w:rPr>
        <w:t>Разом</w:t>
      </w:r>
      <w:r w:rsidRPr="00B74D1B">
        <w:rPr>
          <w:rFonts w:ascii="Times New Roman CYR" w:hAnsi="Times New Roman CYR" w:cs="Times New Roman CYR"/>
          <w:color w:val="000000"/>
          <w:sz w:val="24"/>
        </w:rPr>
        <w:t xml:space="preserve"> з тим її застосування значно підвищує надійність живучість і гнучкість мереж та якість зв'язку.</w:t>
      </w: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b/>
          <w:bCs w:val="0"/>
          <w:i/>
          <w:iCs/>
          <w:color w:val="000000"/>
          <w:sz w:val="24"/>
        </w:rPr>
      </w:pPr>
      <w:r w:rsidRPr="00B74D1B">
        <w:rPr>
          <w:rFonts w:ascii="Times New Roman CYR" w:hAnsi="Times New Roman CYR" w:cs="Times New Roman CYR"/>
          <w:color w:val="000000"/>
          <w:sz w:val="24"/>
        </w:rPr>
        <w:t>Лінійні сигнали синхронної цифрової ієрархії організовані в</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
          <w:bCs w:val="0"/>
          <w:i/>
          <w:iCs/>
          <w:color w:val="000000"/>
          <w:sz w:val="24"/>
        </w:rPr>
        <w:t>синхронні транспортні модулі SТМ</w:t>
      </w:r>
      <w:r w:rsidRPr="00B74D1B">
        <w:rPr>
          <w:rFonts w:ascii="Times New Roman CYR" w:hAnsi="Times New Roman CYR" w:cs="Times New Roman CYR"/>
          <w:color w:val="000000"/>
          <w:sz w:val="24"/>
        </w:rPr>
        <w:t xml:space="preserve"> (табл. 1.1), перший з яких відповідає</w:t>
      </w:r>
      <w:r w:rsidRPr="00B74D1B">
        <w:rPr>
          <w:rFonts w:ascii="Times New Roman CYR" w:hAnsi="Times New Roman CYR" w:cs="Times New Roman CYR"/>
          <w:b/>
          <w:bCs w:val="0"/>
          <w:i/>
          <w:iCs/>
          <w:color w:val="000000"/>
          <w:sz w:val="24"/>
        </w:rPr>
        <w:t xml:space="preserve"> </w:t>
      </w:r>
      <w:r w:rsidRPr="00B74D1B">
        <w:rPr>
          <w:rFonts w:ascii="Times New Roman CYR" w:hAnsi="Times New Roman CYR" w:cs="Times New Roman CYR"/>
          <w:color w:val="000000"/>
          <w:sz w:val="24"/>
        </w:rPr>
        <w:t>швидкості 155 Мбіт/с, а кожний наступний має швидкість у 4 рази вищу від попереднього й утворюється байтовим синхронним мультиплексуванням.</w:t>
      </w:r>
    </w:p>
    <w:p w:rsidR="00CB2775" w:rsidRPr="00B74D1B" w:rsidRDefault="00CB2775" w:rsidP="00D076B2">
      <w:pPr>
        <w:spacing w:line="360" w:lineRule="auto"/>
        <w:ind w:left="1416" w:right="-55" w:firstLine="540"/>
        <w:rPr>
          <w:snapToGrid w:val="0"/>
          <w:color w:val="000000"/>
          <w:sz w:val="24"/>
        </w:rPr>
      </w:pPr>
      <w:r w:rsidRPr="00B74D1B">
        <w:rPr>
          <w:snapToGrid w:val="0"/>
          <w:color w:val="000000"/>
          <w:sz w:val="24"/>
        </w:rPr>
        <w:t>Таблиця 1.1 – Ієрархія швидкостей SDH.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1"/>
        <w:gridCol w:w="2700"/>
        <w:gridCol w:w="2336"/>
      </w:tblGrid>
      <w:tr w:rsidR="00CB2775" w:rsidRPr="00B74D1B" w:rsidTr="00B070D3">
        <w:trPr>
          <w:trHeight w:val="233"/>
          <w:jc w:val="center"/>
        </w:trPr>
        <w:tc>
          <w:tcPr>
            <w:tcW w:w="2031" w:type="dxa"/>
          </w:tcPr>
          <w:p w:rsidR="00CB2775" w:rsidRPr="00B74D1B" w:rsidRDefault="00CB2775" w:rsidP="000B37B9">
            <w:pPr>
              <w:ind w:right="-57"/>
              <w:jc w:val="center"/>
              <w:rPr>
                <w:b/>
                <w:snapToGrid w:val="0"/>
                <w:color w:val="000000"/>
                <w:sz w:val="24"/>
              </w:rPr>
            </w:pPr>
            <w:r w:rsidRPr="00B74D1B">
              <w:rPr>
                <w:b/>
                <w:snapToGrid w:val="0"/>
                <w:color w:val="000000"/>
                <w:sz w:val="24"/>
              </w:rPr>
              <w:t>Рівень</w:t>
            </w:r>
          </w:p>
          <w:p w:rsidR="00CB2775" w:rsidRPr="00B74D1B" w:rsidRDefault="00CB2775" w:rsidP="000B37B9">
            <w:pPr>
              <w:ind w:right="-57"/>
              <w:jc w:val="center"/>
              <w:rPr>
                <w:b/>
                <w:snapToGrid w:val="0"/>
                <w:color w:val="000000"/>
                <w:sz w:val="24"/>
              </w:rPr>
            </w:pPr>
            <w:r w:rsidRPr="00B74D1B">
              <w:rPr>
                <w:b/>
                <w:snapToGrid w:val="0"/>
                <w:color w:val="000000"/>
                <w:sz w:val="24"/>
              </w:rPr>
              <w:t>ієрархії</w:t>
            </w:r>
          </w:p>
        </w:tc>
        <w:tc>
          <w:tcPr>
            <w:tcW w:w="2700" w:type="dxa"/>
          </w:tcPr>
          <w:p w:rsidR="00CB2775" w:rsidRPr="00B74D1B" w:rsidRDefault="00CB2775" w:rsidP="000B37B9">
            <w:pPr>
              <w:ind w:right="-57"/>
              <w:jc w:val="center"/>
              <w:rPr>
                <w:b/>
                <w:snapToGrid w:val="0"/>
                <w:color w:val="000000"/>
                <w:sz w:val="24"/>
              </w:rPr>
            </w:pPr>
            <w:r w:rsidRPr="00B74D1B">
              <w:rPr>
                <w:b/>
                <w:snapToGrid w:val="0"/>
                <w:color w:val="000000"/>
                <w:sz w:val="24"/>
              </w:rPr>
              <w:t>SDH</w:t>
            </w:r>
          </w:p>
        </w:tc>
        <w:tc>
          <w:tcPr>
            <w:tcW w:w="2336" w:type="dxa"/>
          </w:tcPr>
          <w:p w:rsidR="00CB2775" w:rsidRPr="00B74D1B" w:rsidRDefault="00CB2775" w:rsidP="000B37B9">
            <w:pPr>
              <w:ind w:right="-57"/>
              <w:jc w:val="center"/>
              <w:rPr>
                <w:b/>
                <w:snapToGrid w:val="0"/>
                <w:color w:val="000000"/>
                <w:sz w:val="24"/>
              </w:rPr>
            </w:pPr>
            <w:r w:rsidRPr="00B74D1B">
              <w:rPr>
                <w:b/>
                <w:snapToGrid w:val="0"/>
                <w:color w:val="000000"/>
                <w:sz w:val="24"/>
              </w:rPr>
              <w:t>Швидкість</w:t>
            </w:r>
          </w:p>
        </w:tc>
      </w:tr>
      <w:tr w:rsidR="00CB2775" w:rsidRPr="00B74D1B" w:rsidTr="00B070D3">
        <w:trPr>
          <w:trHeight w:val="233"/>
          <w:jc w:val="center"/>
        </w:trPr>
        <w:tc>
          <w:tcPr>
            <w:tcW w:w="2031" w:type="dxa"/>
          </w:tcPr>
          <w:p w:rsidR="00CB2775" w:rsidRPr="00B74D1B" w:rsidRDefault="00CB2775" w:rsidP="000B37B9">
            <w:pPr>
              <w:ind w:left="-57" w:right="-55" w:firstLine="57"/>
              <w:jc w:val="center"/>
              <w:rPr>
                <w:snapToGrid w:val="0"/>
                <w:color w:val="000000"/>
                <w:sz w:val="24"/>
              </w:rPr>
            </w:pPr>
            <w:r w:rsidRPr="00B74D1B">
              <w:rPr>
                <w:snapToGrid w:val="0"/>
                <w:color w:val="000000"/>
                <w:sz w:val="24"/>
              </w:rPr>
              <w:t>1</w:t>
            </w:r>
          </w:p>
        </w:tc>
        <w:tc>
          <w:tcPr>
            <w:tcW w:w="2700" w:type="dxa"/>
          </w:tcPr>
          <w:p w:rsidR="00CB2775" w:rsidRPr="00B74D1B" w:rsidRDefault="00CB2775" w:rsidP="000B37B9">
            <w:pPr>
              <w:ind w:right="-55"/>
              <w:jc w:val="center"/>
              <w:rPr>
                <w:snapToGrid w:val="0"/>
                <w:color w:val="000000"/>
                <w:sz w:val="24"/>
              </w:rPr>
            </w:pPr>
            <w:r w:rsidRPr="00B74D1B">
              <w:rPr>
                <w:snapToGrid w:val="0"/>
                <w:color w:val="000000"/>
                <w:sz w:val="24"/>
              </w:rPr>
              <w:t>STM-1</w:t>
            </w:r>
          </w:p>
        </w:tc>
        <w:tc>
          <w:tcPr>
            <w:tcW w:w="2336" w:type="dxa"/>
          </w:tcPr>
          <w:p w:rsidR="00CB2775" w:rsidRPr="00B74D1B" w:rsidRDefault="00CB2775" w:rsidP="000B37B9">
            <w:pPr>
              <w:ind w:right="-55"/>
              <w:jc w:val="center"/>
              <w:rPr>
                <w:snapToGrid w:val="0"/>
                <w:color w:val="000000"/>
                <w:sz w:val="24"/>
              </w:rPr>
            </w:pPr>
            <w:r w:rsidRPr="00B74D1B">
              <w:rPr>
                <w:snapToGrid w:val="0"/>
                <w:color w:val="000000"/>
                <w:sz w:val="24"/>
              </w:rPr>
              <w:t>155.520 Мбіт/с</w:t>
            </w:r>
          </w:p>
        </w:tc>
      </w:tr>
      <w:tr w:rsidR="00CB2775" w:rsidRPr="00B74D1B" w:rsidTr="00B070D3">
        <w:trPr>
          <w:trHeight w:val="233"/>
          <w:jc w:val="center"/>
        </w:trPr>
        <w:tc>
          <w:tcPr>
            <w:tcW w:w="2031" w:type="dxa"/>
          </w:tcPr>
          <w:p w:rsidR="00CB2775" w:rsidRPr="00B74D1B" w:rsidRDefault="00CB2775" w:rsidP="000B37B9">
            <w:pPr>
              <w:ind w:left="-57" w:right="-55" w:firstLine="57"/>
              <w:jc w:val="center"/>
              <w:rPr>
                <w:snapToGrid w:val="0"/>
                <w:color w:val="000000"/>
                <w:sz w:val="24"/>
              </w:rPr>
            </w:pPr>
            <w:r w:rsidRPr="00B74D1B">
              <w:rPr>
                <w:snapToGrid w:val="0"/>
                <w:color w:val="000000"/>
                <w:sz w:val="24"/>
              </w:rPr>
              <w:t>4</w:t>
            </w:r>
          </w:p>
        </w:tc>
        <w:tc>
          <w:tcPr>
            <w:tcW w:w="2700" w:type="dxa"/>
          </w:tcPr>
          <w:p w:rsidR="00CB2775" w:rsidRPr="00B74D1B" w:rsidRDefault="00CB2775" w:rsidP="000B37B9">
            <w:pPr>
              <w:ind w:right="-55"/>
              <w:jc w:val="center"/>
              <w:rPr>
                <w:snapToGrid w:val="0"/>
                <w:color w:val="000000"/>
                <w:sz w:val="24"/>
              </w:rPr>
            </w:pPr>
            <w:r w:rsidRPr="00B74D1B">
              <w:rPr>
                <w:snapToGrid w:val="0"/>
                <w:color w:val="000000"/>
                <w:sz w:val="24"/>
              </w:rPr>
              <w:t>STM-4</w:t>
            </w:r>
          </w:p>
        </w:tc>
        <w:tc>
          <w:tcPr>
            <w:tcW w:w="2336" w:type="dxa"/>
          </w:tcPr>
          <w:p w:rsidR="00CB2775" w:rsidRPr="00B74D1B" w:rsidRDefault="00CB2775" w:rsidP="000B37B9">
            <w:pPr>
              <w:ind w:right="-55"/>
              <w:jc w:val="center"/>
              <w:rPr>
                <w:snapToGrid w:val="0"/>
                <w:color w:val="000000"/>
                <w:sz w:val="24"/>
              </w:rPr>
            </w:pPr>
            <w:r w:rsidRPr="00B74D1B">
              <w:rPr>
                <w:snapToGrid w:val="0"/>
                <w:color w:val="000000"/>
                <w:sz w:val="24"/>
              </w:rPr>
              <w:t>622.080 Мбіт/с</w:t>
            </w:r>
          </w:p>
        </w:tc>
      </w:tr>
      <w:tr w:rsidR="00CB2775" w:rsidRPr="00B74D1B" w:rsidTr="00B070D3">
        <w:trPr>
          <w:trHeight w:val="233"/>
          <w:jc w:val="center"/>
        </w:trPr>
        <w:tc>
          <w:tcPr>
            <w:tcW w:w="2031" w:type="dxa"/>
          </w:tcPr>
          <w:p w:rsidR="00CB2775" w:rsidRPr="00B74D1B" w:rsidRDefault="00CB2775" w:rsidP="000B37B9">
            <w:pPr>
              <w:ind w:left="-57" w:right="-55" w:firstLine="57"/>
              <w:jc w:val="center"/>
              <w:rPr>
                <w:snapToGrid w:val="0"/>
                <w:color w:val="000000"/>
                <w:sz w:val="24"/>
              </w:rPr>
            </w:pPr>
            <w:r w:rsidRPr="00B74D1B">
              <w:rPr>
                <w:snapToGrid w:val="0"/>
                <w:color w:val="000000"/>
                <w:sz w:val="24"/>
              </w:rPr>
              <w:t>16</w:t>
            </w:r>
          </w:p>
        </w:tc>
        <w:tc>
          <w:tcPr>
            <w:tcW w:w="2700" w:type="dxa"/>
          </w:tcPr>
          <w:p w:rsidR="00CB2775" w:rsidRPr="00B74D1B" w:rsidRDefault="00CB2775" w:rsidP="000B37B9">
            <w:pPr>
              <w:ind w:right="-55"/>
              <w:jc w:val="center"/>
              <w:rPr>
                <w:snapToGrid w:val="0"/>
                <w:color w:val="000000"/>
                <w:sz w:val="24"/>
              </w:rPr>
            </w:pPr>
            <w:r w:rsidRPr="00B74D1B">
              <w:rPr>
                <w:snapToGrid w:val="0"/>
                <w:color w:val="000000"/>
                <w:sz w:val="24"/>
              </w:rPr>
              <w:t>STM-16</w:t>
            </w:r>
          </w:p>
        </w:tc>
        <w:tc>
          <w:tcPr>
            <w:tcW w:w="2336" w:type="dxa"/>
          </w:tcPr>
          <w:p w:rsidR="00CB2775" w:rsidRPr="00B74D1B" w:rsidRDefault="00CB2775" w:rsidP="000B37B9">
            <w:pPr>
              <w:ind w:right="-55"/>
              <w:jc w:val="center"/>
              <w:rPr>
                <w:snapToGrid w:val="0"/>
                <w:color w:val="000000"/>
                <w:sz w:val="24"/>
              </w:rPr>
            </w:pPr>
            <w:r w:rsidRPr="00B74D1B">
              <w:rPr>
                <w:snapToGrid w:val="0"/>
                <w:color w:val="000000"/>
                <w:sz w:val="24"/>
              </w:rPr>
              <w:t>2.488 Гбіт/с</w:t>
            </w:r>
          </w:p>
        </w:tc>
      </w:tr>
      <w:tr w:rsidR="00CB2775" w:rsidRPr="00B74D1B" w:rsidTr="00B070D3">
        <w:trPr>
          <w:trHeight w:val="246"/>
          <w:jc w:val="center"/>
        </w:trPr>
        <w:tc>
          <w:tcPr>
            <w:tcW w:w="2031" w:type="dxa"/>
          </w:tcPr>
          <w:p w:rsidR="00CB2775" w:rsidRPr="00B74D1B" w:rsidRDefault="00CB2775" w:rsidP="000B37B9">
            <w:pPr>
              <w:ind w:left="-57" w:right="-55" w:firstLine="57"/>
              <w:jc w:val="center"/>
              <w:rPr>
                <w:snapToGrid w:val="0"/>
                <w:color w:val="000000"/>
                <w:sz w:val="24"/>
              </w:rPr>
            </w:pPr>
            <w:r w:rsidRPr="00B74D1B">
              <w:rPr>
                <w:snapToGrid w:val="0"/>
                <w:color w:val="000000"/>
                <w:sz w:val="24"/>
              </w:rPr>
              <w:t>64</w:t>
            </w:r>
          </w:p>
        </w:tc>
        <w:tc>
          <w:tcPr>
            <w:tcW w:w="2700" w:type="dxa"/>
          </w:tcPr>
          <w:p w:rsidR="00CB2775" w:rsidRPr="00B74D1B" w:rsidRDefault="00CB2775" w:rsidP="000B37B9">
            <w:pPr>
              <w:ind w:right="-55"/>
              <w:jc w:val="center"/>
              <w:rPr>
                <w:snapToGrid w:val="0"/>
                <w:color w:val="000000"/>
                <w:sz w:val="24"/>
              </w:rPr>
            </w:pPr>
            <w:r w:rsidRPr="00B74D1B">
              <w:rPr>
                <w:snapToGrid w:val="0"/>
                <w:color w:val="000000"/>
                <w:sz w:val="24"/>
              </w:rPr>
              <w:t>STM-64</w:t>
            </w:r>
          </w:p>
        </w:tc>
        <w:tc>
          <w:tcPr>
            <w:tcW w:w="2336" w:type="dxa"/>
          </w:tcPr>
          <w:p w:rsidR="00CB2775" w:rsidRPr="00B74D1B" w:rsidRDefault="00CB2775" w:rsidP="000B37B9">
            <w:pPr>
              <w:ind w:right="-55"/>
              <w:jc w:val="center"/>
              <w:rPr>
                <w:snapToGrid w:val="0"/>
                <w:color w:val="000000"/>
                <w:sz w:val="24"/>
              </w:rPr>
            </w:pPr>
            <w:r w:rsidRPr="00B74D1B">
              <w:rPr>
                <w:snapToGrid w:val="0"/>
                <w:color w:val="000000"/>
                <w:sz w:val="24"/>
              </w:rPr>
              <w:t>9.953 Гбіт/с</w:t>
            </w:r>
          </w:p>
        </w:tc>
      </w:tr>
      <w:tr w:rsidR="00CB2775" w:rsidRPr="00B74D1B" w:rsidTr="00B070D3">
        <w:trPr>
          <w:trHeight w:val="233"/>
          <w:jc w:val="center"/>
        </w:trPr>
        <w:tc>
          <w:tcPr>
            <w:tcW w:w="2031" w:type="dxa"/>
          </w:tcPr>
          <w:p w:rsidR="00CB2775" w:rsidRPr="00B74D1B" w:rsidRDefault="00CB2775" w:rsidP="000B37B9">
            <w:pPr>
              <w:ind w:left="-57" w:right="-55" w:firstLine="57"/>
              <w:jc w:val="center"/>
              <w:rPr>
                <w:snapToGrid w:val="0"/>
                <w:color w:val="000000"/>
                <w:sz w:val="24"/>
              </w:rPr>
            </w:pPr>
            <w:r w:rsidRPr="00B74D1B">
              <w:rPr>
                <w:snapToGrid w:val="0"/>
                <w:color w:val="000000"/>
                <w:sz w:val="24"/>
              </w:rPr>
              <w:t>256</w:t>
            </w:r>
          </w:p>
        </w:tc>
        <w:tc>
          <w:tcPr>
            <w:tcW w:w="2700" w:type="dxa"/>
          </w:tcPr>
          <w:p w:rsidR="00CB2775" w:rsidRPr="00B74D1B" w:rsidRDefault="00CB2775" w:rsidP="000B37B9">
            <w:pPr>
              <w:ind w:right="-55"/>
              <w:jc w:val="center"/>
              <w:rPr>
                <w:snapToGrid w:val="0"/>
                <w:color w:val="000000"/>
                <w:sz w:val="24"/>
              </w:rPr>
            </w:pPr>
            <w:r w:rsidRPr="00B74D1B">
              <w:rPr>
                <w:snapToGrid w:val="0"/>
                <w:color w:val="000000"/>
                <w:sz w:val="24"/>
              </w:rPr>
              <w:t>STM-256</w:t>
            </w:r>
          </w:p>
        </w:tc>
        <w:tc>
          <w:tcPr>
            <w:tcW w:w="2336" w:type="dxa"/>
          </w:tcPr>
          <w:p w:rsidR="00CB2775" w:rsidRPr="00B74D1B" w:rsidRDefault="00CB2775" w:rsidP="000B37B9">
            <w:pPr>
              <w:ind w:right="-55"/>
              <w:jc w:val="center"/>
              <w:rPr>
                <w:snapToGrid w:val="0"/>
                <w:color w:val="000000"/>
                <w:sz w:val="24"/>
              </w:rPr>
            </w:pPr>
            <w:r w:rsidRPr="00B74D1B">
              <w:rPr>
                <w:snapToGrid w:val="0"/>
                <w:color w:val="000000"/>
                <w:sz w:val="24"/>
              </w:rPr>
              <w:t>39.81 Гбіт/с</w:t>
            </w:r>
          </w:p>
        </w:tc>
      </w:tr>
    </w:tbl>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color w:val="000000"/>
          <w:sz w:val="24"/>
        </w:rPr>
      </w:pP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color w:val="000000"/>
          <w:sz w:val="24"/>
        </w:rPr>
      </w:pPr>
      <w:r w:rsidRPr="00B74D1B">
        <w:rPr>
          <w:rFonts w:ascii="Times New Roman CYR" w:hAnsi="Times New Roman CYR" w:cs="Times New Roman CYR"/>
          <w:bCs w:val="0"/>
          <w:color w:val="000000"/>
          <w:sz w:val="24"/>
        </w:rPr>
        <w:t>Як</w:t>
      </w:r>
      <w:r w:rsidRPr="00B74D1B">
        <w:rPr>
          <w:rFonts w:ascii="Times New Roman CYR" w:hAnsi="Times New Roman CYR" w:cs="Times New Roman CYR"/>
          <w:color w:val="000000"/>
          <w:sz w:val="24"/>
        </w:rPr>
        <w:t xml:space="preserve"> уже зазначалося, основним середовищем передавання сигналів для SDH є ВОЛЗ, хоча можливе  використання й радіоліній.</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Cs w:val="0"/>
          <w:color w:val="000000"/>
          <w:sz w:val="24"/>
        </w:rPr>
        <w:t>якщо</w:t>
      </w:r>
      <w:r w:rsidRPr="00B74D1B">
        <w:rPr>
          <w:rFonts w:ascii="Times New Roman CYR" w:hAnsi="Times New Roman CYR" w:cs="Times New Roman CYR"/>
          <w:color w:val="000000"/>
          <w:sz w:val="24"/>
        </w:rPr>
        <w:t xml:space="preserve"> пропускна спроможність радіоліній недостатня для</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Cs w:val="0"/>
          <w:color w:val="000000"/>
          <w:sz w:val="24"/>
        </w:rPr>
        <w:t xml:space="preserve">STM-1 </w:t>
      </w:r>
      <w:r w:rsidRPr="00B74D1B">
        <w:rPr>
          <w:rFonts w:ascii="Times New Roman CYR" w:hAnsi="Times New Roman CYR" w:cs="Times New Roman CYR"/>
          <w:color w:val="000000"/>
          <w:sz w:val="24"/>
        </w:rPr>
        <w:t>застосовується субпервинний транспортний модуль STM-RR зі швидкістю передавання 52 Мбіт/с (що втричі менше, ніж у</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Cs w:val="0"/>
          <w:color w:val="000000"/>
          <w:sz w:val="24"/>
        </w:rPr>
        <w:t>STM-1</w:t>
      </w:r>
      <w:r w:rsidRPr="00B74D1B">
        <w:rPr>
          <w:rFonts w:ascii="Times New Roman CYR" w:hAnsi="Times New Roman CYR" w:cs="Times New Roman CYR"/>
          <w:color w:val="000000"/>
          <w:sz w:val="24"/>
        </w:rPr>
        <w:t>). Проте</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Cs w:val="0"/>
          <w:color w:val="000000"/>
          <w:sz w:val="24"/>
        </w:rPr>
        <w:t>STM-RR</w:t>
      </w:r>
      <w:r w:rsidRPr="00B74D1B">
        <w:rPr>
          <w:rFonts w:ascii="Times New Roman CYR" w:hAnsi="Times New Roman CYR" w:cs="Times New Roman CYR"/>
          <w:color w:val="000000"/>
          <w:sz w:val="24"/>
        </w:rPr>
        <w:t xml:space="preserve"> не є рівнем синхронної цифрової ієрархії і не може використовуватись на інтерфейсах мережних вузлів.</w:t>
      </w: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color w:val="000000"/>
          <w:sz w:val="24"/>
        </w:rPr>
      </w:pPr>
      <w:r w:rsidRPr="00B74D1B">
        <w:rPr>
          <w:rFonts w:ascii="Times New Roman CYR" w:hAnsi="Times New Roman CYR" w:cs="Times New Roman CYR"/>
          <w:color w:val="000000"/>
          <w:sz w:val="24"/>
        </w:rPr>
        <w:t>У мережі синхронної цифрової ієрархії використовується</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
          <w:bCs w:val="0"/>
          <w:i/>
          <w:iCs/>
          <w:color w:val="000000"/>
          <w:sz w:val="24"/>
        </w:rPr>
        <w:t>принцип контейнерних перевезень.</w:t>
      </w:r>
      <w:r w:rsidRPr="00B74D1B">
        <w:rPr>
          <w:rFonts w:ascii="Times New Roman CYR" w:hAnsi="Times New Roman CYR" w:cs="Times New Roman CYR"/>
          <w:color w:val="000000"/>
          <w:sz w:val="24"/>
        </w:rPr>
        <w:t xml:space="preserve"> Сигнали, що підлягають транспортуванню,</w:t>
      </w:r>
      <w:r w:rsidRPr="00B74D1B">
        <w:rPr>
          <w:rFonts w:ascii="Times New Roman CYR" w:hAnsi="Times New Roman CYR" w:cs="Times New Roman CYR"/>
          <w:b/>
          <w:bCs w:val="0"/>
          <w:i/>
          <w:iCs/>
          <w:color w:val="000000"/>
          <w:sz w:val="24"/>
        </w:rPr>
        <w:t xml:space="preserve"> </w:t>
      </w:r>
      <w:r w:rsidRPr="00B74D1B">
        <w:rPr>
          <w:rFonts w:ascii="Times New Roman CYR" w:hAnsi="Times New Roman CYR" w:cs="Times New Roman CYR"/>
          <w:color w:val="000000"/>
          <w:sz w:val="24"/>
        </w:rPr>
        <w:t>попередньо розміщуються в стандартних контейнерах. Всі операції</w:t>
      </w:r>
      <w:r w:rsidRPr="00B74D1B">
        <w:rPr>
          <w:rFonts w:ascii="Times New Roman CYR" w:hAnsi="Times New Roman CYR" w:cs="Times New Roman CYR"/>
          <w:b/>
          <w:bCs w:val="0"/>
          <w:i/>
          <w:iCs/>
          <w:color w:val="000000"/>
          <w:sz w:val="24"/>
        </w:rPr>
        <w:t xml:space="preserve"> </w:t>
      </w:r>
      <w:r w:rsidRPr="00B74D1B">
        <w:rPr>
          <w:rFonts w:ascii="Times New Roman CYR" w:hAnsi="Times New Roman CYR" w:cs="Times New Roman CYR"/>
          <w:color w:val="000000"/>
          <w:sz w:val="24"/>
        </w:rPr>
        <w:t>з контейнерами відбуваються незалежно від їхнього вмісту. Завдяки цьому досягається прозорість мережі синхронної цифрової ієрархії,</w:t>
      </w:r>
      <w:r w:rsidRPr="00B74D1B">
        <w:rPr>
          <w:rFonts w:ascii="Times New Roman CYR" w:hAnsi="Times New Roman CYR" w:cs="Times New Roman CYR"/>
          <w:b/>
          <w:bCs w:val="0"/>
          <w:i/>
          <w:iCs/>
          <w:color w:val="000000"/>
          <w:sz w:val="24"/>
        </w:rPr>
        <w:t xml:space="preserve"> </w:t>
      </w:r>
      <w:r w:rsidRPr="00B74D1B">
        <w:rPr>
          <w:rFonts w:ascii="Times New Roman CYR" w:hAnsi="Times New Roman CYR" w:cs="Times New Roman CYR"/>
          <w:color w:val="000000"/>
          <w:sz w:val="24"/>
        </w:rPr>
        <w:t>тобто можливість транспортування сигналів плезіохронної цифрової ієрархії, потоків АТМ або будь-яких нових сигналів.</w:t>
      </w: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color w:val="000000"/>
          <w:sz w:val="24"/>
        </w:rPr>
      </w:pPr>
      <w:r w:rsidRPr="00B74D1B">
        <w:rPr>
          <w:rFonts w:ascii="Times New Roman CYR" w:hAnsi="Times New Roman CYR" w:cs="Times New Roman CYR"/>
          <w:color w:val="000000"/>
          <w:sz w:val="24"/>
        </w:rPr>
        <w:t xml:space="preserve">Найвищий шар утворює мережу каналів, якими обслуговуються кінцеві користувачі. Групи каналів об'єднуються в групові тракти різних порядків (середній шар), які організовуються в лінійні тракти, що належать до нижнього шару фізичного середовища </w:t>
      </w:r>
      <w:r w:rsidRPr="00B74D1B">
        <w:rPr>
          <w:rFonts w:ascii="Times New Roman CYR" w:hAnsi="Times New Roman CYR" w:cs="Times New Roman CYR"/>
          <w:color w:val="000000"/>
          <w:sz w:val="24"/>
        </w:rPr>
        <w:lastRenderedPageBreak/>
        <w:t xml:space="preserve">передавання. Нижній шар поділяється на підшар секцій (мультиплексних і регенераційних) та підшар фізичного середовища. </w:t>
      </w: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color w:val="000000"/>
          <w:sz w:val="24"/>
        </w:rPr>
      </w:pPr>
      <w:r w:rsidRPr="00B74D1B">
        <w:rPr>
          <w:rFonts w:ascii="Times New Roman CYR" w:hAnsi="Times New Roman CYR" w:cs="Times New Roman CYR"/>
          <w:color w:val="000000"/>
          <w:sz w:val="24"/>
        </w:rPr>
        <w:t>Існують контейнери чотирьох рівнів (табл. 1.2, в якій не наведено швидкість 8 Мбіт/с європейської плезіохронної цифрової ієрархії, тому що контейнер С</w:t>
      </w:r>
      <w:r w:rsidRPr="00B74D1B">
        <w:rPr>
          <w:rFonts w:ascii="Times New Roman CYR" w:hAnsi="Times New Roman CYR" w:cs="Times New Roman CYR"/>
          <w:color w:val="000000"/>
          <w:sz w:val="24"/>
          <w:vertAlign w:val="subscript"/>
        </w:rPr>
        <w:t>2</w:t>
      </w:r>
      <w:r w:rsidRPr="00B74D1B">
        <w:rPr>
          <w:rFonts w:ascii="Times New Roman CYR" w:hAnsi="Times New Roman CYR" w:cs="Times New Roman CYR"/>
          <w:color w:val="000000"/>
          <w:sz w:val="24"/>
        </w:rPr>
        <w:t xml:space="preserve"> призначений для нових сигналів з неієрархічними швидкостями).</w:t>
      </w: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sz w:val="24"/>
        </w:rPr>
      </w:pPr>
      <w:r w:rsidRPr="00B74D1B">
        <w:rPr>
          <w:rFonts w:ascii="Times New Roman CYR" w:hAnsi="Times New Roman CYR" w:cs="Times New Roman CYR"/>
          <w:color w:val="000000"/>
          <w:sz w:val="24"/>
        </w:rPr>
        <w:t>Важливою особливістю мережі синхронної цифрової ієрархії є</w:t>
      </w:r>
      <w:r w:rsidRPr="00B74D1B">
        <w:rPr>
          <w:rFonts w:ascii="Times New Roman CYR" w:hAnsi="Times New Roman CYR" w:cs="Times New Roman CYR"/>
          <w:b/>
          <w:bCs w:val="0"/>
          <w:color w:val="000000"/>
          <w:sz w:val="24"/>
        </w:rPr>
        <w:t xml:space="preserve"> </w:t>
      </w:r>
      <w:r w:rsidRPr="00B74D1B">
        <w:rPr>
          <w:rFonts w:ascii="Times New Roman CYR" w:hAnsi="Times New Roman CYR" w:cs="Times New Roman CYR"/>
          <w:bCs w:val="0"/>
          <w:color w:val="000000"/>
          <w:sz w:val="24"/>
        </w:rPr>
        <w:t>поділ її на</w:t>
      </w:r>
      <w:r w:rsidRPr="00B74D1B">
        <w:rPr>
          <w:rFonts w:ascii="Times New Roman CYR" w:hAnsi="Times New Roman CYR" w:cs="Times New Roman CYR"/>
          <w:bCs w:val="0"/>
          <w:i/>
          <w:iCs/>
          <w:color w:val="000000"/>
          <w:sz w:val="24"/>
        </w:rPr>
        <w:t xml:space="preserve"> </w:t>
      </w:r>
      <w:r w:rsidRPr="00B74D1B">
        <w:rPr>
          <w:rFonts w:ascii="Times New Roman CYR" w:hAnsi="Times New Roman CYR" w:cs="Times New Roman CYR"/>
          <w:b/>
          <w:bCs w:val="0"/>
          <w:i/>
          <w:iCs/>
          <w:color w:val="000000"/>
          <w:sz w:val="24"/>
        </w:rPr>
        <w:t>функціональні шари та підшари.</w:t>
      </w:r>
      <w:r w:rsidRPr="00B74D1B">
        <w:rPr>
          <w:rFonts w:ascii="Times New Roman CYR" w:hAnsi="Times New Roman CYR" w:cs="Times New Roman CYR"/>
          <w:color w:val="000000"/>
          <w:sz w:val="24"/>
        </w:rPr>
        <w:t xml:space="preserve"> Кожен нижчий шар обслуговує вищий і має заміняти його.</w:t>
      </w:r>
      <w:r w:rsidRPr="00B74D1B">
        <w:rPr>
          <w:rFonts w:ascii="Times New Roman CYR" w:hAnsi="Times New Roman CYR" w:cs="Times New Roman CYR"/>
          <w:szCs w:val="28"/>
        </w:rPr>
        <w:t xml:space="preserve"> </w:t>
      </w:r>
      <w:r w:rsidRPr="00B74D1B">
        <w:rPr>
          <w:rFonts w:ascii="Times New Roman CYR" w:hAnsi="Times New Roman CYR" w:cs="Times New Roman CYR"/>
          <w:sz w:val="24"/>
        </w:rPr>
        <w:t>Не</w:t>
      </w:r>
      <w:r w:rsidRPr="00D8098F">
        <w:rPr>
          <w:rFonts w:ascii="Times New Roman CYR" w:hAnsi="Times New Roman CYR" w:cs="Times New Roman CYR"/>
          <w:sz w:val="24"/>
        </w:rPr>
        <w:t>з</w:t>
      </w:r>
      <w:r w:rsidRPr="00B74D1B">
        <w:rPr>
          <w:rFonts w:ascii="Times New Roman CYR" w:hAnsi="Times New Roman CYR" w:cs="Times New Roman CYR"/>
          <w:sz w:val="24"/>
        </w:rPr>
        <w:t>алежність кожного шару дає змогу в</w:t>
      </w:r>
      <w:r w:rsidRPr="00B070D3">
        <w:rPr>
          <w:rFonts w:ascii="Times New Roman CYR" w:hAnsi="Times New Roman CYR" w:cs="Times New Roman CYR"/>
          <w:sz w:val="24"/>
        </w:rPr>
        <w:t>п</w:t>
      </w:r>
      <w:r w:rsidRPr="00B74D1B">
        <w:rPr>
          <w:rFonts w:ascii="Times New Roman CYR" w:hAnsi="Times New Roman CYR" w:cs="Times New Roman CYR"/>
          <w:sz w:val="24"/>
        </w:rPr>
        <w:t>роваджувати,</w:t>
      </w:r>
      <w:r w:rsidRPr="00B74D1B">
        <w:rPr>
          <w:rFonts w:ascii="Times New Roman CYR" w:hAnsi="Times New Roman CYR" w:cs="Times New Roman CYR"/>
          <w:bCs w:val="0"/>
          <w:i/>
          <w:iCs/>
          <w:sz w:val="24"/>
        </w:rPr>
        <w:t xml:space="preserve"> </w:t>
      </w:r>
      <w:r w:rsidRPr="00B74D1B">
        <w:rPr>
          <w:rFonts w:ascii="Times New Roman CYR" w:hAnsi="Times New Roman CYR" w:cs="Times New Roman CYR"/>
          <w:sz w:val="24"/>
        </w:rPr>
        <w:t>модернізовувати або заміняти його, не торкаючись інших шарів.</w:t>
      </w:r>
    </w:p>
    <w:p w:rsidR="00CB2775" w:rsidRPr="00B74D1B" w:rsidRDefault="00CB2775" w:rsidP="00D076B2">
      <w:pPr>
        <w:autoSpaceDE w:val="0"/>
        <w:autoSpaceDN w:val="0"/>
        <w:adjustRightInd w:val="0"/>
        <w:spacing w:line="360" w:lineRule="auto"/>
        <w:ind w:left="360" w:right="-55" w:firstLine="540"/>
        <w:jc w:val="both"/>
        <w:rPr>
          <w:rFonts w:ascii="Times New Roman CYR" w:hAnsi="Times New Roman CYR" w:cs="Times New Roman CYR"/>
          <w:color w:val="000000"/>
          <w:sz w:val="24"/>
        </w:rPr>
      </w:pPr>
      <w:r w:rsidRPr="00B74D1B">
        <w:rPr>
          <w:rFonts w:ascii="Times New Roman CYR" w:hAnsi="Times New Roman CYR" w:cs="Times New Roman CYR"/>
          <w:color w:val="000000"/>
          <w:sz w:val="24"/>
        </w:rPr>
        <w:t xml:space="preserve"> Таблиця 1.2. – Швидкості стандартних каналів доступу.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2160"/>
        <w:gridCol w:w="3254"/>
      </w:tblGrid>
      <w:tr w:rsidR="00CB2775" w:rsidRPr="00B74D1B" w:rsidTr="003D6884">
        <w:trPr>
          <w:trHeight w:val="471"/>
          <w:jc w:val="center"/>
        </w:trPr>
        <w:tc>
          <w:tcPr>
            <w:tcW w:w="1690" w:type="dxa"/>
            <w:vAlign w:val="center"/>
          </w:tcPr>
          <w:p w:rsidR="00CB2775" w:rsidRPr="00B74D1B" w:rsidRDefault="00CB2775" w:rsidP="003D6884">
            <w:pPr>
              <w:autoSpaceDE w:val="0"/>
              <w:autoSpaceDN w:val="0"/>
              <w:adjustRightInd w:val="0"/>
              <w:spacing w:line="360" w:lineRule="auto"/>
              <w:ind w:right="-55"/>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Рівень</w:t>
            </w:r>
          </w:p>
        </w:tc>
        <w:tc>
          <w:tcPr>
            <w:tcW w:w="2160" w:type="dxa"/>
            <w:vAlign w:val="center"/>
          </w:tcPr>
          <w:p w:rsidR="00CB2775" w:rsidRPr="00B74D1B" w:rsidRDefault="00CB2775" w:rsidP="003D6884">
            <w:pPr>
              <w:autoSpaceDE w:val="0"/>
              <w:autoSpaceDN w:val="0"/>
              <w:adjustRightInd w:val="0"/>
              <w:spacing w:line="360" w:lineRule="auto"/>
              <w:ind w:right="-55" w:firstLine="71"/>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Контейнер</w:t>
            </w:r>
          </w:p>
        </w:tc>
        <w:tc>
          <w:tcPr>
            <w:tcW w:w="3254" w:type="dxa"/>
            <w:vAlign w:val="center"/>
          </w:tcPr>
          <w:p w:rsidR="00CB2775" w:rsidRPr="00B74D1B" w:rsidRDefault="00CB2775" w:rsidP="003D6884">
            <w:pPr>
              <w:autoSpaceDE w:val="0"/>
              <w:autoSpaceDN w:val="0"/>
              <w:adjustRightInd w:val="0"/>
              <w:spacing w:line="360" w:lineRule="auto"/>
              <w:ind w:right="-55"/>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Швидкість транспортування</w:t>
            </w:r>
          </w:p>
          <w:p w:rsidR="00CB2775" w:rsidRPr="00B74D1B" w:rsidRDefault="00CB2775" w:rsidP="003D6884">
            <w:pPr>
              <w:autoSpaceDE w:val="0"/>
              <w:autoSpaceDN w:val="0"/>
              <w:adjustRightInd w:val="0"/>
              <w:spacing w:line="360" w:lineRule="auto"/>
              <w:ind w:right="-55"/>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сигналів PDH</w:t>
            </w:r>
            <w:r w:rsidR="003D6884">
              <w:rPr>
                <w:rFonts w:ascii="Times New Roman CYR" w:hAnsi="Times New Roman CYR" w:cs="Times New Roman CYR"/>
                <w:color w:val="000000"/>
                <w:sz w:val="24"/>
              </w:rPr>
              <w:t>,</w:t>
            </w:r>
            <w:r w:rsidRPr="00B74D1B">
              <w:rPr>
                <w:rFonts w:ascii="Times New Roman CYR" w:hAnsi="Times New Roman CYR" w:cs="Times New Roman CYR"/>
                <w:color w:val="000000"/>
                <w:sz w:val="24"/>
              </w:rPr>
              <w:t xml:space="preserve"> Мбіт/с</w:t>
            </w:r>
          </w:p>
        </w:tc>
      </w:tr>
      <w:tr w:rsidR="00CB2775" w:rsidRPr="00B74D1B" w:rsidTr="003D6884">
        <w:trPr>
          <w:trHeight w:val="458"/>
          <w:jc w:val="center"/>
        </w:trPr>
        <w:tc>
          <w:tcPr>
            <w:tcW w:w="1690" w:type="dxa"/>
            <w:vAlign w:val="center"/>
          </w:tcPr>
          <w:p w:rsidR="0003518B" w:rsidRDefault="0003518B" w:rsidP="003D6884">
            <w:pPr>
              <w:autoSpaceDE w:val="0"/>
              <w:autoSpaceDN w:val="0"/>
              <w:adjustRightInd w:val="0"/>
              <w:spacing w:line="360" w:lineRule="auto"/>
              <w:ind w:right="-57"/>
              <w:jc w:val="center"/>
              <w:rPr>
                <w:rFonts w:ascii="Times New Roman CYR" w:hAnsi="Times New Roman CYR" w:cs="Times New Roman CYR"/>
                <w:color w:val="000000"/>
                <w:sz w:val="24"/>
              </w:rPr>
            </w:pPr>
          </w:p>
          <w:p w:rsidR="00CB2775" w:rsidRPr="00B74D1B" w:rsidRDefault="00CB2775" w:rsidP="003D6884">
            <w:pPr>
              <w:autoSpaceDE w:val="0"/>
              <w:autoSpaceDN w:val="0"/>
              <w:adjustRightInd w:val="0"/>
              <w:spacing w:line="360" w:lineRule="auto"/>
              <w:ind w:right="-57"/>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1</w:t>
            </w:r>
          </w:p>
        </w:tc>
        <w:tc>
          <w:tcPr>
            <w:tcW w:w="2160" w:type="dxa"/>
            <w:vAlign w:val="center"/>
          </w:tcPr>
          <w:p w:rsidR="00CB2775" w:rsidRPr="00B74D1B" w:rsidRDefault="00CB2775" w:rsidP="003D6884">
            <w:pPr>
              <w:autoSpaceDE w:val="0"/>
              <w:autoSpaceDN w:val="0"/>
              <w:adjustRightInd w:val="0"/>
              <w:spacing w:line="360" w:lineRule="auto"/>
              <w:ind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С</w:t>
            </w:r>
            <w:r w:rsidRPr="00B74D1B">
              <w:rPr>
                <w:rFonts w:ascii="Times New Roman CYR" w:hAnsi="Times New Roman CYR" w:cs="Times New Roman CYR"/>
                <w:color w:val="000000"/>
                <w:sz w:val="24"/>
                <w:vertAlign w:val="subscript"/>
              </w:rPr>
              <w:t>11</w:t>
            </w:r>
          </w:p>
          <w:p w:rsidR="00CB2775" w:rsidRPr="00B74D1B" w:rsidRDefault="00CB2775" w:rsidP="003D6884">
            <w:pPr>
              <w:autoSpaceDE w:val="0"/>
              <w:autoSpaceDN w:val="0"/>
              <w:adjustRightInd w:val="0"/>
              <w:spacing w:line="360" w:lineRule="auto"/>
              <w:ind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С</w:t>
            </w:r>
            <w:r w:rsidRPr="00B74D1B">
              <w:rPr>
                <w:rFonts w:ascii="Times New Roman CYR" w:hAnsi="Times New Roman CYR" w:cs="Times New Roman CYR"/>
                <w:color w:val="000000"/>
                <w:sz w:val="24"/>
                <w:vertAlign w:val="subscript"/>
              </w:rPr>
              <w:t>12</w:t>
            </w:r>
          </w:p>
        </w:tc>
        <w:tc>
          <w:tcPr>
            <w:tcW w:w="3254" w:type="dxa"/>
            <w:vAlign w:val="center"/>
          </w:tcPr>
          <w:p w:rsidR="00CB2775" w:rsidRPr="00B74D1B" w:rsidRDefault="00CB2775" w:rsidP="003D6884">
            <w:pPr>
              <w:autoSpaceDE w:val="0"/>
              <w:autoSpaceDN w:val="0"/>
              <w:adjustRightInd w:val="0"/>
              <w:spacing w:line="360" w:lineRule="auto"/>
              <w:ind w:left="360"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1.544</w:t>
            </w:r>
          </w:p>
          <w:p w:rsidR="00CB2775" w:rsidRPr="00B74D1B" w:rsidRDefault="00CB2775" w:rsidP="003D6884">
            <w:pPr>
              <w:autoSpaceDE w:val="0"/>
              <w:autoSpaceDN w:val="0"/>
              <w:adjustRightInd w:val="0"/>
              <w:spacing w:line="360" w:lineRule="auto"/>
              <w:ind w:left="360"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2.048</w:t>
            </w:r>
          </w:p>
        </w:tc>
      </w:tr>
      <w:tr w:rsidR="00CB2775" w:rsidRPr="00B74D1B" w:rsidTr="003D6884">
        <w:trPr>
          <w:trHeight w:val="236"/>
          <w:jc w:val="center"/>
        </w:trPr>
        <w:tc>
          <w:tcPr>
            <w:tcW w:w="1690" w:type="dxa"/>
            <w:vAlign w:val="center"/>
          </w:tcPr>
          <w:p w:rsidR="00CB2775" w:rsidRPr="00B74D1B" w:rsidRDefault="00CB2775" w:rsidP="003D6884">
            <w:pPr>
              <w:autoSpaceDE w:val="0"/>
              <w:autoSpaceDN w:val="0"/>
              <w:adjustRightInd w:val="0"/>
              <w:spacing w:line="360" w:lineRule="auto"/>
              <w:ind w:right="-55"/>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2</w:t>
            </w:r>
          </w:p>
        </w:tc>
        <w:tc>
          <w:tcPr>
            <w:tcW w:w="2160" w:type="dxa"/>
            <w:vAlign w:val="center"/>
          </w:tcPr>
          <w:p w:rsidR="00CB2775" w:rsidRPr="00B74D1B" w:rsidRDefault="00CB2775" w:rsidP="003D6884">
            <w:pPr>
              <w:autoSpaceDE w:val="0"/>
              <w:autoSpaceDN w:val="0"/>
              <w:adjustRightInd w:val="0"/>
              <w:spacing w:line="360" w:lineRule="auto"/>
              <w:ind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С</w:t>
            </w:r>
            <w:r w:rsidRPr="00B74D1B">
              <w:rPr>
                <w:rFonts w:ascii="Times New Roman CYR" w:hAnsi="Times New Roman CYR" w:cs="Times New Roman CYR"/>
                <w:color w:val="000000"/>
                <w:sz w:val="24"/>
                <w:vertAlign w:val="subscript"/>
              </w:rPr>
              <w:t>2</w:t>
            </w:r>
          </w:p>
        </w:tc>
        <w:tc>
          <w:tcPr>
            <w:tcW w:w="3254" w:type="dxa"/>
            <w:vAlign w:val="center"/>
          </w:tcPr>
          <w:p w:rsidR="00CB2775" w:rsidRPr="00B74D1B" w:rsidRDefault="00CB2775" w:rsidP="003D6884">
            <w:pPr>
              <w:autoSpaceDE w:val="0"/>
              <w:autoSpaceDN w:val="0"/>
              <w:adjustRightInd w:val="0"/>
              <w:spacing w:line="360" w:lineRule="auto"/>
              <w:ind w:left="360"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8.448</w:t>
            </w:r>
          </w:p>
        </w:tc>
      </w:tr>
      <w:tr w:rsidR="00CB2775" w:rsidRPr="00B74D1B" w:rsidTr="003D6884">
        <w:trPr>
          <w:trHeight w:val="223"/>
          <w:jc w:val="center"/>
        </w:trPr>
        <w:tc>
          <w:tcPr>
            <w:tcW w:w="1690" w:type="dxa"/>
            <w:vAlign w:val="center"/>
          </w:tcPr>
          <w:p w:rsidR="00CB2775" w:rsidRPr="00B74D1B" w:rsidRDefault="00CB2775" w:rsidP="003D6884">
            <w:pPr>
              <w:autoSpaceDE w:val="0"/>
              <w:autoSpaceDN w:val="0"/>
              <w:adjustRightInd w:val="0"/>
              <w:spacing w:line="360" w:lineRule="auto"/>
              <w:ind w:right="-55"/>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3</w:t>
            </w:r>
          </w:p>
        </w:tc>
        <w:tc>
          <w:tcPr>
            <w:tcW w:w="2160" w:type="dxa"/>
            <w:vAlign w:val="center"/>
          </w:tcPr>
          <w:p w:rsidR="00CB2775" w:rsidRPr="00B74D1B" w:rsidRDefault="00CB2775" w:rsidP="003D6884">
            <w:pPr>
              <w:autoSpaceDE w:val="0"/>
              <w:autoSpaceDN w:val="0"/>
              <w:adjustRightInd w:val="0"/>
              <w:spacing w:line="360" w:lineRule="auto"/>
              <w:ind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С</w:t>
            </w:r>
            <w:r w:rsidRPr="00B74D1B">
              <w:rPr>
                <w:rFonts w:ascii="Times New Roman CYR" w:hAnsi="Times New Roman CYR" w:cs="Times New Roman CYR"/>
                <w:color w:val="000000"/>
                <w:sz w:val="24"/>
                <w:vertAlign w:val="subscript"/>
              </w:rPr>
              <w:t>3</w:t>
            </w:r>
          </w:p>
        </w:tc>
        <w:tc>
          <w:tcPr>
            <w:tcW w:w="3254" w:type="dxa"/>
            <w:vAlign w:val="center"/>
          </w:tcPr>
          <w:p w:rsidR="00CB2775" w:rsidRPr="00B74D1B" w:rsidRDefault="00CB2775" w:rsidP="003D6884">
            <w:pPr>
              <w:autoSpaceDE w:val="0"/>
              <w:autoSpaceDN w:val="0"/>
              <w:adjustRightInd w:val="0"/>
              <w:spacing w:line="360" w:lineRule="auto"/>
              <w:ind w:left="360"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34.368</w:t>
            </w:r>
          </w:p>
        </w:tc>
      </w:tr>
      <w:tr w:rsidR="00CB2775" w:rsidRPr="00B74D1B" w:rsidTr="003D6884">
        <w:trPr>
          <w:trHeight w:val="236"/>
          <w:jc w:val="center"/>
        </w:trPr>
        <w:tc>
          <w:tcPr>
            <w:tcW w:w="1690" w:type="dxa"/>
            <w:vAlign w:val="center"/>
          </w:tcPr>
          <w:p w:rsidR="00CB2775" w:rsidRPr="00B74D1B" w:rsidRDefault="00CB2775" w:rsidP="003D6884">
            <w:pPr>
              <w:autoSpaceDE w:val="0"/>
              <w:autoSpaceDN w:val="0"/>
              <w:adjustRightInd w:val="0"/>
              <w:spacing w:line="360" w:lineRule="auto"/>
              <w:ind w:right="-55"/>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4</w:t>
            </w:r>
          </w:p>
        </w:tc>
        <w:tc>
          <w:tcPr>
            <w:tcW w:w="2160" w:type="dxa"/>
            <w:vAlign w:val="center"/>
          </w:tcPr>
          <w:p w:rsidR="00CB2775" w:rsidRPr="00B74D1B" w:rsidRDefault="00CB2775" w:rsidP="003D6884">
            <w:pPr>
              <w:autoSpaceDE w:val="0"/>
              <w:autoSpaceDN w:val="0"/>
              <w:adjustRightInd w:val="0"/>
              <w:spacing w:line="360" w:lineRule="auto"/>
              <w:ind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С</w:t>
            </w:r>
            <w:r w:rsidRPr="00B74D1B">
              <w:rPr>
                <w:rFonts w:ascii="Times New Roman CYR" w:hAnsi="Times New Roman CYR" w:cs="Times New Roman CYR"/>
                <w:color w:val="000000"/>
                <w:sz w:val="24"/>
                <w:vertAlign w:val="subscript"/>
              </w:rPr>
              <w:t>4</w:t>
            </w:r>
          </w:p>
        </w:tc>
        <w:tc>
          <w:tcPr>
            <w:tcW w:w="3254" w:type="dxa"/>
            <w:vAlign w:val="center"/>
          </w:tcPr>
          <w:p w:rsidR="00CB2775" w:rsidRPr="00B74D1B" w:rsidRDefault="00CB2775" w:rsidP="003D6884">
            <w:pPr>
              <w:autoSpaceDE w:val="0"/>
              <w:autoSpaceDN w:val="0"/>
              <w:adjustRightInd w:val="0"/>
              <w:spacing w:line="360" w:lineRule="auto"/>
              <w:ind w:left="360" w:right="-55" w:firstLine="540"/>
              <w:jc w:val="center"/>
              <w:rPr>
                <w:rFonts w:ascii="Times New Roman CYR" w:hAnsi="Times New Roman CYR" w:cs="Times New Roman CYR"/>
                <w:color w:val="000000"/>
                <w:sz w:val="24"/>
              </w:rPr>
            </w:pPr>
            <w:r w:rsidRPr="00B74D1B">
              <w:rPr>
                <w:rFonts w:ascii="Times New Roman CYR" w:hAnsi="Times New Roman CYR" w:cs="Times New Roman CYR"/>
                <w:color w:val="000000"/>
                <w:sz w:val="24"/>
              </w:rPr>
              <w:t>140</w:t>
            </w:r>
          </w:p>
        </w:tc>
      </w:tr>
    </w:tbl>
    <w:p w:rsidR="00CB2775" w:rsidRPr="00B74D1B" w:rsidRDefault="00CB2775" w:rsidP="00D076B2">
      <w:pPr>
        <w:autoSpaceDE w:val="0"/>
        <w:autoSpaceDN w:val="0"/>
        <w:adjustRightInd w:val="0"/>
        <w:spacing w:line="360" w:lineRule="auto"/>
        <w:ind w:left="360" w:right="-55" w:firstLine="540"/>
        <w:jc w:val="both"/>
        <w:rPr>
          <w:color w:val="000000"/>
          <w:sz w:val="24"/>
        </w:rPr>
      </w:pPr>
      <w:r w:rsidRPr="00B74D1B">
        <w:rPr>
          <w:rFonts w:ascii="Times New Roman CYR" w:hAnsi="Times New Roman CYR" w:cs="Times New Roman CYR"/>
          <w:color w:val="000000"/>
          <w:sz w:val="24"/>
        </w:rPr>
        <w:t xml:space="preserve">Найвищий шар утворює мережу каналів, якими обслуговуються кінцеві користувачі. Групи каналів об'єднуються в групові тракти різних порядків (середній шар), які організовуються в лінійні тракти, що належать до нижнього шару фізичного середовища передавання Нижній шар поділяється на підшар секцій (мультиплексних і регенераційних) </w:t>
      </w:r>
      <w:r w:rsidRPr="00B74D1B">
        <w:rPr>
          <w:color w:val="000000"/>
          <w:sz w:val="24"/>
        </w:rPr>
        <w:t>та підшар фізичного середовища.</w:t>
      </w:r>
    </w:p>
    <w:p w:rsidR="00CB2775" w:rsidRPr="00B74D1B" w:rsidRDefault="00CB2775" w:rsidP="00D076B2">
      <w:pPr>
        <w:pStyle w:val="ac"/>
        <w:tabs>
          <w:tab w:val="num" w:pos="0"/>
        </w:tabs>
        <w:autoSpaceDE w:val="0"/>
        <w:autoSpaceDN w:val="0"/>
        <w:spacing w:before="0" w:beforeAutospacing="0" w:after="0" w:afterAutospacing="0" w:line="360" w:lineRule="auto"/>
        <w:ind w:left="357" w:right="-55" w:firstLine="540"/>
        <w:jc w:val="both"/>
      </w:pPr>
      <w:r w:rsidRPr="00B74D1B">
        <w:t xml:space="preserve">Ієрархія SDH включає декілька рівнів STM. Як приклад використання рівнів в мережі SDH на Рис.1 показана первинна мережа SDH, що включає кільця магістральної мережі, побудованої на потоках STM-16, регіональних мереж, побудованих на потоках STM-4, і локальних мереж з потоками STM-1. </w:t>
      </w:r>
    </w:p>
    <w:p w:rsidR="00CB2775" w:rsidRPr="00B74D1B" w:rsidRDefault="00CB2775" w:rsidP="00D076B2">
      <w:pPr>
        <w:pStyle w:val="ac"/>
        <w:spacing w:before="0" w:beforeAutospacing="0" w:after="0" w:afterAutospacing="0" w:line="360" w:lineRule="auto"/>
        <w:ind w:left="360" w:right="-55" w:firstLine="540"/>
        <w:jc w:val="center"/>
      </w:pPr>
      <w:r w:rsidRPr="00B74D1B">
        <w:rPr>
          <w:noProof/>
        </w:rPr>
        <w:drawing>
          <wp:inline distT="0" distB="0" distL="0" distR="0" wp14:anchorId="3151CEAA" wp14:editId="2A722973">
            <wp:extent cx="3338480" cy="201723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250" cy="2018307"/>
                    </a:xfrm>
                    <a:prstGeom prst="rect">
                      <a:avLst/>
                    </a:prstGeom>
                    <a:noFill/>
                    <a:ln>
                      <a:noFill/>
                    </a:ln>
                  </pic:spPr>
                </pic:pic>
              </a:graphicData>
            </a:graphic>
          </wp:inline>
        </w:drawing>
      </w:r>
    </w:p>
    <w:p w:rsidR="00CB2775" w:rsidRPr="00B74D1B" w:rsidRDefault="00CB2775" w:rsidP="00D076B2">
      <w:pPr>
        <w:pStyle w:val="ac"/>
        <w:autoSpaceDE w:val="0"/>
        <w:autoSpaceDN w:val="0"/>
        <w:spacing w:before="0" w:beforeAutospacing="0" w:after="0" w:afterAutospacing="0" w:line="360" w:lineRule="auto"/>
        <w:ind w:left="1764" w:right="-55" w:firstLine="540"/>
        <w:rPr>
          <w:i/>
          <w:iCs/>
        </w:rPr>
      </w:pPr>
      <w:r w:rsidRPr="00B74D1B">
        <w:rPr>
          <w:bCs/>
          <w:i/>
          <w:iCs/>
        </w:rPr>
        <w:t>Рис.1.</w:t>
      </w:r>
      <w:r w:rsidRPr="00B74D1B">
        <w:rPr>
          <w:i/>
          <w:iCs/>
        </w:rPr>
        <w:t xml:space="preserve"> Приклад первинної мережі, побудованої на технології SDH</w:t>
      </w:r>
    </w:p>
    <w:p w:rsidR="00CB2775" w:rsidRPr="00B74D1B" w:rsidRDefault="00CB2775" w:rsidP="00D076B2">
      <w:pPr>
        <w:pStyle w:val="ac"/>
        <w:spacing w:before="0" w:beforeAutospacing="0" w:after="0" w:afterAutospacing="0" w:line="360" w:lineRule="auto"/>
        <w:ind w:left="360" w:right="-55" w:firstLine="540"/>
        <w:jc w:val="both"/>
      </w:pPr>
      <w:r w:rsidRPr="00B74D1B">
        <w:lastRenderedPageBreak/>
        <w:t xml:space="preserve">В процесі упровадження технології SDH на першому етапі вірогідна поява комбінованих мереж SDH/PDH. Технологія SDH упроваджується звичайно у вигляді "островів", об'єднаних каналами існуючої первинної мережі (Рис. 2). На другому етапі "острови" об'єднуються в первинну мережу на основі SDH. В результаті на сучасному етапі необхідно не тільки розглядати технологію SDH, але і орієнтуватися на вивчення комбінованих мереж і процесів взаємодії SDH і PDH. </w:t>
      </w:r>
    </w:p>
    <w:p w:rsidR="00CB2775" w:rsidRPr="00B74D1B" w:rsidRDefault="00CB2775" w:rsidP="00D076B2">
      <w:pPr>
        <w:pStyle w:val="ac"/>
        <w:spacing w:before="0" w:beforeAutospacing="0" w:after="0" w:afterAutospacing="0" w:line="360" w:lineRule="auto"/>
        <w:ind w:left="360" w:right="-55" w:firstLine="540"/>
        <w:jc w:val="center"/>
      </w:pPr>
      <w:r w:rsidRPr="00B74D1B">
        <w:rPr>
          <w:noProof/>
        </w:rPr>
        <w:drawing>
          <wp:inline distT="0" distB="0" distL="0" distR="0" wp14:anchorId="78ACE482" wp14:editId="1BC75739">
            <wp:extent cx="4119245" cy="28428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245" cy="2842895"/>
                    </a:xfrm>
                    <a:prstGeom prst="rect">
                      <a:avLst/>
                    </a:prstGeom>
                    <a:noFill/>
                    <a:ln>
                      <a:noFill/>
                    </a:ln>
                  </pic:spPr>
                </pic:pic>
              </a:graphicData>
            </a:graphic>
          </wp:inline>
        </w:drawing>
      </w:r>
    </w:p>
    <w:p w:rsidR="00CB2775" w:rsidRPr="00B74D1B" w:rsidRDefault="00CB2775" w:rsidP="00D076B2">
      <w:pPr>
        <w:pStyle w:val="ac"/>
        <w:autoSpaceDE w:val="0"/>
        <w:autoSpaceDN w:val="0"/>
        <w:spacing w:before="0" w:beforeAutospacing="0" w:after="0" w:afterAutospacing="0" w:line="360" w:lineRule="auto"/>
        <w:ind w:left="360" w:right="-55" w:firstLine="540"/>
        <w:jc w:val="center"/>
        <w:rPr>
          <w:i/>
          <w:iCs/>
        </w:rPr>
      </w:pPr>
      <w:r w:rsidRPr="00B74D1B">
        <w:rPr>
          <w:bCs/>
          <w:i/>
          <w:iCs/>
        </w:rPr>
        <w:t>Рис. 2. Приклад</w:t>
      </w:r>
      <w:r w:rsidRPr="00B74D1B">
        <w:rPr>
          <w:b/>
          <w:bCs/>
          <w:i/>
          <w:iCs/>
        </w:rPr>
        <w:t xml:space="preserve"> </w:t>
      </w:r>
      <w:r w:rsidRPr="00B74D1B">
        <w:rPr>
          <w:i/>
          <w:iCs/>
        </w:rPr>
        <w:t>комбінованої первинної мережі PDH/SDH</w:t>
      </w:r>
    </w:p>
    <w:p w:rsidR="00CB2775" w:rsidRPr="00B74D1B" w:rsidRDefault="00CB2775" w:rsidP="00D076B2">
      <w:pPr>
        <w:spacing w:line="360" w:lineRule="auto"/>
        <w:ind w:left="360" w:right="-55" w:firstLine="540"/>
        <w:jc w:val="both"/>
        <w:rPr>
          <w:bCs w:val="0"/>
          <w:iCs/>
          <w:color w:val="000000"/>
          <w:szCs w:val="28"/>
        </w:rPr>
      </w:pPr>
    </w:p>
    <w:p w:rsidR="00CB2775" w:rsidRPr="00B74D1B" w:rsidRDefault="00CB2775" w:rsidP="00D076B2">
      <w:pPr>
        <w:spacing w:line="360" w:lineRule="auto"/>
        <w:ind w:left="360" w:right="-55" w:firstLine="540"/>
        <w:jc w:val="both"/>
        <w:rPr>
          <w:bCs w:val="0"/>
          <w:iCs/>
          <w:color w:val="000000"/>
          <w:szCs w:val="28"/>
        </w:rPr>
      </w:pPr>
    </w:p>
    <w:p w:rsidR="00CB2775" w:rsidRPr="00B74D1B" w:rsidRDefault="00CB2775" w:rsidP="00D076B2">
      <w:pPr>
        <w:spacing w:line="360" w:lineRule="auto"/>
        <w:ind w:left="360" w:right="-55" w:firstLine="540"/>
        <w:jc w:val="both"/>
        <w:rPr>
          <w:bCs w:val="0"/>
          <w:iCs/>
          <w:color w:val="000000"/>
          <w:szCs w:val="28"/>
        </w:rPr>
        <w:sectPr w:rsidR="00CB2775" w:rsidRPr="00B74D1B" w:rsidSect="00B070D3">
          <w:footerReference w:type="default" r:id="rId16"/>
          <w:pgSz w:w="11906" w:h="16838"/>
          <w:pgMar w:top="567" w:right="566" w:bottom="1418" w:left="1134" w:header="57" w:footer="57" w:gutter="0"/>
          <w:cols w:space="708"/>
          <w:docGrid w:linePitch="360"/>
        </w:sectPr>
      </w:pPr>
    </w:p>
    <w:p w:rsidR="007909F0" w:rsidRPr="00B74D1B" w:rsidRDefault="00B070D3" w:rsidP="00D076B2">
      <w:pPr>
        <w:pStyle w:val="af3"/>
        <w:shd w:val="clear" w:color="auto" w:fill="FFFFFF"/>
        <w:autoSpaceDE w:val="0"/>
        <w:autoSpaceDN w:val="0"/>
        <w:adjustRightInd w:val="0"/>
        <w:spacing w:after="0" w:line="360" w:lineRule="auto"/>
        <w:ind w:left="142" w:right="-57"/>
        <w:jc w:val="center"/>
        <w:rPr>
          <w:rFonts w:ascii="Times New Roman" w:hAnsi="Times New Roman"/>
          <w:b/>
          <w:sz w:val="28"/>
          <w:szCs w:val="28"/>
        </w:rPr>
      </w:pPr>
      <w:r>
        <w:rPr>
          <w:rFonts w:ascii="Times New Roman" w:hAnsi="Times New Roman"/>
          <w:b/>
          <w:sz w:val="28"/>
          <w:szCs w:val="28"/>
        </w:rPr>
        <w:lastRenderedPageBreak/>
        <w:t>2</w:t>
      </w:r>
      <w:r w:rsidR="007909F0" w:rsidRPr="00B74D1B">
        <w:rPr>
          <w:rFonts w:ascii="Times New Roman" w:hAnsi="Times New Roman"/>
          <w:b/>
          <w:sz w:val="28"/>
          <w:szCs w:val="28"/>
        </w:rPr>
        <w:t>. Модель транспортної SDH мережі.</w:t>
      </w:r>
    </w:p>
    <w:p w:rsidR="007909F0" w:rsidRPr="00B74D1B" w:rsidRDefault="007909F0" w:rsidP="00D076B2">
      <w:pPr>
        <w:shd w:val="clear" w:color="auto" w:fill="FFFFFF"/>
        <w:autoSpaceDE w:val="0"/>
        <w:autoSpaceDN w:val="0"/>
        <w:adjustRightInd w:val="0"/>
        <w:spacing w:line="360" w:lineRule="auto"/>
        <w:ind w:left="357" w:right="-57" w:firstLine="539"/>
        <w:jc w:val="both"/>
        <w:rPr>
          <w:sz w:val="24"/>
        </w:rPr>
      </w:pPr>
      <w:r w:rsidRPr="00B74D1B">
        <w:rPr>
          <w:color w:val="000000"/>
          <w:sz w:val="24"/>
        </w:rPr>
        <w:t>Принципи, побудови транспортних мереж визначені сектором телекомунікацій Міжнародного Союзу Електрозв'язку (МСЕ-Т) в серії рекомендацій:</w:t>
      </w:r>
    </w:p>
    <w:p w:rsidR="007909F0" w:rsidRPr="00B74D1B" w:rsidRDefault="007909F0" w:rsidP="00D076B2">
      <w:pPr>
        <w:shd w:val="clear" w:color="auto" w:fill="FFFFFF"/>
        <w:autoSpaceDE w:val="0"/>
        <w:autoSpaceDN w:val="0"/>
        <w:adjustRightInd w:val="0"/>
        <w:spacing w:line="360" w:lineRule="auto"/>
        <w:ind w:left="357" w:right="-57" w:firstLine="539"/>
        <w:jc w:val="both"/>
        <w:rPr>
          <w:sz w:val="24"/>
        </w:rPr>
      </w:pPr>
      <w:r w:rsidRPr="00B74D1B">
        <w:rPr>
          <w:color w:val="000000"/>
          <w:sz w:val="24"/>
        </w:rPr>
        <w:t xml:space="preserve">G.803 - транспортна мережа </w:t>
      </w:r>
      <w:r w:rsidRPr="00B74D1B">
        <w:rPr>
          <w:sz w:val="24"/>
        </w:rPr>
        <w:t>SDH</w:t>
      </w:r>
      <w:r w:rsidRPr="00B74D1B">
        <w:rPr>
          <w:color w:val="000000"/>
          <w:sz w:val="24"/>
        </w:rPr>
        <w:t>;</w:t>
      </w:r>
    </w:p>
    <w:p w:rsidR="007909F0" w:rsidRPr="00B74D1B" w:rsidRDefault="007909F0" w:rsidP="00D076B2">
      <w:pPr>
        <w:shd w:val="clear" w:color="auto" w:fill="FFFFFF"/>
        <w:autoSpaceDE w:val="0"/>
        <w:autoSpaceDN w:val="0"/>
        <w:adjustRightInd w:val="0"/>
        <w:spacing w:line="360" w:lineRule="auto"/>
        <w:ind w:left="357" w:right="-57" w:firstLine="539"/>
        <w:jc w:val="both"/>
        <w:rPr>
          <w:sz w:val="24"/>
        </w:rPr>
      </w:pPr>
      <w:r w:rsidRPr="00B74D1B">
        <w:rPr>
          <w:color w:val="000000"/>
          <w:sz w:val="24"/>
        </w:rPr>
        <w:t>G.805 - загальна функціональна архітектура транспортних мереж;</w:t>
      </w:r>
    </w:p>
    <w:p w:rsidR="007909F0" w:rsidRPr="00B74D1B" w:rsidRDefault="007909F0" w:rsidP="00D076B2">
      <w:pPr>
        <w:shd w:val="clear" w:color="auto" w:fill="FFFFFF"/>
        <w:autoSpaceDE w:val="0"/>
        <w:autoSpaceDN w:val="0"/>
        <w:adjustRightInd w:val="0"/>
        <w:spacing w:line="360" w:lineRule="auto"/>
        <w:ind w:left="357" w:right="-57" w:firstLine="539"/>
        <w:jc w:val="both"/>
        <w:rPr>
          <w:sz w:val="24"/>
        </w:rPr>
      </w:pPr>
      <w:r w:rsidRPr="00B74D1B">
        <w:rPr>
          <w:color w:val="000000"/>
          <w:sz w:val="24"/>
        </w:rPr>
        <w:t>І.326 - функціональна архітектура транспортної мережі на основі АТМ;</w:t>
      </w:r>
    </w:p>
    <w:p w:rsidR="007909F0" w:rsidRPr="00B74D1B" w:rsidRDefault="007909F0" w:rsidP="00D076B2">
      <w:pPr>
        <w:shd w:val="clear" w:color="auto" w:fill="FFFFFF"/>
        <w:autoSpaceDE w:val="0"/>
        <w:autoSpaceDN w:val="0"/>
        <w:adjustRightInd w:val="0"/>
        <w:spacing w:line="360" w:lineRule="auto"/>
        <w:ind w:left="357" w:right="-57" w:firstLine="539"/>
        <w:jc w:val="both"/>
        <w:rPr>
          <w:sz w:val="24"/>
        </w:rPr>
      </w:pPr>
      <w:r w:rsidRPr="00B74D1B">
        <w:rPr>
          <w:color w:val="000000"/>
          <w:sz w:val="24"/>
        </w:rPr>
        <w:t>G.872 - оптична транспортна мережа.</w:t>
      </w:r>
    </w:p>
    <w:p w:rsidR="007909F0" w:rsidRPr="00B74D1B" w:rsidRDefault="007909F0" w:rsidP="00D076B2">
      <w:pPr>
        <w:pStyle w:val="af3"/>
        <w:shd w:val="clear" w:color="auto" w:fill="FFFFFF"/>
        <w:autoSpaceDE w:val="0"/>
        <w:autoSpaceDN w:val="0"/>
        <w:adjustRightInd w:val="0"/>
        <w:spacing w:after="0" w:line="360" w:lineRule="auto"/>
        <w:ind w:left="357" w:right="-57" w:firstLine="539"/>
        <w:jc w:val="both"/>
        <w:rPr>
          <w:rFonts w:ascii="Times New Roman" w:hAnsi="Times New Roman"/>
          <w:sz w:val="24"/>
          <w:szCs w:val="24"/>
          <w:lang w:eastAsia="uk-UA"/>
        </w:rPr>
      </w:pPr>
      <w:r w:rsidRPr="00B74D1B">
        <w:rPr>
          <w:rFonts w:ascii="Times New Roman" w:hAnsi="Times New Roman"/>
          <w:color w:val="000000"/>
          <w:sz w:val="24"/>
          <w:szCs w:val="24"/>
          <w:lang w:eastAsia="uk-UA"/>
        </w:rPr>
        <w:t>У цих рекомендаціях запропоновано розглядати транспортні мережі у вигляді багаторівневих моделей. Кожен рівень зазвичай представлений окремою службою електрозв'язку, що надає послуги іншій службі, розташованій вище.</w:t>
      </w:r>
    </w:p>
    <w:p w:rsidR="007909F0" w:rsidRPr="00B74D1B" w:rsidRDefault="007909F0" w:rsidP="00D076B2">
      <w:pPr>
        <w:shd w:val="clear" w:color="auto" w:fill="FFFFFF"/>
        <w:autoSpaceDE w:val="0"/>
        <w:autoSpaceDN w:val="0"/>
        <w:adjustRightInd w:val="0"/>
        <w:spacing w:line="360" w:lineRule="auto"/>
        <w:ind w:left="357" w:right="-57" w:firstLine="539"/>
        <w:jc w:val="both"/>
        <w:rPr>
          <w:color w:val="000000"/>
          <w:sz w:val="24"/>
        </w:rPr>
      </w:pPr>
      <w:r w:rsidRPr="00B74D1B">
        <w:rPr>
          <w:color w:val="000000"/>
          <w:sz w:val="24"/>
        </w:rPr>
        <w:t>У структурах моделей визначені функціональні рівні: фізичний, трактів і каналів.</w:t>
      </w:r>
    </w:p>
    <w:p w:rsidR="007909F0" w:rsidRPr="00B74D1B" w:rsidRDefault="007909F0" w:rsidP="00D076B2">
      <w:pPr>
        <w:shd w:val="clear" w:color="auto" w:fill="FFFFFF"/>
        <w:autoSpaceDE w:val="0"/>
        <w:autoSpaceDN w:val="0"/>
        <w:adjustRightInd w:val="0"/>
        <w:spacing w:line="360" w:lineRule="auto"/>
        <w:ind w:left="357" w:right="-57" w:firstLine="539"/>
        <w:jc w:val="both"/>
        <w:rPr>
          <w:b/>
          <w:bCs w:val="0"/>
          <w:i/>
          <w:color w:val="000000"/>
          <w:sz w:val="24"/>
        </w:rPr>
      </w:pPr>
      <w:r w:rsidRPr="00B74D1B">
        <w:rPr>
          <w:rStyle w:val="longtext"/>
          <w:sz w:val="24"/>
          <w:shd w:val="clear" w:color="auto" w:fill="FFFFFF"/>
        </w:rPr>
        <w:t>Модель транспортної мережі SDH представлена трьома самостійними за своєю структурою рівнями: середовища передачі, трактів (маршрутів передачі інформації), каналів.</w:t>
      </w:r>
    </w:p>
    <w:tbl>
      <w:tblPr>
        <w:tblpPr w:leftFromText="180" w:rightFromText="180" w:vertAnchor="text" w:horzAnchor="margin" w:tblpXSpec="center" w:tblpY="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3"/>
        <w:gridCol w:w="4124"/>
      </w:tblGrid>
      <w:tr w:rsidR="007909F0" w:rsidRPr="00B74D1B" w:rsidTr="00B74D1B">
        <w:trPr>
          <w:cantSplit/>
          <w:trHeight w:val="1075"/>
        </w:trPr>
        <w:tc>
          <w:tcPr>
            <w:tcW w:w="1513" w:type="dxa"/>
            <w:tcBorders>
              <w:bottom w:val="single" w:sz="4" w:space="0" w:color="000000"/>
            </w:tcBorders>
            <w:textDirection w:val="btLr"/>
            <w:vAlign w:val="center"/>
          </w:tcPr>
          <w:p w:rsidR="007909F0" w:rsidRPr="00B74D1B" w:rsidRDefault="007909F0" w:rsidP="00D076B2">
            <w:pPr>
              <w:autoSpaceDE w:val="0"/>
              <w:autoSpaceDN w:val="0"/>
              <w:adjustRightInd w:val="0"/>
              <w:spacing w:line="360" w:lineRule="auto"/>
              <w:jc w:val="center"/>
              <w:rPr>
                <w:b/>
                <w:i/>
                <w:color w:val="000000"/>
                <w:sz w:val="24"/>
              </w:rPr>
            </w:pPr>
            <w:r w:rsidRPr="00B74D1B">
              <w:rPr>
                <w:b/>
                <w:i/>
                <w:color w:val="000000"/>
                <w:sz w:val="24"/>
              </w:rPr>
              <w:t>Рівень каналів</w:t>
            </w:r>
          </w:p>
        </w:tc>
        <w:tc>
          <w:tcPr>
            <w:tcW w:w="4124" w:type="dxa"/>
            <w:vAlign w:val="center"/>
          </w:tcPr>
          <w:p w:rsidR="007909F0" w:rsidRPr="00B74D1B" w:rsidRDefault="007909F0" w:rsidP="00D076B2">
            <w:pPr>
              <w:autoSpaceDE w:val="0"/>
              <w:autoSpaceDN w:val="0"/>
              <w:adjustRightInd w:val="0"/>
              <w:spacing w:line="360" w:lineRule="auto"/>
              <w:ind w:left="47" w:right="-57"/>
              <w:jc w:val="center"/>
              <w:rPr>
                <w:color w:val="000000"/>
                <w:sz w:val="24"/>
              </w:rPr>
            </w:pPr>
            <w:r w:rsidRPr="00B74D1B">
              <w:rPr>
                <w:color w:val="000000"/>
                <w:sz w:val="24"/>
              </w:rPr>
              <w:t>Цифрові канали Е1, Е3, Е4</w:t>
            </w:r>
          </w:p>
        </w:tc>
      </w:tr>
      <w:tr w:rsidR="007909F0" w:rsidRPr="00B74D1B" w:rsidTr="00B74D1B">
        <w:trPr>
          <w:cantSplit/>
          <w:trHeight w:val="1038"/>
        </w:trPr>
        <w:tc>
          <w:tcPr>
            <w:tcW w:w="1513" w:type="dxa"/>
            <w:vMerge w:val="restart"/>
            <w:textDirection w:val="btLr"/>
            <w:vAlign w:val="center"/>
          </w:tcPr>
          <w:p w:rsidR="00B74D1B" w:rsidRPr="00B74D1B" w:rsidRDefault="00B74D1B" w:rsidP="00D076B2">
            <w:pPr>
              <w:autoSpaceDE w:val="0"/>
              <w:autoSpaceDN w:val="0"/>
              <w:adjustRightInd w:val="0"/>
              <w:spacing w:line="360" w:lineRule="auto"/>
              <w:jc w:val="center"/>
              <w:rPr>
                <w:b/>
                <w:i/>
                <w:color w:val="000000"/>
                <w:sz w:val="24"/>
              </w:rPr>
            </w:pPr>
          </w:p>
          <w:p w:rsidR="007909F0" w:rsidRPr="00B74D1B" w:rsidRDefault="00B74D1B" w:rsidP="00D076B2">
            <w:pPr>
              <w:autoSpaceDE w:val="0"/>
              <w:autoSpaceDN w:val="0"/>
              <w:adjustRightInd w:val="0"/>
              <w:spacing w:line="360" w:lineRule="auto"/>
              <w:jc w:val="center"/>
              <w:rPr>
                <w:b/>
                <w:i/>
                <w:color w:val="000000"/>
                <w:sz w:val="24"/>
              </w:rPr>
            </w:pPr>
            <w:r w:rsidRPr="00B74D1B">
              <w:rPr>
                <w:b/>
                <w:i/>
                <w:color w:val="000000"/>
                <w:sz w:val="24"/>
              </w:rPr>
              <w:t xml:space="preserve">Рівень </w:t>
            </w:r>
            <w:r w:rsidR="007909F0" w:rsidRPr="00B74D1B">
              <w:rPr>
                <w:b/>
                <w:i/>
                <w:color w:val="000000"/>
                <w:sz w:val="24"/>
              </w:rPr>
              <w:t>трактів</w:t>
            </w:r>
          </w:p>
          <w:p w:rsidR="007909F0" w:rsidRPr="00B74D1B" w:rsidRDefault="007909F0" w:rsidP="00D076B2">
            <w:pPr>
              <w:autoSpaceDE w:val="0"/>
              <w:autoSpaceDN w:val="0"/>
              <w:adjustRightInd w:val="0"/>
              <w:spacing w:line="360" w:lineRule="auto"/>
              <w:jc w:val="center"/>
              <w:rPr>
                <w:b/>
                <w:i/>
                <w:color w:val="000000"/>
                <w:sz w:val="24"/>
              </w:rPr>
            </w:pPr>
          </w:p>
        </w:tc>
        <w:tc>
          <w:tcPr>
            <w:tcW w:w="4124" w:type="dxa"/>
            <w:vAlign w:val="center"/>
          </w:tcPr>
          <w:p w:rsidR="007909F0" w:rsidRPr="00B74D1B" w:rsidRDefault="007909F0" w:rsidP="00D076B2">
            <w:pPr>
              <w:autoSpaceDE w:val="0"/>
              <w:autoSpaceDN w:val="0"/>
              <w:adjustRightInd w:val="0"/>
              <w:spacing w:line="360" w:lineRule="auto"/>
              <w:ind w:left="47" w:right="-57"/>
              <w:jc w:val="center"/>
              <w:rPr>
                <w:color w:val="000000"/>
                <w:sz w:val="24"/>
              </w:rPr>
            </w:pPr>
            <w:r w:rsidRPr="00B74D1B">
              <w:rPr>
                <w:color w:val="000000"/>
                <w:sz w:val="24"/>
              </w:rPr>
              <w:t xml:space="preserve">Тракти віртуальних контейнерів </w:t>
            </w:r>
            <w:r w:rsidR="00B74D1B">
              <w:rPr>
                <w:color w:val="000000"/>
                <w:sz w:val="24"/>
              </w:rPr>
              <w:t xml:space="preserve">   </w:t>
            </w:r>
            <w:r w:rsidRPr="00B74D1B">
              <w:rPr>
                <w:color w:val="000000"/>
                <w:sz w:val="24"/>
              </w:rPr>
              <w:t>VC-12</w:t>
            </w:r>
          </w:p>
        </w:tc>
      </w:tr>
      <w:tr w:rsidR="007909F0" w:rsidRPr="00B74D1B" w:rsidTr="00B74D1B">
        <w:trPr>
          <w:cantSplit/>
          <w:trHeight w:val="890"/>
        </w:trPr>
        <w:tc>
          <w:tcPr>
            <w:tcW w:w="1513" w:type="dxa"/>
            <w:vMerge/>
            <w:tcBorders>
              <w:bottom w:val="single" w:sz="4" w:space="0" w:color="000000"/>
            </w:tcBorders>
            <w:textDirection w:val="btLr"/>
            <w:vAlign w:val="center"/>
          </w:tcPr>
          <w:p w:rsidR="007909F0" w:rsidRPr="00B74D1B" w:rsidRDefault="007909F0" w:rsidP="00D076B2">
            <w:pPr>
              <w:autoSpaceDE w:val="0"/>
              <w:autoSpaceDN w:val="0"/>
              <w:adjustRightInd w:val="0"/>
              <w:spacing w:line="360" w:lineRule="auto"/>
              <w:jc w:val="center"/>
              <w:rPr>
                <w:b/>
                <w:i/>
                <w:color w:val="000000"/>
                <w:sz w:val="24"/>
              </w:rPr>
            </w:pPr>
          </w:p>
        </w:tc>
        <w:tc>
          <w:tcPr>
            <w:tcW w:w="4124" w:type="dxa"/>
            <w:vAlign w:val="center"/>
          </w:tcPr>
          <w:p w:rsidR="007909F0" w:rsidRPr="00B74D1B" w:rsidRDefault="007909F0" w:rsidP="00D076B2">
            <w:pPr>
              <w:autoSpaceDE w:val="0"/>
              <w:autoSpaceDN w:val="0"/>
              <w:adjustRightInd w:val="0"/>
              <w:spacing w:line="360" w:lineRule="auto"/>
              <w:ind w:left="47" w:right="-57"/>
              <w:jc w:val="center"/>
              <w:rPr>
                <w:color w:val="000000"/>
                <w:sz w:val="24"/>
              </w:rPr>
            </w:pPr>
            <w:r w:rsidRPr="00B74D1B">
              <w:rPr>
                <w:color w:val="000000"/>
                <w:sz w:val="24"/>
              </w:rPr>
              <w:t xml:space="preserve">Тракти віртуальних контейнерів </w:t>
            </w:r>
            <w:r w:rsidR="00B74D1B" w:rsidRPr="00B74D1B">
              <w:rPr>
                <w:color w:val="000000"/>
                <w:sz w:val="24"/>
              </w:rPr>
              <w:t xml:space="preserve">   </w:t>
            </w:r>
            <w:r w:rsidRPr="00B74D1B">
              <w:rPr>
                <w:color w:val="000000"/>
                <w:sz w:val="24"/>
              </w:rPr>
              <w:t>VC-3, VC4</w:t>
            </w:r>
          </w:p>
        </w:tc>
      </w:tr>
      <w:tr w:rsidR="007909F0" w:rsidRPr="00B74D1B" w:rsidTr="00B74D1B">
        <w:trPr>
          <w:cantSplit/>
          <w:trHeight w:val="1203"/>
        </w:trPr>
        <w:tc>
          <w:tcPr>
            <w:tcW w:w="1513" w:type="dxa"/>
            <w:vMerge w:val="restart"/>
            <w:textDirection w:val="btLr"/>
            <w:vAlign w:val="center"/>
          </w:tcPr>
          <w:p w:rsidR="007909F0" w:rsidRPr="00B74D1B" w:rsidRDefault="007909F0" w:rsidP="00D076B2">
            <w:pPr>
              <w:autoSpaceDE w:val="0"/>
              <w:autoSpaceDN w:val="0"/>
              <w:adjustRightInd w:val="0"/>
              <w:spacing w:line="360" w:lineRule="auto"/>
              <w:jc w:val="center"/>
              <w:rPr>
                <w:b/>
                <w:i/>
                <w:color w:val="000000"/>
                <w:sz w:val="24"/>
              </w:rPr>
            </w:pPr>
            <w:r w:rsidRPr="00B74D1B">
              <w:rPr>
                <w:b/>
                <w:i/>
                <w:color w:val="000000"/>
                <w:sz w:val="24"/>
              </w:rPr>
              <w:t>Фізичний рівень</w:t>
            </w:r>
          </w:p>
        </w:tc>
        <w:tc>
          <w:tcPr>
            <w:tcW w:w="4124" w:type="dxa"/>
            <w:vAlign w:val="center"/>
          </w:tcPr>
          <w:p w:rsidR="007909F0" w:rsidRPr="00B74D1B" w:rsidRDefault="007909F0" w:rsidP="00D076B2">
            <w:pPr>
              <w:autoSpaceDE w:val="0"/>
              <w:autoSpaceDN w:val="0"/>
              <w:adjustRightInd w:val="0"/>
              <w:spacing w:line="360" w:lineRule="auto"/>
              <w:ind w:left="47" w:right="-57"/>
              <w:jc w:val="center"/>
              <w:rPr>
                <w:color w:val="000000"/>
                <w:sz w:val="24"/>
              </w:rPr>
            </w:pPr>
            <w:r w:rsidRPr="00B74D1B">
              <w:rPr>
                <w:color w:val="000000"/>
                <w:sz w:val="24"/>
              </w:rPr>
              <w:t>Секції мультиплексування і регенерації</w:t>
            </w:r>
          </w:p>
        </w:tc>
      </w:tr>
      <w:tr w:rsidR="007909F0" w:rsidRPr="00B74D1B" w:rsidTr="00B74D1B">
        <w:trPr>
          <w:cantSplit/>
          <w:trHeight w:val="646"/>
        </w:trPr>
        <w:tc>
          <w:tcPr>
            <w:tcW w:w="1513" w:type="dxa"/>
            <w:vMerge/>
            <w:textDirection w:val="btLr"/>
          </w:tcPr>
          <w:p w:rsidR="007909F0" w:rsidRPr="00B74D1B" w:rsidRDefault="007909F0" w:rsidP="00D076B2">
            <w:pPr>
              <w:autoSpaceDE w:val="0"/>
              <w:autoSpaceDN w:val="0"/>
              <w:adjustRightInd w:val="0"/>
              <w:spacing w:line="360" w:lineRule="auto"/>
              <w:ind w:left="357" w:right="-57" w:firstLine="539"/>
              <w:rPr>
                <w:color w:val="000000"/>
                <w:sz w:val="24"/>
              </w:rPr>
            </w:pPr>
          </w:p>
        </w:tc>
        <w:tc>
          <w:tcPr>
            <w:tcW w:w="4124" w:type="dxa"/>
            <w:vAlign w:val="center"/>
          </w:tcPr>
          <w:p w:rsidR="007909F0" w:rsidRPr="00B74D1B" w:rsidRDefault="007909F0" w:rsidP="00D076B2">
            <w:pPr>
              <w:autoSpaceDE w:val="0"/>
              <w:autoSpaceDN w:val="0"/>
              <w:adjustRightInd w:val="0"/>
              <w:spacing w:line="360" w:lineRule="auto"/>
              <w:ind w:left="47" w:right="-57"/>
              <w:jc w:val="center"/>
              <w:rPr>
                <w:color w:val="000000"/>
                <w:sz w:val="24"/>
              </w:rPr>
            </w:pPr>
            <w:r w:rsidRPr="00B74D1B">
              <w:rPr>
                <w:color w:val="000000"/>
                <w:sz w:val="24"/>
              </w:rPr>
              <w:t>Фізичне середови</w:t>
            </w:r>
            <w:r w:rsidR="00B74D1B">
              <w:rPr>
                <w:color w:val="000000"/>
                <w:sz w:val="24"/>
              </w:rPr>
              <w:t>щ</w:t>
            </w:r>
            <w:r w:rsidRPr="00B74D1B">
              <w:rPr>
                <w:color w:val="000000"/>
                <w:sz w:val="24"/>
              </w:rPr>
              <w:t>е</w:t>
            </w:r>
          </w:p>
        </w:tc>
      </w:tr>
    </w:tbl>
    <w:p w:rsidR="007909F0" w:rsidRPr="00B74D1B" w:rsidRDefault="007909F0" w:rsidP="00D076B2">
      <w:pPr>
        <w:shd w:val="clear" w:color="auto" w:fill="FFFFFF"/>
        <w:autoSpaceDE w:val="0"/>
        <w:autoSpaceDN w:val="0"/>
        <w:adjustRightInd w:val="0"/>
        <w:spacing w:line="360" w:lineRule="auto"/>
        <w:ind w:left="357" w:right="-57" w:firstLine="539"/>
        <w:rPr>
          <w:color w:val="000000"/>
          <w:sz w:val="24"/>
        </w:rPr>
      </w:pPr>
      <w:r w:rsidRPr="00B74D1B">
        <w:rPr>
          <w:color w:val="000000"/>
          <w:sz w:val="24"/>
        </w:rPr>
        <w:t xml:space="preserve">SDH                   </w:t>
      </w:r>
    </w:p>
    <w:p w:rsidR="007909F0" w:rsidRPr="00B74D1B" w:rsidRDefault="007909F0" w:rsidP="00D076B2">
      <w:pPr>
        <w:shd w:val="clear" w:color="auto" w:fill="FFFFFF"/>
        <w:autoSpaceDE w:val="0"/>
        <w:autoSpaceDN w:val="0"/>
        <w:adjustRightInd w:val="0"/>
        <w:spacing w:line="360" w:lineRule="auto"/>
        <w:ind w:left="357" w:right="-57" w:firstLine="539"/>
        <w:jc w:val="center"/>
        <w:rPr>
          <w:color w:val="000000"/>
          <w:sz w:val="24"/>
        </w:rPr>
      </w:pPr>
    </w:p>
    <w:p w:rsidR="007909F0" w:rsidRPr="00B74D1B" w:rsidRDefault="007909F0" w:rsidP="00D076B2">
      <w:pPr>
        <w:shd w:val="clear" w:color="auto" w:fill="FFFFFF"/>
        <w:autoSpaceDE w:val="0"/>
        <w:autoSpaceDN w:val="0"/>
        <w:adjustRightInd w:val="0"/>
        <w:spacing w:line="360" w:lineRule="auto"/>
        <w:ind w:left="357" w:right="-57" w:firstLine="539"/>
        <w:rPr>
          <w:color w:val="000000"/>
          <w:sz w:val="24"/>
        </w:rPr>
      </w:pPr>
    </w:p>
    <w:p w:rsidR="007909F0" w:rsidRPr="00B74D1B" w:rsidRDefault="007909F0" w:rsidP="00D076B2">
      <w:pPr>
        <w:shd w:val="clear" w:color="auto" w:fill="FFFFFF"/>
        <w:autoSpaceDE w:val="0"/>
        <w:autoSpaceDN w:val="0"/>
        <w:adjustRightInd w:val="0"/>
        <w:spacing w:line="360" w:lineRule="auto"/>
        <w:ind w:left="357" w:right="-57" w:firstLine="539"/>
        <w:rPr>
          <w:color w:val="000000"/>
          <w:sz w:val="24"/>
        </w:rPr>
      </w:pPr>
    </w:p>
    <w:p w:rsidR="007909F0" w:rsidRPr="00B74D1B" w:rsidRDefault="007909F0" w:rsidP="00D076B2">
      <w:pPr>
        <w:shd w:val="clear" w:color="auto" w:fill="FFFFFF"/>
        <w:autoSpaceDE w:val="0"/>
        <w:autoSpaceDN w:val="0"/>
        <w:adjustRightInd w:val="0"/>
        <w:spacing w:line="360" w:lineRule="auto"/>
        <w:ind w:left="357" w:right="-57" w:firstLine="539"/>
        <w:rPr>
          <w:sz w:val="24"/>
        </w:rPr>
      </w:pPr>
    </w:p>
    <w:p w:rsidR="007909F0" w:rsidRPr="00B74D1B" w:rsidRDefault="007909F0" w:rsidP="00D076B2">
      <w:pPr>
        <w:shd w:val="clear" w:color="auto" w:fill="FFFFFF"/>
        <w:autoSpaceDE w:val="0"/>
        <w:autoSpaceDN w:val="0"/>
        <w:adjustRightInd w:val="0"/>
        <w:spacing w:line="360" w:lineRule="auto"/>
        <w:ind w:left="357" w:right="-57" w:firstLine="539"/>
        <w:rPr>
          <w:color w:val="000000"/>
          <w:sz w:val="24"/>
        </w:rPr>
      </w:pPr>
    </w:p>
    <w:p w:rsidR="007909F0" w:rsidRPr="00B74D1B" w:rsidRDefault="007909F0" w:rsidP="00D076B2">
      <w:pPr>
        <w:shd w:val="clear" w:color="auto" w:fill="FFFFFF"/>
        <w:autoSpaceDE w:val="0"/>
        <w:autoSpaceDN w:val="0"/>
        <w:adjustRightInd w:val="0"/>
        <w:spacing w:line="360" w:lineRule="auto"/>
        <w:ind w:left="357" w:right="-57" w:firstLine="539"/>
        <w:rPr>
          <w:color w:val="000000"/>
          <w:sz w:val="24"/>
        </w:rPr>
      </w:pPr>
    </w:p>
    <w:p w:rsidR="007909F0" w:rsidRPr="00B74D1B" w:rsidRDefault="007909F0" w:rsidP="00D076B2">
      <w:pPr>
        <w:shd w:val="clear" w:color="auto" w:fill="FFFFFF"/>
        <w:autoSpaceDE w:val="0"/>
        <w:autoSpaceDN w:val="0"/>
        <w:adjustRightInd w:val="0"/>
        <w:spacing w:line="360" w:lineRule="auto"/>
        <w:ind w:left="357" w:right="-57" w:firstLine="539"/>
        <w:rPr>
          <w:noProof/>
          <w:sz w:val="24"/>
        </w:rPr>
      </w:pPr>
    </w:p>
    <w:p w:rsidR="007909F0" w:rsidRPr="00B74D1B" w:rsidRDefault="007909F0" w:rsidP="00D076B2">
      <w:pPr>
        <w:shd w:val="clear" w:color="auto" w:fill="FFFFFF"/>
        <w:autoSpaceDE w:val="0"/>
        <w:autoSpaceDN w:val="0"/>
        <w:adjustRightInd w:val="0"/>
        <w:spacing w:line="360" w:lineRule="auto"/>
        <w:ind w:left="357" w:right="-57" w:firstLine="539"/>
        <w:rPr>
          <w:noProof/>
          <w:sz w:val="24"/>
        </w:rPr>
      </w:pPr>
    </w:p>
    <w:p w:rsidR="007909F0" w:rsidRPr="00B74D1B" w:rsidRDefault="007909F0" w:rsidP="00D076B2">
      <w:pPr>
        <w:shd w:val="clear" w:color="auto" w:fill="FFFFFF"/>
        <w:tabs>
          <w:tab w:val="left" w:pos="2550"/>
        </w:tabs>
        <w:autoSpaceDE w:val="0"/>
        <w:autoSpaceDN w:val="0"/>
        <w:adjustRightInd w:val="0"/>
        <w:spacing w:line="360" w:lineRule="auto"/>
        <w:ind w:left="357" w:right="-57" w:firstLine="539"/>
        <w:rPr>
          <w:noProof/>
          <w:sz w:val="24"/>
        </w:rPr>
      </w:pPr>
    </w:p>
    <w:p w:rsidR="007909F0" w:rsidRPr="00B74D1B" w:rsidRDefault="007909F0" w:rsidP="00D076B2">
      <w:pPr>
        <w:shd w:val="clear" w:color="auto" w:fill="FFFFFF"/>
        <w:tabs>
          <w:tab w:val="left" w:pos="2550"/>
        </w:tabs>
        <w:autoSpaceDE w:val="0"/>
        <w:autoSpaceDN w:val="0"/>
        <w:adjustRightInd w:val="0"/>
        <w:spacing w:line="360" w:lineRule="auto"/>
        <w:ind w:left="357" w:right="-57" w:firstLine="539"/>
        <w:rPr>
          <w:noProof/>
          <w:sz w:val="24"/>
        </w:rPr>
      </w:pPr>
    </w:p>
    <w:p w:rsidR="007909F0" w:rsidRPr="00B74D1B" w:rsidRDefault="007909F0" w:rsidP="00D076B2">
      <w:pPr>
        <w:shd w:val="clear" w:color="auto" w:fill="FFFFFF"/>
        <w:tabs>
          <w:tab w:val="left" w:pos="2550"/>
        </w:tabs>
        <w:autoSpaceDE w:val="0"/>
        <w:autoSpaceDN w:val="0"/>
        <w:adjustRightInd w:val="0"/>
        <w:spacing w:line="360" w:lineRule="auto"/>
        <w:ind w:left="357" w:right="-57" w:firstLine="539"/>
        <w:rPr>
          <w:noProof/>
          <w:sz w:val="24"/>
        </w:rPr>
      </w:pPr>
    </w:p>
    <w:p w:rsidR="00B74D1B" w:rsidRPr="00B74D1B" w:rsidRDefault="00B74D1B" w:rsidP="00D076B2">
      <w:pPr>
        <w:shd w:val="clear" w:color="auto" w:fill="FFFFFF"/>
        <w:tabs>
          <w:tab w:val="left" w:pos="2550"/>
        </w:tabs>
        <w:autoSpaceDE w:val="0"/>
        <w:autoSpaceDN w:val="0"/>
        <w:adjustRightInd w:val="0"/>
        <w:spacing w:line="360" w:lineRule="auto"/>
        <w:ind w:left="357" w:right="-57" w:firstLine="539"/>
        <w:jc w:val="center"/>
        <w:rPr>
          <w:noProof/>
          <w:sz w:val="24"/>
        </w:rPr>
      </w:pPr>
    </w:p>
    <w:p w:rsidR="007909F0" w:rsidRPr="00B74D1B" w:rsidRDefault="007909F0" w:rsidP="00D076B2">
      <w:pPr>
        <w:shd w:val="clear" w:color="auto" w:fill="FFFFFF"/>
        <w:tabs>
          <w:tab w:val="left" w:pos="2550"/>
        </w:tabs>
        <w:autoSpaceDE w:val="0"/>
        <w:autoSpaceDN w:val="0"/>
        <w:adjustRightInd w:val="0"/>
        <w:spacing w:line="360" w:lineRule="auto"/>
        <w:ind w:left="357" w:right="-57" w:firstLine="539"/>
        <w:jc w:val="center"/>
        <w:rPr>
          <w:noProof/>
          <w:sz w:val="24"/>
        </w:rPr>
      </w:pPr>
      <w:r w:rsidRPr="00B74D1B">
        <w:rPr>
          <w:noProof/>
          <w:sz w:val="24"/>
        </w:rPr>
        <w:t>Волоконна оптика, мідні кабелі, радіоканали</w:t>
      </w:r>
    </w:p>
    <w:p w:rsidR="007909F0" w:rsidRPr="00B74D1B" w:rsidRDefault="007909F0" w:rsidP="00D076B2">
      <w:pPr>
        <w:shd w:val="clear" w:color="auto" w:fill="FFFFFF"/>
        <w:autoSpaceDE w:val="0"/>
        <w:autoSpaceDN w:val="0"/>
        <w:adjustRightInd w:val="0"/>
        <w:spacing w:line="360" w:lineRule="auto"/>
        <w:ind w:left="426" w:right="-57"/>
        <w:jc w:val="center"/>
        <w:rPr>
          <w:i/>
          <w:sz w:val="24"/>
        </w:rPr>
      </w:pPr>
      <w:r w:rsidRPr="00B74D1B">
        <w:rPr>
          <w:i/>
          <w:noProof/>
          <w:sz w:val="24"/>
        </w:rPr>
        <w:t xml:space="preserve">Рисунок 2.1  </w:t>
      </w:r>
      <w:r w:rsidRPr="00B74D1B">
        <w:rPr>
          <w:i/>
          <w:sz w:val="24"/>
        </w:rPr>
        <w:t>Модель транспортної SDH мережі.</w:t>
      </w:r>
    </w:p>
    <w:p w:rsidR="007909F0" w:rsidRPr="00B74D1B" w:rsidRDefault="007909F0" w:rsidP="00D076B2">
      <w:pPr>
        <w:shd w:val="clear" w:color="auto" w:fill="FFFFFF"/>
        <w:autoSpaceDE w:val="0"/>
        <w:autoSpaceDN w:val="0"/>
        <w:adjustRightInd w:val="0"/>
        <w:spacing w:line="360" w:lineRule="auto"/>
        <w:ind w:left="357" w:right="-57" w:firstLine="539"/>
        <w:jc w:val="both"/>
        <w:rPr>
          <w:rStyle w:val="longtext"/>
          <w:sz w:val="24"/>
          <w:shd w:val="clear" w:color="auto" w:fill="FFFFFF"/>
        </w:rPr>
      </w:pPr>
      <w:r w:rsidRPr="00B74D1B">
        <w:rPr>
          <w:i/>
          <w:sz w:val="24"/>
        </w:rPr>
        <w:tab/>
      </w:r>
      <w:r w:rsidRPr="00B74D1B">
        <w:rPr>
          <w:rStyle w:val="longtext"/>
          <w:b/>
          <w:i/>
          <w:sz w:val="24"/>
          <w:shd w:val="clear" w:color="auto" w:fill="FFFFFF"/>
        </w:rPr>
        <w:t>Рівень середовища передачі</w:t>
      </w:r>
      <w:r w:rsidRPr="00B74D1B">
        <w:rPr>
          <w:rStyle w:val="longtext"/>
          <w:sz w:val="24"/>
          <w:shd w:val="clear" w:color="auto" w:fill="FFFFFF"/>
        </w:rPr>
        <w:t xml:space="preserve"> базується переважно на оптоволоконних лініях (середовища передачі), в яких створюються секції регенерації цифрових лінійних сигналів і секції мультиплексування цифрових даних. Середовище передачі містить: волоконні світловоди в конструкціях різних кабелів; електрооптичні перетворювачі на передачу та оптоелектронні перетворювачі на прийом; оптичні підсилювачі, оптичні атенюатори і компенсатори дисперсії; роз'ємні і нероз'ємні оптичні з'єднувачі; лінійні кодери і декодери; оптичні модулятори і оптичні детектори .</w:t>
      </w:r>
    </w:p>
    <w:p w:rsidR="007909F0" w:rsidRPr="00B74D1B" w:rsidRDefault="007909F0" w:rsidP="00D076B2">
      <w:pPr>
        <w:shd w:val="clear" w:color="auto" w:fill="FFFFFF"/>
        <w:autoSpaceDE w:val="0"/>
        <w:autoSpaceDN w:val="0"/>
        <w:adjustRightInd w:val="0"/>
        <w:spacing w:line="360" w:lineRule="auto"/>
        <w:ind w:left="357" w:right="-57" w:firstLine="539"/>
        <w:jc w:val="both"/>
        <w:rPr>
          <w:rStyle w:val="longtext"/>
          <w:sz w:val="24"/>
          <w:shd w:val="clear" w:color="auto" w:fill="FFFFFF"/>
        </w:rPr>
      </w:pPr>
      <w:r w:rsidRPr="00B74D1B">
        <w:rPr>
          <w:rStyle w:val="longtext"/>
          <w:sz w:val="24"/>
          <w:shd w:val="clear" w:color="auto" w:fill="FFFFFF"/>
        </w:rPr>
        <w:lastRenderedPageBreak/>
        <w:t xml:space="preserve">Секцією мультиплексування починається і закінчується ділянка волоконно-оптичної системи передачі. Секція мультиплексування може містити від одної до кількох ділянок - секцій регенерації, які необхідні для усунення спотворень лінійних імпульсних сигналів та відновлення їх форми та потужності. Секції регенерації та мультиплексування є предметом проектних розрахунків, побудов і технічної експлуатації. Для цього в рамках стандартизації SDH передбачені службові повідомлення з контролю </w:t>
      </w:r>
      <w:r w:rsidR="00B74D1B">
        <w:rPr>
          <w:rStyle w:val="longtext"/>
          <w:sz w:val="24"/>
          <w:shd w:val="clear" w:color="auto" w:fill="FFFFFF"/>
        </w:rPr>
        <w:t>якості передачі по бітовим поми</w:t>
      </w:r>
      <w:r w:rsidRPr="00B74D1B">
        <w:rPr>
          <w:rStyle w:val="longtext"/>
          <w:sz w:val="24"/>
          <w:shd w:val="clear" w:color="auto" w:fill="FFFFFF"/>
        </w:rPr>
        <w:t xml:space="preserve">лкам, службовий зв'язок, канали управління та синхронізації. Секція мультиплексування разом з вхідними в неї секціями регенерації може дублюватися з метою гарантованого захисту від пошкоджень. Для цього дублююча (захисна) секція оснащується сигналами автоматичного перемикання за інтервал часу не більше 50 мс. Сигнали, що передаються через фізичне середовище моделі мережі SDH, являють собою цикли тривалістю 125 мкс, названі синхронними транспортними модулями STM-N (Synchronoi; Transport Module) порядку N = 0, 1, 4, 16, 64, 256. Порядок характеризує </w:t>
      </w:r>
      <w:r w:rsidR="00B74D1B" w:rsidRPr="00B74D1B">
        <w:rPr>
          <w:rStyle w:val="longtext"/>
          <w:sz w:val="24"/>
          <w:shd w:val="clear" w:color="auto" w:fill="FFFFFF"/>
        </w:rPr>
        <w:t>ієрархічний</w:t>
      </w:r>
      <w:r w:rsidRPr="00B74D1B">
        <w:rPr>
          <w:rStyle w:val="longtext"/>
          <w:sz w:val="24"/>
          <w:shd w:val="clear" w:color="auto" w:fill="FFFFFF"/>
        </w:rPr>
        <w:t xml:space="preserve"> рівень і відповідний швидкісний режим передачі.</w:t>
      </w:r>
    </w:p>
    <w:p w:rsidR="007909F0" w:rsidRPr="00B74D1B" w:rsidRDefault="007909F0" w:rsidP="00D076B2">
      <w:pPr>
        <w:shd w:val="clear" w:color="auto" w:fill="FFFFFF"/>
        <w:autoSpaceDE w:val="0"/>
        <w:autoSpaceDN w:val="0"/>
        <w:adjustRightInd w:val="0"/>
        <w:spacing w:line="360" w:lineRule="auto"/>
        <w:ind w:left="357" w:right="-57" w:firstLine="539"/>
        <w:jc w:val="both"/>
        <w:rPr>
          <w:rStyle w:val="longtext"/>
          <w:sz w:val="24"/>
          <w:shd w:val="clear" w:color="auto" w:fill="FFFFFF"/>
        </w:rPr>
      </w:pPr>
      <w:r w:rsidRPr="00B74D1B">
        <w:rPr>
          <w:rStyle w:val="longtext"/>
          <w:b/>
          <w:i/>
          <w:sz w:val="24"/>
          <w:shd w:val="clear" w:color="auto" w:fill="FFFFFF"/>
        </w:rPr>
        <w:t xml:space="preserve">Рівень трактів мережі SDH </w:t>
      </w:r>
      <w:r w:rsidRPr="00B74D1B">
        <w:rPr>
          <w:rStyle w:val="longtext"/>
          <w:sz w:val="24"/>
          <w:shd w:val="clear" w:color="auto" w:fill="FFFFFF"/>
        </w:rPr>
        <w:t xml:space="preserve">розділений на два підрівня - високий і низький - стандартно що позначаються в технічній літературі: HOVC (Higher Order Virtual Container) - віртуальний контейнер верхнього рівня, і LOVC (Lower Older Virtual Container) - віртуальний контейнер нижнього рівня. Віртуальні контейнери високого і низького рівнів представляють собою циклічні цифрові ємності, що надаються під завантаження інформаційними даними з відповідними швидкостями. Віртуальні контейнери низького рівня можуть об'єднуватися для розміщення у віртуальні контейнери високого рівня. Поняття «віртуальність» цим цифровим блокам присвоєно через спеціальні дані, названих заголовками, в яких: прописується унікальний маршрутний ідентифікатор для адресного перенесення кожного контейнера через транспортну мережу від джерела інформації до одержувача; ведеться контроль якості передачі «з кінця в кінець » по окремих дільницях маршруту; вставляються повідомлення про необхідність захисних перемикань; вставляються повідомлення про вид інформаційних даних підтримується службовий зв'язок і т.д. Віртуальні контейнери можуть </w:t>
      </w:r>
      <w:r w:rsidR="00B74D1B" w:rsidRPr="00B74D1B">
        <w:rPr>
          <w:rStyle w:val="longtext"/>
          <w:sz w:val="24"/>
          <w:shd w:val="clear" w:color="auto" w:fill="FFFFFF"/>
        </w:rPr>
        <w:t>з’єднуватися</w:t>
      </w:r>
      <w:r w:rsidRPr="00B74D1B">
        <w:rPr>
          <w:rStyle w:val="longtext"/>
          <w:sz w:val="24"/>
          <w:shd w:val="clear" w:color="auto" w:fill="FFFFFF"/>
        </w:rPr>
        <w:t xml:space="preserve"> для перенесення нестандартних інформаційних навантажень. Завдяки безперервній циклічній передачі віртуальних контейнерів може підтримуватися однонаправлене і двонаправлене транспортне з’єднання - тракт або маршрут розраховується на різну пропускну здатність в інтересах споживача транспортних послуг. Ці з'єднання можуть проходити через різні системи передачі SDH (волоконно-оптичні та радіорелейні) з різними ієрархічними рівнями STM-N.</w:t>
      </w:r>
    </w:p>
    <w:p w:rsidR="007909F0" w:rsidRPr="00B74D1B" w:rsidRDefault="007909F0" w:rsidP="00D076B2">
      <w:pPr>
        <w:shd w:val="clear" w:color="auto" w:fill="FFFFFF"/>
        <w:autoSpaceDE w:val="0"/>
        <w:autoSpaceDN w:val="0"/>
        <w:adjustRightInd w:val="0"/>
        <w:spacing w:line="360" w:lineRule="auto"/>
        <w:ind w:left="357" w:right="-57" w:firstLine="539"/>
        <w:jc w:val="both"/>
        <w:rPr>
          <w:rStyle w:val="longtext"/>
          <w:sz w:val="24"/>
          <w:shd w:val="clear" w:color="auto" w:fill="FFFFFF"/>
        </w:rPr>
      </w:pPr>
      <w:r w:rsidRPr="00B74D1B">
        <w:rPr>
          <w:rStyle w:val="longtext"/>
          <w:b/>
          <w:i/>
          <w:sz w:val="24"/>
          <w:shd w:val="clear" w:color="auto" w:fill="FFFFFF"/>
        </w:rPr>
        <w:t>Рівень каналів мережі SDH</w:t>
      </w:r>
      <w:r w:rsidRPr="00B74D1B">
        <w:rPr>
          <w:rStyle w:val="longtext"/>
          <w:sz w:val="24"/>
          <w:shd w:val="clear" w:color="auto" w:fill="FFFFFF"/>
        </w:rPr>
        <w:t xml:space="preserve"> забезпечує інтерфейси для користувача транспортної мережі. Враховуючи, що транспортна мережа SDH є частиною первинної мережі зв'язку, на рівні каналів проводиться узгодження з вторинними мережами (користувачами), наприклад, з телефонними мережами через потоки цифрових даних 2,048 Мбіт/с (E</w:t>
      </w:r>
      <w:r w:rsidR="0003518B">
        <w:rPr>
          <w:rStyle w:val="longtext"/>
          <w:sz w:val="24"/>
          <w:shd w:val="clear" w:color="auto" w:fill="FFFFFF"/>
        </w:rPr>
        <w:t>1</w:t>
      </w:r>
      <w:r w:rsidRPr="00B74D1B">
        <w:rPr>
          <w:rStyle w:val="longtext"/>
          <w:sz w:val="24"/>
          <w:shd w:val="clear" w:color="auto" w:fill="FFFFFF"/>
        </w:rPr>
        <w:t xml:space="preserve">), з мережами Ethernet </w:t>
      </w:r>
      <w:r w:rsidRPr="00B74D1B">
        <w:rPr>
          <w:rStyle w:val="longtext"/>
          <w:sz w:val="24"/>
          <w:shd w:val="clear" w:color="auto" w:fill="FFFFFF"/>
        </w:rPr>
        <w:lastRenderedPageBreak/>
        <w:t xml:space="preserve">на швидкостях передачі 10, 100, 1000 Мбіт/с, через з’єднання віртуальних контейнерів і протоколів узгодження. </w:t>
      </w:r>
    </w:p>
    <w:p w:rsidR="007909F0" w:rsidRPr="00B74D1B" w:rsidRDefault="007909F0" w:rsidP="00D076B2">
      <w:pPr>
        <w:shd w:val="clear" w:color="auto" w:fill="FFFFFF"/>
        <w:autoSpaceDE w:val="0"/>
        <w:autoSpaceDN w:val="0"/>
        <w:adjustRightInd w:val="0"/>
        <w:spacing w:line="360" w:lineRule="auto"/>
        <w:ind w:left="357" w:right="-57" w:firstLine="539"/>
        <w:jc w:val="both"/>
        <w:rPr>
          <w:rStyle w:val="longtext"/>
          <w:sz w:val="24"/>
          <w:shd w:val="clear" w:color="auto" w:fill="FFFFFF"/>
        </w:rPr>
      </w:pPr>
      <w:r w:rsidRPr="00B74D1B">
        <w:rPr>
          <w:rStyle w:val="longtext"/>
          <w:sz w:val="24"/>
        </w:rPr>
        <w:t xml:space="preserve">Всі процедури формування цифрових блоків SDH відбуваються з використанням єдиного високостабільного тактового механізму - тактової мережевої синхронізації (ТМС). </w:t>
      </w:r>
      <w:r w:rsidRPr="00B74D1B">
        <w:rPr>
          <w:rStyle w:val="longtext"/>
          <w:sz w:val="24"/>
          <w:shd w:val="clear" w:color="auto" w:fill="FFFFFF"/>
        </w:rPr>
        <w:t>Створення та підтримка всіх з'єднань в мережі SDH і контроль всіх функцій забезпечуються системою управління, яка має мережу виділених каналів зв'язку та засоби протокольної взаємодії через ці канали.</w:t>
      </w:r>
    </w:p>
    <w:p w:rsidR="00CB2775" w:rsidRPr="00B74D1B" w:rsidRDefault="00D076B2" w:rsidP="00D076B2">
      <w:pPr>
        <w:spacing w:line="360" w:lineRule="auto"/>
        <w:ind w:left="142" w:right="-55"/>
        <w:jc w:val="center"/>
        <w:rPr>
          <w:b/>
          <w:bCs w:val="0"/>
          <w:iCs/>
          <w:color w:val="000000"/>
          <w:szCs w:val="28"/>
        </w:rPr>
      </w:pPr>
      <w:r>
        <w:rPr>
          <w:b/>
          <w:bCs w:val="0"/>
          <w:iCs/>
          <w:color w:val="000000"/>
          <w:szCs w:val="28"/>
        </w:rPr>
        <w:t>3</w:t>
      </w:r>
      <w:r w:rsidR="00CB2775" w:rsidRPr="00B74D1B">
        <w:rPr>
          <w:b/>
          <w:bCs w:val="0"/>
          <w:iCs/>
          <w:color w:val="000000"/>
          <w:szCs w:val="28"/>
        </w:rPr>
        <w:t xml:space="preserve">. </w:t>
      </w:r>
      <w:r w:rsidR="008A3C47" w:rsidRPr="008A3C47">
        <w:rPr>
          <w:b/>
          <w:color w:val="000000"/>
          <w:szCs w:val="28"/>
        </w:rPr>
        <w:t xml:space="preserve">Елементи функціональної архітектури мережі </w:t>
      </w:r>
      <w:r w:rsidR="008A3C47" w:rsidRPr="008A3C47">
        <w:rPr>
          <w:b/>
          <w:color w:val="000000"/>
          <w:szCs w:val="28"/>
          <w:lang w:val="en-US"/>
        </w:rPr>
        <w:t>SDH</w:t>
      </w:r>
      <w:r w:rsidR="008A3C47" w:rsidRPr="008A3C47">
        <w:rPr>
          <w:b/>
          <w:color w:val="000000"/>
          <w:szCs w:val="28"/>
        </w:rPr>
        <w:t xml:space="preserve"> і логічні функції функціональних елементів</w:t>
      </w:r>
      <w:r w:rsidR="00CB2775" w:rsidRPr="00B74D1B">
        <w:rPr>
          <w:b/>
          <w:bCs w:val="0"/>
          <w:iCs/>
          <w:color w:val="000000"/>
          <w:szCs w:val="28"/>
        </w:rPr>
        <w:t>.</w:t>
      </w:r>
    </w:p>
    <w:p w:rsidR="00CB2775" w:rsidRPr="00B74D1B" w:rsidRDefault="00CB2775" w:rsidP="00D076B2">
      <w:pPr>
        <w:spacing w:line="360" w:lineRule="auto"/>
        <w:ind w:left="142" w:right="-55"/>
        <w:jc w:val="center"/>
        <w:rPr>
          <w:b/>
          <w:color w:val="000000"/>
          <w:sz w:val="24"/>
        </w:rPr>
      </w:pPr>
      <w:r w:rsidRPr="00B74D1B">
        <w:rPr>
          <w:b/>
          <w:color w:val="000000"/>
          <w:sz w:val="24"/>
        </w:rPr>
        <w:t>Загальні особливості побудови синхронної ієрархії.</w:t>
      </w:r>
    </w:p>
    <w:p w:rsidR="00CB2775" w:rsidRPr="00B74D1B" w:rsidRDefault="00CB2775" w:rsidP="00D076B2">
      <w:pPr>
        <w:spacing w:line="360" w:lineRule="auto"/>
        <w:ind w:left="360" w:right="-55" w:firstLine="540"/>
        <w:jc w:val="both"/>
        <w:rPr>
          <w:color w:val="000000"/>
          <w:sz w:val="24"/>
        </w:rPr>
      </w:pPr>
      <w:r w:rsidRPr="00B74D1B">
        <w:rPr>
          <w:color w:val="000000"/>
          <w:sz w:val="24"/>
        </w:rPr>
        <w:t>Розглянемо загальні особливості побудови синхронної цифрової ієрархії SDH.</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Не дивлячись на переваги мереж  SDH перед мережами PDH , вони б не мали такого успіху, якщо б не сприйняття та підтримка стандартів PDH. При розробці технології SONET забезпечувалась прийняття американської, а при розробці SDH – європейської ієрархії PDH. В кінцевому варіанті стандарти SONET/ SDH підтримували дві попередні ієрархії. Це виразилось в тому , що термінальні мультиплексори та мультиплексори вводу/виводу мереж SONET/SDH, через які створювався доступ в мережі були розраховані на підтримку лише тих вхідних каналів, або каналів доступу, швидкість передачі яких відповідала об’єднаному стандартному ряду американської і європейської ієрархії PDH (1.5, 2, 6, 8, 34, 45, 140 Мбіт/с). Цифрові сигнали каналів доступу, швидкість яких відповідала вказаному ряду, будемо називати трибами PDH, а сигнали, швидкість передачі яких відповідає стандартному ряду швидкостей SDH – трибами SDH . </w:t>
      </w:r>
    </w:p>
    <w:p w:rsidR="00CB2775" w:rsidRPr="00B74D1B" w:rsidRDefault="00CB2775" w:rsidP="00D076B2">
      <w:pPr>
        <w:spacing w:line="360" w:lineRule="auto"/>
        <w:ind w:left="360" w:right="-55" w:firstLine="540"/>
        <w:jc w:val="both"/>
        <w:rPr>
          <w:color w:val="000000"/>
          <w:sz w:val="24"/>
        </w:rPr>
      </w:pPr>
      <w:r w:rsidRPr="00B74D1B">
        <w:rPr>
          <w:color w:val="000000"/>
          <w:sz w:val="24"/>
        </w:rPr>
        <w:t>Першою особливістю ієрархії SDH – підтримка вхідних сигналів каналів доступу лишу трибів PDH і SDH.</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Другою особливістю є процедура формування структури </w:t>
      </w:r>
      <w:r w:rsidR="00072178" w:rsidRPr="00B74D1B">
        <w:rPr>
          <w:color w:val="000000"/>
          <w:sz w:val="24"/>
        </w:rPr>
        <w:t>фрейму</w:t>
      </w:r>
      <w:r w:rsidRPr="00B74D1B">
        <w:rPr>
          <w:color w:val="000000"/>
          <w:sz w:val="24"/>
        </w:rPr>
        <w:t>.</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При присутності ієрархії структур, структура верхнього рівня будується із структур нижнього рівня, декілька структур цього рівня можуть бути об’єднані в більш загальну структуру. </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Інші правила відтворюють специфіку технології. Наприклад, на вході мультиплексора доступу маємо триби PDH , які повинні бути упаковані в оболонку фрейму так, щоб їх можна було б легко ввести і вивести в потрібному місці за допомогою мультиплексора вводу/виводу. Для цього сам фрейм  достатньо представити у вигляді контейнера стандартного розміру (в силу синхронності мережі його розміри не повинні мінятись), маючи супроводжуючу інформацію – заголовок , де зібрані всі необхідні для управління та маршрутизації контейнера  поля-параметри і внутрішню ємність для розміщення корисного навантаження, де повинні </w:t>
      </w:r>
      <w:r w:rsidRPr="00B74D1B">
        <w:rPr>
          <w:color w:val="000000"/>
          <w:sz w:val="24"/>
        </w:rPr>
        <w:lastRenderedPageBreak/>
        <w:t>розміщуватись однотипні контейнери меншого розміру, які також повинні мати якийсь заголовок та корисне навантаження за методом послідовних вкладень, або інкапсуляцій.</w:t>
      </w:r>
    </w:p>
    <w:p w:rsidR="00CB2775" w:rsidRPr="00B74D1B" w:rsidRDefault="00CB2775" w:rsidP="00D076B2">
      <w:pPr>
        <w:spacing w:line="360" w:lineRule="auto"/>
        <w:ind w:left="360" w:right="-55" w:firstLine="540"/>
        <w:jc w:val="both"/>
        <w:rPr>
          <w:color w:val="000000"/>
          <w:sz w:val="24"/>
        </w:rPr>
      </w:pPr>
      <w:r w:rsidRPr="00B74D1B">
        <w:rPr>
          <w:color w:val="000000"/>
          <w:sz w:val="24"/>
        </w:rPr>
        <w:t>Для реалізації цього методу було запропоновано використання поняття контейнер , в який запаковувались триби. По типу і розмірі контейнери ділились на чотири рівні , відповідно рівням PDH. На контейнер повинен наклеюватись ярлик, який має управляючу інформацію для збору статистики проходження контейнера. Контейнер з таким ярликом використовується для переносу інформації (являється логічним, а не фізичним об’єктом, тому його називають віртуальним контейнером).</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Наступна особливість ієрархії SDH – триби повинні бути запаковані в стандартно розташовані контейнери , розміри яких визначаються рівнем трибу  в ієрархії PDH. </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Віртуальні контейнери можуть об’єднуватись в групи двома різними способами. Контейнери нижніх рівнів можуть, наприклад, мультиплексуватись (складатись разом) і використовуватись в якості корисного навантаження контейнерів верхнього рівня (більшого розміру), які, в свою чергу, служать корисним навантаженням найвищого рівня (найбільшого розміру) – </w:t>
      </w:r>
      <w:r w:rsidR="00B74D1B" w:rsidRPr="00B74D1B">
        <w:rPr>
          <w:color w:val="000000"/>
          <w:sz w:val="24"/>
        </w:rPr>
        <w:t>фрейму</w:t>
      </w:r>
      <w:r w:rsidRPr="00B74D1B">
        <w:rPr>
          <w:color w:val="000000"/>
          <w:sz w:val="24"/>
        </w:rPr>
        <w:t xml:space="preserve">  STM-1.</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Таке групування може відтворюватись за жорсткою синхронною схемою, при якій місце окремого контейнера в полі для розміщення строго фіксованого навантаження. З іншої сторони, з декількох фреймів можуть бути створені нові (більш великі) утворення мультифреймів. </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Із можливих різновидів в типі складових фрейм контейнерів і не передбачених часових затримок в процесі завантаження фрейму положення контейнерів в середині мультифрейму може бути, строго говорячи, не фіксованою, що може привести  до помилки при вводі/виводі контейнера, враховуючи загальну нестабільність синхронізації в мережі. Для встановлення фактичний адрес початку контейнера на карті поля, відведеного під корисне навантаження. Вказівник дає контейнеру деяку степінь волі (можливість „плавати” під дією непередбачених  часових флуктуацій), але при цьому дає гарантію , що не буде загубленим. </w:t>
      </w:r>
    </w:p>
    <w:p w:rsidR="00CB2775" w:rsidRPr="00B74D1B" w:rsidRDefault="00CB2775" w:rsidP="00D076B2">
      <w:pPr>
        <w:spacing w:line="360" w:lineRule="auto"/>
        <w:ind w:left="360" w:right="-55" w:firstLine="540"/>
        <w:jc w:val="both"/>
        <w:rPr>
          <w:color w:val="000000"/>
          <w:sz w:val="24"/>
        </w:rPr>
      </w:pPr>
      <w:r w:rsidRPr="00B74D1B">
        <w:rPr>
          <w:color w:val="000000"/>
          <w:sz w:val="24"/>
        </w:rPr>
        <w:t>Третьою особливістю ієрархії SDH – положення віртуального контейнера може приділятись з допомогою вказівників, які дозволяють встановити проти значне з фактом синхронності обробки і можливості зміни положення контейнера в середині поля корисного навантаження.</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Хоча розміри контейнерів різні і ємність контейнерів верхніх рівнів достатньо велика, може з’ясуватись таке, що або вона все одно недостатня, або під навантаженням краще виділити декілька (в тому числі і з дрібною частиною) контейнерів меншого розміру. Для цього в SDH технології передбачена можливість скріплення чи конкатенації контейнерів. Складаний контейнер відрізняється відповідним індексом від основного і розглядається  (з точки зору розміщення навантаження ) як один великий контейнер. Вказана можливість дозволяє з однієї </w:t>
      </w:r>
      <w:r w:rsidRPr="00B74D1B">
        <w:rPr>
          <w:color w:val="000000"/>
          <w:sz w:val="24"/>
        </w:rPr>
        <w:lastRenderedPageBreak/>
        <w:t>сторони оптимізувати використання дану номенклатуру контейнерів, з іншої сторони дозволяє  легко пристосувати технологію з новими типами навантаження, не відомої на момент розробки.</w:t>
      </w:r>
    </w:p>
    <w:p w:rsidR="00CB2775" w:rsidRPr="00B74D1B" w:rsidRDefault="00CB2775" w:rsidP="00D076B2">
      <w:pPr>
        <w:spacing w:line="360" w:lineRule="auto"/>
        <w:ind w:left="360" w:right="-55" w:firstLine="540"/>
        <w:jc w:val="both"/>
        <w:rPr>
          <w:color w:val="000000"/>
          <w:sz w:val="24"/>
        </w:rPr>
      </w:pPr>
      <w:r w:rsidRPr="00B74D1B">
        <w:rPr>
          <w:color w:val="000000"/>
          <w:sz w:val="24"/>
        </w:rPr>
        <w:t>Четверта особливість ієрархії SDH – декілька контейнерів одного рівня можуть бути зчеплені разом і розглядатись як один неперервний контейнер, використовуваний для розміщення нестандартного корисного навантаження.</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      П’ята особливість ієрархії SDH полягає в тому , що в ній передбачено формування окремого (нормальної для технології пакетної обробки в локальних мережах) поля заголовків розміром 9×9=81 байт. Хоча перенавантаження загальним заголовком не є велике і становить 3.33%, він достатньо великий, щоб розмістити всю необхідну керуючу і контрольну інформацію і відвести частину байта для організації необхідних службових каналів передачі даних. Враховуючи, що передача кожного байта в структурі фрейму еквівалентна потоку даних зі швидкістю 64 кбіт/с, передача вказаного заголовку відповідає організації потоку службової інформації еквівалентного 5.184 Мбіт/с.</w:t>
      </w:r>
    </w:p>
    <w:p w:rsidR="00CB2775" w:rsidRPr="00B74D1B" w:rsidRDefault="00CB2775" w:rsidP="00D076B2">
      <w:pPr>
        <w:spacing w:line="360" w:lineRule="auto"/>
        <w:ind w:left="360" w:right="-55" w:firstLine="540"/>
        <w:jc w:val="both"/>
        <w:rPr>
          <w:color w:val="000000"/>
          <w:sz w:val="24"/>
        </w:rPr>
      </w:pPr>
      <w:r w:rsidRPr="00B74D1B">
        <w:rPr>
          <w:color w:val="000000"/>
          <w:sz w:val="24"/>
        </w:rPr>
        <w:t>Звичайно, що при побудові любої ієрархії повинен бути визначений або ряд стандартних швидкостей цієї ієрархії, або правило його формування і певний (породжуючий) член ряду. Якщо для PDH значення DSO (64 кбіт/с)визначалось достатньо просто, то для SDH значення першого члена можна було дістати лише після визначення структури фрейму і його розміру.</w:t>
      </w:r>
    </w:p>
    <w:p w:rsidR="00CB2775" w:rsidRPr="00B74D1B" w:rsidRDefault="00CB2775" w:rsidP="00D076B2">
      <w:pPr>
        <w:spacing w:line="360" w:lineRule="auto"/>
        <w:ind w:left="360" w:right="-55" w:firstLine="540"/>
        <w:jc w:val="both"/>
        <w:rPr>
          <w:color w:val="000000"/>
          <w:sz w:val="24"/>
        </w:rPr>
      </w:pPr>
      <w:r w:rsidRPr="00B74D1B">
        <w:rPr>
          <w:color w:val="000000"/>
          <w:sz w:val="24"/>
        </w:rPr>
        <w:t>Схема логічних міркувань достатньо проста. По-перше, поле його корисного навантаження повинно було вміщати максимальний по розміру віртуальний контейнер, сформований при інкапсуляції трибу 140 Мбіт/с. По-друге, його розмір: 9×261=2349 байт і визначив розмір поля корисного навантаження STM-1, а додане до нього поле заголовків визначило розмір синхронно транспортного модуля  STM-1:  9×261+9×9=24730 байт, або 2430×8=19440 біт , що при частоті повторення 8000 Гц дозволяє визначити і породжуючий член ряду для ієрархії SDH:  19440×8000=155.52 Мбіт/с.</w:t>
      </w:r>
    </w:p>
    <w:p w:rsidR="00CB2775" w:rsidRPr="00B74D1B" w:rsidRDefault="00CB2775" w:rsidP="00D076B2">
      <w:pPr>
        <w:spacing w:line="360" w:lineRule="auto"/>
        <w:ind w:left="284" w:right="-55"/>
        <w:jc w:val="center"/>
        <w:rPr>
          <w:b/>
          <w:color w:val="000000"/>
          <w:sz w:val="24"/>
        </w:rPr>
      </w:pPr>
      <w:r w:rsidRPr="00B74D1B">
        <w:rPr>
          <w:b/>
          <w:color w:val="000000"/>
          <w:sz w:val="24"/>
        </w:rPr>
        <w:t>Узагальнена схема мультиплексування потоків SDH.</w:t>
      </w:r>
    </w:p>
    <w:p w:rsidR="00CB2775" w:rsidRPr="00B74D1B" w:rsidRDefault="00CB2775" w:rsidP="00D076B2">
      <w:pPr>
        <w:spacing w:line="360" w:lineRule="auto"/>
        <w:ind w:left="360" w:right="-55" w:firstLine="540"/>
        <w:jc w:val="both"/>
        <w:rPr>
          <w:color w:val="000000"/>
          <w:sz w:val="24"/>
        </w:rPr>
      </w:pPr>
      <w:r w:rsidRPr="00B74D1B">
        <w:rPr>
          <w:color w:val="000000"/>
          <w:sz w:val="24"/>
        </w:rPr>
        <w:t>Стандартна схема інкапсуляції PDH трибів в контейнери і їх послідовного мультиплнксування  при формуванні модуля STM-1 представлена на рисунку 3.</w:t>
      </w:r>
    </w:p>
    <w:p w:rsidR="00CB2775" w:rsidRPr="00B74D1B" w:rsidRDefault="00CB2775" w:rsidP="00D076B2">
      <w:pPr>
        <w:spacing w:line="360" w:lineRule="auto"/>
        <w:ind w:left="360" w:right="-55"/>
        <w:jc w:val="both"/>
        <w:rPr>
          <w:color w:val="000000"/>
          <w:sz w:val="24"/>
        </w:rPr>
      </w:pPr>
      <w:r w:rsidRPr="00B74D1B">
        <w:rPr>
          <w:noProof/>
          <w:color w:val="000000"/>
          <w:sz w:val="24"/>
          <w:lang w:eastAsia="uk-UA"/>
        </w:rPr>
        <w:lastRenderedPageBreak/>
        <mc:AlternateContent>
          <mc:Choice Requires="wpc">
            <w:drawing>
              <wp:inline distT="0" distB="0" distL="0" distR="0" wp14:anchorId="4969F342" wp14:editId="00A604BF">
                <wp:extent cx="6340400" cy="3129825"/>
                <wp:effectExtent l="0" t="0" r="3810" b="0"/>
                <wp:docPr id="112" name="Полотно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Rectangle 4"/>
                        <wps:cNvSpPr>
                          <a:spLocks noChangeArrowheads="1"/>
                        </wps:cNvSpPr>
                        <wps:spPr bwMode="auto">
                          <a:xfrm>
                            <a:off x="5829300" y="114300"/>
                            <a:ext cx="456565" cy="2286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E609E" w:rsidRDefault="00853EE2" w:rsidP="00CB2775">
                              <w:pPr>
                                <w:rPr>
                                  <w:sz w:val="20"/>
                                  <w:szCs w:val="20"/>
                                  <w:vertAlign w:val="subscript"/>
                                </w:rPr>
                              </w:pPr>
                              <w:r w:rsidRPr="004E609E">
                                <w:rPr>
                                  <w:sz w:val="20"/>
                                  <w:szCs w:val="20"/>
                                </w:rPr>
                                <w:t>С-4</w:t>
                              </w:r>
                            </w:p>
                          </w:txbxContent>
                        </wps:txbx>
                        <wps:bodyPr rot="0" vert="horz" wrap="square" lIns="91440" tIns="45720" rIns="91440" bIns="45720" anchor="t" anchorCtr="0" upright="1">
                          <a:noAutofit/>
                        </wps:bodyPr>
                      </wps:wsp>
                      <wps:wsp>
                        <wps:cNvPr id="35" name="Rectangle 5"/>
                        <wps:cNvSpPr>
                          <a:spLocks noChangeArrowheads="1"/>
                        </wps:cNvSpPr>
                        <wps:spPr bwMode="auto">
                          <a:xfrm>
                            <a:off x="5829300" y="762635"/>
                            <a:ext cx="45656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E609E" w:rsidRDefault="00853EE2" w:rsidP="00CB2775">
                              <w:pPr>
                                <w:rPr>
                                  <w:sz w:val="20"/>
                                  <w:szCs w:val="20"/>
                                  <w:vertAlign w:val="subscript"/>
                                </w:rPr>
                              </w:pPr>
                              <w:r w:rsidRPr="004E609E">
                                <w:rPr>
                                  <w:sz w:val="20"/>
                                  <w:szCs w:val="20"/>
                                </w:rPr>
                                <w:t>С</w:t>
                              </w:r>
                              <w:r>
                                <w:rPr>
                                  <w:sz w:val="20"/>
                                  <w:szCs w:val="20"/>
                                </w:rPr>
                                <w:t>-3</w:t>
                              </w:r>
                            </w:p>
                          </w:txbxContent>
                        </wps:txbx>
                        <wps:bodyPr rot="0" vert="horz" wrap="square" lIns="91440" tIns="45720" rIns="91440" bIns="45720" anchor="t" anchorCtr="0" upright="1">
                          <a:noAutofit/>
                        </wps:bodyPr>
                      </wps:wsp>
                      <wps:wsp>
                        <wps:cNvPr id="36" name="Rectangle 6"/>
                        <wps:cNvSpPr>
                          <a:spLocks noChangeArrowheads="1"/>
                        </wps:cNvSpPr>
                        <wps:spPr bwMode="auto">
                          <a:xfrm>
                            <a:off x="5829300" y="1714500"/>
                            <a:ext cx="456565" cy="22733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E609E" w:rsidRDefault="00853EE2" w:rsidP="00CB2775">
                              <w:pPr>
                                <w:rPr>
                                  <w:sz w:val="20"/>
                                  <w:szCs w:val="20"/>
                                  <w:vertAlign w:val="subscript"/>
                                </w:rPr>
                              </w:pPr>
                              <w:r w:rsidRPr="004E609E">
                                <w:rPr>
                                  <w:sz w:val="20"/>
                                  <w:szCs w:val="20"/>
                                </w:rPr>
                                <w:t>С-</w:t>
                              </w:r>
                              <w:r>
                                <w:rPr>
                                  <w:sz w:val="20"/>
                                  <w:szCs w:val="20"/>
                                </w:rPr>
                                <w:t>2</w:t>
                              </w:r>
                            </w:p>
                          </w:txbxContent>
                        </wps:txbx>
                        <wps:bodyPr rot="0" vert="horz" wrap="square" lIns="91440" tIns="45720" rIns="91440" bIns="45720" anchor="t" anchorCtr="0" upright="1">
                          <a:noAutofit/>
                        </wps:bodyPr>
                      </wps:wsp>
                      <wps:wsp>
                        <wps:cNvPr id="37" name="Rectangle 7"/>
                        <wps:cNvSpPr>
                          <a:spLocks noChangeArrowheads="1"/>
                        </wps:cNvSpPr>
                        <wps:spPr bwMode="auto">
                          <a:xfrm>
                            <a:off x="5829300" y="2286000"/>
                            <a:ext cx="456565" cy="22796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E609E" w:rsidRDefault="00853EE2" w:rsidP="00CB2775">
                              <w:pPr>
                                <w:rPr>
                                  <w:sz w:val="20"/>
                                  <w:szCs w:val="20"/>
                                  <w:vertAlign w:val="subscript"/>
                                </w:rPr>
                              </w:pPr>
                              <w:r w:rsidRPr="004E609E">
                                <w:rPr>
                                  <w:sz w:val="20"/>
                                  <w:szCs w:val="20"/>
                                </w:rPr>
                                <w:t>С-</w:t>
                              </w:r>
                              <w:r>
                                <w:rPr>
                                  <w:sz w:val="20"/>
                                  <w:szCs w:val="20"/>
                                </w:rPr>
                                <w:t>12</w:t>
                              </w:r>
                            </w:p>
                          </w:txbxContent>
                        </wps:txbx>
                        <wps:bodyPr rot="0" vert="horz" wrap="square" lIns="91440" tIns="45720" rIns="91440" bIns="45720" anchor="t" anchorCtr="0" upright="1">
                          <a:noAutofit/>
                        </wps:bodyPr>
                      </wps:wsp>
                      <wps:wsp>
                        <wps:cNvPr id="38" name="Rectangle 8"/>
                        <wps:cNvSpPr>
                          <a:spLocks noChangeArrowheads="1"/>
                        </wps:cNvSpPr>
                        <wps:spPr bwMode="auto">
                          <a:xfrm>
                            <a:off x="5829300" y="2858135"/>
                            <a:ext cx="456565" cy="22923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E609E" w:rsidRDefault="00853EE2" w:rsidP="00CB2775">
                              <w:pPr>
                                <w:rPr>
                                  <w:sz w:val="20"/>
                                  <w:szCs w:val="20"/>
                                  <w:vertAlign w:val="subscript"/>
                                </w:rPr>
                              </w:pPr>
                              <w:r w:rsidRPr="004E609E">
                                <w:rPr>
                                  <w:sz w:val="20"/>
                                  <w:szCs w:val="20"/>
                                </w:rPr>
                                <w:t>С-</w:t>
                              </w:r>
                              <w:r>
                                <w:rPr>
                                  <w:sz w:val="20"/>
                                  <w:szCs w:val="20"/>
                                </w:rPr>
                                <w:t>11</w:t>
                              </w:r>
                            </w:p>
                          </w:txbxContent>
                        </wps:txbx>
                        <wps:bodyPr rot="0" vert="horz" wrap="square" lIns="91440" tIns="45720" rIns="91440" bIns="45720" anchor="t" anchorCtr="0" upright="1">
                          <a:noAutofit/>
                        </wps:bodyPr>
                      </wps:wsp>
                      <wps:wsp>
                        <wps:cNvPr id="39" name="Rectangle 9"/>
                        <wps:cNvSpPr>
                          <a:spLocks noChangeArrowheads="1"/>
                        </wps:cNvSpPr>
                        <wps:spPr bwMode="auto">
                          <a:xfrm>
                            <a:off x="5029200" y="570865"/>
                            <a:ext cx="45529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E1609F" w:rsidRDefault="00853EE2" w:rsidP="00CB2775">
                              <w:pPr>
                                <w:rPr>
                                  <w:sz w:val="18"/>
                                  <w:szCs w:val="18"/>
                                  <w:vertAlign w:val="subscript"/>
                                  <w:lang w:val="en-US"/>
                                </w:rPr>
                              </w:pPr>
                              <w:r w:rsidRPr="00E1609F">
                                <w:rPr>
                                  <w:sz w:val="18"/>
                                  <w:szCs w:val="18"/>
                                  <w:lang w:val="en-US"/>
                                </w:rPr>
                                <w:t>VC</w:t>
                              </w:r>
                              <w:r w:rsidRPr="00E1609F">
                                <w:rPr>
                                  <w:sz w:val="18"/>
                                  <w:szCs w:val="18"/>
                                </w:rPr>
                                <w:t>-</w:t>
                              </w:r>
                              <w:r w:rsidRPr="00E1609F">
                                <w:rPr>
                                  <w:sz w:val="18"/>
                                  <w:szCs w:val="18"/>
                                  <w:lang w:val="en-US"/>
                                </w:rPr>
                                <w:t>3</w:t>
                              </w:r>
                            </w:p>
                            <w:p w:rsidR="00853EE2" w:rsidRPr="00E1609F" w:rsidRDefault="00853EE2" w:rsidP="00CB2775"/>
                          </w:txbxContent>
                        </wps:txbx>
                        <wps:bodyPr rot="0" vert="horz" wrap="square" lIns="91440" tIns="45720" rIns="91440" bIns="45720" anchor="t" anchorCtr="0" upright="1">
                          <a:noAutofit/>
                        </wps:bodyPr>
                      </wps:wsp>
                      <wps:wsp>
                        <wps:cNvPr id="40" name="Rectangle 10"/>
                        <wps:cNvSpPr>
                          <a:spLocks noChangeArrowheads="1"/>
                        </wps:cNvSpPr>
                        <wps:spPr bwMode="auto">
                          <a:xfrm>
                            <a:off x="5029200" y="1715135"/>
                            <a:ext cx="45656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E1609F" w:rsidRDefault="00853EE2" w:rsidP="00CB2775">
                              <w:pPr>
                                <w:rPr>
                                  <w:sz w:val="18"/>
                                  <w:szCs w:val="18"/>
                                  <w:vertAlign w:val="subscript"/>
                                  <w:lang w:val="en-US"/>
                                </w:rPr>
                              </w:pPr>
                              <w:r w:rsidRPr="00E1609F">
                                <w:rPr>
                                  <w:sz w:val="18"/>
                                  <w:szCs w:val="18"/>
                                  <w:lang w:val="en-US"/>
                                </w:rPr>
                                <w:t>VC</w:t>
                              </w:r>
                              <w:r w:rsidRPr="00E1609F">
                                <w:rPr>
                                  <w:sz w:val="18"/>
                                  <w:szCs w:val="18"/>
                                </w:rPr>
                                <w:t>-</w:t>
                              </w:r>
                              <w:r w:rsidRPr="00E1609F">
                                <w:rPr>
                                  <w:sz w:val="18"/>
                                  <w:szCs w:val="18"/>
                                  <w:lang w:val="en-US"/>
                                </w:rPr>
                                <w:t>2</w:t>
                              </w:r>
                            </w:p>
                            <w:p w:rsidR="00853EE2" w:rsidRPr="00E1609F" w:rsidRDefault="00853EE2" w:rsidP="00CB2775"/>
                          </w:txbxContent>
                        </wps:txbx>
                        <wps:bodyPr rot="0" vert="horz" wrap="square" lIns="91440" tIns="45720" rIns="91440" bIns="45720" anchor="t" anchorCtr="0" upright="1">
                          <a:noAutofit/>
                        </wps:bodyPr>
                      </wps:wsp>
                      <wps:wsp>
                        <wps:cNvPr id="41" name="Rectangle 11"/>
                        <wps:cNvSpPr>
                          <a:spLocks noChangeArrowheads="1"/>
                        </wps:cNvSpPr>
                        <wps:spPr bwMode="auto">
                          <a:xfrm>
                            <a:off x="5029200" y="2287270"/>
                            <a:ext cx="45656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E1609F" w:rsidRDefault="00853EE2" w:rsidP="00CB2775">
                              <w:pPr>
                                <w:rPr>
                                  <w:sz w:val="14"/>
                                  <w:szCs w:val="14"/>
                                  <w:vertAlign w:val="subscript"/>
                                  <w:lang w:val="en-US"/>
                                </w:rPr>
                              </w:pPr>
                              <w:r w:rsidRPr="00E1609F">
                                <w:rPr>
                                  <w:sz w:val="14"/>
                                  <w:szCs w:val="14"/>
                                  <w:lang w:val="en-US"/>
                                </w:rPr>
                                <w:t>VC</w:t>
                              </w:r>
                              <w:r w:rsidRPr="00E1609F">
                                <w:rPr>
                                  <w:sz w:val="14"/>
                                  <w:szCs w:val="14"/>
                                </w:rPr>
                                <w:t>-</w:t>
                              </w:r>
                              <w:r w:rsidRPr="00E1609F">
                                <w:rPr>
                                  <w:sz w:val="14"/>
                                  <w:szCs w:val="14"/>
                                  <w:lang w:val="en-US"/>
                                </w:rPr>
                                <w:t>12</w:t>
                              </w:r>
                            </w:p>
                          </w:txbxContent>
                        </wps:txbx>
                        <wps:bodyPr rot="0" vert="horz" wrap="square" lIns="91440" tIns="45720" rIns="91440" bIns="45720" anchor="t" anchorCtr="0" upright="1">
                          <a:noAutofit/>
                        </wps:bodyPr>
                      </wps:wsp>
                      <wps:wsp>
                        <wps:cNvPr id="42" name="Rectangle 12"/>
                        <wps:cNvSpPr>
                          <a:spLocks noChangeArrowheads="1"/>
                        </wps:cNvSpPr>
                        <wps:spPr bwMode="auto">
                          <a:xfrm>
                            <a:off x="5029200" y="2859405"/>
                            <a:ext cx="456565" cy="23050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E1609F" w:rsidRDefault="00853EE2" w:rsidP="00CB2775">
                              <w:pPr>
                                <w:rPr>
                                  <w:sz w:val="14"/>
                                  <w:szCs w:val="14"/>
                                  <w:vertAlign w:val="subscript"/>
                                  <w:lang w:val="en-US"/>
                                </w:rPr>
                              </w:pPr>
                              <w:r w:rsidRPr="00E1609F">
                                <w:rPr>
                                  <w:sz w:val="14"/>
                                  <w:szCs w:val="14"/>
                                  <w:lang w:val="en-US"/>
                                </w:rPr>
                                <w:t>VC</w:t>
                              </w:r>
                              <w:r w:rsidRPr="00E1609F">
                                <w:rPr>
                                  <w:sz w:val="14"/>
                                  <w:szCs w:val="14"/>
                                </w:rPr>
                                <w:t>-</w:t>
                              </w:r>
                              <w:r w:rsidRPr="00E1609F">
                                <w:rPr>
                                  <w:sz w:val="14"/>
                                  <w:szCs w:val="14"/>
                                  <w:lang w:val="en-US"/>
                                </w:rPr>
                                <w:t>1</w:t>
                              </w:r>
                              <w:r>
                                <w:rPr>
                                  <w:sz w:val="14"/>
                                  <w:szCs w:val="14"/>
                                  <w:lang w:val="en-US"/>
                                </w:rPr>
                                <w:t>1</w:t>
                              </w:r>
                            </w:p>
                            <w:p w:rsidR="00853EE2" w:rsidRPr="00E1609F" w:rsidRDefault="00853EE2" w:rsidP="00CB2775"/>
                          </w:txbxContent>
                        </wps:txbx>
                        <wps:bodyPr rot="0" vert="horz" wrap="square" lIns="91440" tIns="45720" rIns="91440" bIns="45720" anchor="t" anchorCtr="0" upright="1">
                          <a:noAutofit/>
                        </wps:bodyPr>
                      </wps:wsp>
                      <wps:wsp>
                        <wps:cNvPr id="43" name="Rectangle 13"/>
                        <wps:cNvSpPr>
                          <a:spLocks noChangeArrowheads="1"/>
                        </wps:cNvSpPr>
                        <wps:spPr bwMode="auto">
                          <a:xfrm>
                            <a:off x="4229100" y="570865"/>
                            <a:ext cx="453390"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8"/>
                                  <w:szCs w:val="18"/>
                                  <w:vertAlign w:val="subscript"/>
                                  <w:lang w:val="en-US"/>
                                </w:rPr>
                              </w:pPr>
                              <w:r w:rsidRPr="004C5E0B">
                                <w:rPr>
                                  <w:sz w:val="18"/>
                                  <w:szCs w:val="18"/>
                                  <w:lang w:val="en-US"/>
                                </w:rPr>
                                <w:t>TU</w:t>
                              </w:r>
                              <w:r w:rsidRPr="004C5E0B">
                                <w:rPr>
                                  <w:sz w:val="18"/>
                                  <w:szCs w:val="18"/>
                                </w:rPr>
                                <w:t>-</w:t>
                              </w:r>
                              <w:r>
                                <w:rPr>
                                  <w:sz w:val="18"/>
                                  <w:szCs w:val="18"/>
                                  <w:lang w:val="en-US"/>
                                </w:rPr>
                                <w:t>3</w:t>
                              </w:r>
                            </w:p>
                            <w:p w:rsidR="00853EE2" w:rsidRPr="004C5E0B" w:rsidRDefault="00853EE2" w:rsidP="00CB2775"/>
                          </w:txbxContent>
                        </wps:txbx>
                        <wps:bodyPr rot="0" vert="horz" wrap="square" lIns="91440" tIns="45720" rIns="91440" bIns="45720" anchor="t" anchorCtr="0" upright="1">
                          <a:noAutofit/>
                        </wps:bodyPr>
                      </wps:wsp>
                      <wps:wsp>
                        <wps:cNvPr id="44" name="Rectangle 14"/>
                        <wps:cNvSpPr>
                          <a:spLocks noChangeArrowheads="1"/>
                        </wps:cNvSpPr>
                        <wps:spPr bwMode="auto">
                          <a:xfrm>
                            <a:off x="4229100" y="1715135"/>
                            <a:ext cx="45656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8"/>
                                  <w:szCs w:val="18"/>
                                  <w:vertAlign w:val="subscript"/>
                                  <w:lang w:val="en-US"/>
                                </w:rPr>
                              </w:pPr>
                              <w:r w:rsidRPr="004C5E0B">
                                <w:rPr>
                                  <w:sz w:val="18"/>
                                  <w:szCs w:val="18"/>
                                  <w:lang w:val="en-US"/>
                                </w:rPr>
                                <w:t>TU</w:t>
                              </w:r>
                              <w:r w:rsidRPr="004C5E0B">
                                <w:rPr>
                                  <w:sz w:val="18"/>
                                  <w:szCs w:val="18"/>
                                </w:rPr>
                                <w:t>-</w:t>
                              </w:r>
                              <w:r w:rsidRPr="004C5E0B">
                                <w:rPr>
                                  <w:sz w:val="18"/>
                                  <w:szCs w:val="18"/>
                                  <w:lang w:val="en-US"/>
                                </w:rPr>
                                <w:t>2</w:t>
                              </w:r>
                            </w:p>
                            <w:p w:rsidR="00853EE2" w:rsidRPr="004C5E0B" w:rsidRDefault="00853EE2" w:rsidP="00CB2775"/>
                            <w:p w:rsidR="00853EE2" w:rsidRPr="004C5E0B" w:rsidRDefault="00853EE2" w:rsidP="00CB2775"/>
                          </w:txbxContent>
                        </wps:txbx>
                        <wps:bodyPr rot="0" vert="horz" wrap="square" lIns="91440" tIns="45720" rIns="91440" bIns="45720" anchor="t" anchorCtr="0" upright="1">
                          <a:noAutofit/>
                        </wps:bodyPr>
                      </wps:wsp>
                      <wps:wsp>
                        <wps:cNvPr id="45" name="Rectangle 15"/>
                        <wps:cNvSpPr>
                          <a:spLocks noChangeArrowheads="1"/>
                        </wps:cNvSpPr>
                        <wps:spPr bwMode="auto">
                          <a:xfrm>
                            <a:off x="4229100" y="2287270"/>
                            <a:ext cx="45656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E1609F" w:rsidRDefault="00853EE2" w:rsidP="00CB2775">
                              <w:pPr>
                                <w:rPr>
                                  <w:sz w:val="14"/>
                                  <w:szCs w:val="14"/>
                                  <w:vertAlign w:val="subscript"/>
                                  <w:lang w:val="en-US"/>
                                </w:rPr>
                              </w:pPr>
                              <w:r>
                                <w:rPr>
                                  <w:sz w:val="14"/>
                                  <w:szCs w:val="14"/>
                                  <w:lang w:val="en-US"/>
                                </w:rPr>
                                <w:t>TU</w:t>
                              </w:r>
                              <w:r w:rsidRPr="00E1609F">
                                <w:rPr>
                                  <w:sz w:val="14"/>
                                  <w:szCs w:val="14"/>
                                </w:rPr>
                                <w:t>-</w:t>
                              </w:r>
                              <w:r w:rsidRPr="00E1609F">
                                <w:rPr>
                                  <w:sz w:val="14"/>
                                  <w:szCs w:val="14"/>
                                  <w:lang w:val="en-US"/>
                                </w:rPr>
                                <w:t>12</w:t>
                              </w:r>
                            </w:p>
                            <w:p w:rsidR="00853EE2" w:rsidRPr="004C5E0B" w:rsidRDefault="00853EE2" w:rsidP="00CB2775"/>
                          </w:txbxContent>
                        </wps:txbx>
                        <wps:bodyPr rot="0" vert="horz" wrap="square" lIns="91440" tIns="45720" rIns="91440" bIns="45720" anchor="t" anchorCtr="0" upright="1">
                          <a:noAutofit/>
                        </wps:bodyPr>
                      </wps:wsp>
                      <wps:wsp>
                        <wps:cNvPr id="46" name="Rectangle 16"/>
                        <wps:cNvSpPr>
                          <a:spLocks noChangeArrowheads="1"/>
                        </wps:cNvSpPr>
                        <wps:spPr bwMode="auto">
                          <a:xfrm>
                            <a:off x="4229100" y="2859405"/>
                            <a:ext cx="456565" cy="23241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E1609F" w:rsidRDefault="00853EE2" w:rsidP="00CB2775">
                              <w:pPr>
                                <w:rPr>
                                  <w:sz w:val="14"/>
                                  <w:szCs w:val="14"/>
                                  <w:vertAlign w:val="subscript"/>
                                  <w:lang w:val="en-US"/>
                                </w:rPr>
                              </w:pPr>
                              <w:r>
                                <w:rPr>
                                  <w:sz w:val="14"/>
                                  <w:szCs w:val="14"/>
                                  <w:lang w:val="en-US"/>
                                </w:rPr>
                                <w:t>TU</w:t>
                              </w:r>
                              <w:r w:rsidRPr="00E1609F">
                                <w:rPr>
                                  <w:sz w:val="14"/>
                                  <w:szCs w:val="14"/>
                                </w:rPr>
                                <w:t>-</w:t>
                              </w:r>
                              <w:r w:rsidRPr="00E1609F">
                                <w:rPr>
                                  <w:sz w:val="14"/>
                                  <w:szCs w:val="14"/>
                                  <w:lang w:val="en-US"/>
                                </w:rPr>
                                <w:t>1</w:t>
                              </w:r>
                              <w:r>
                                <w:rPr>
                                  <w:sz w:val="14"/>
                                  <w:szCs w:val="14"/>
                                  <w:lang w:val="en-US"/>
                                </w:rPr>
                                <w:t>1</w:t>
                              </w:r>
                            </w:p>
                            <w:p w:rsidR="00853EE2" w:rsidRPr="004C5E0B" w:rsidRDefault="00853EE2" w:rsidP="00CB2775"/>
                            <w:p w:rsidR="00853EE2" w:rsidRPr="004C5E0B" w:rsidRDefault="00853EE2" w:rsidP="00CB2775"/>
                          </w:txbxContent>
                        </wps:txbx>
                        <wps:bodyPr rot="0" vert="horz" wrap="square" lIns="91440" tIns="45720" rIns="91440" bIns="45720" anchor="t" anchorCtr="0" upright="1">
                          <a:noAutofit/>
                        </wps:bodyPr>
                      </wps:wsp>
                      <wps:wsp>
                        <wps:cNvPr id="47" name="Rectangle 17"/>
                        <wps:cNvSpPr>
                          <a:spLocks noChangeArrowheads="1"/>
                        </wps:cNvSpPr>
                        <wps:spPr bwMode="auto">
                          <a:xfrm>
                            <a:off x="3315335" y="1828800"/>
                            <a:ext cx="454660"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4"/>
                                  <w:szCs w:val="14"/>
                                  <w:vertAlign w:val="subscript"/>
                                  <w:lang w:val="en-US"/>
                                </w:rPr>
                              </w:pPr>
                              <w:r w:rsidRPr="004C5E0B">
                                <w:rPr>
                                  <w:sz w:val="14"/>
                                  <w:szCs w:val="14"/>
                                  <w:lang w:val="en-US"/>
                                </w:rPr>
                                <w:t>TUG</w:t>
                              </w:r>
                              <w:r w:rsidRPr="004C5E0B">
                                <w:rPr>
                                  <w:sz w:val="14"/>
                                  <w:szCs w:val="14"/>
                                </w:rPr>
                                <w:t>-</w:t>
                              </w:r>
                              <w:r>
                                <w:rPr>
                                  <w:sz w:val="14"/>
                                  <w:szCs w:val="14"/>
                                  <w:lang w:val="en-US"/>
                                </w:rPr>
                                <w:t>2</w:t>
                              </w:r>
                            </w:p>
                            <w:p w:rsidR="00853EE2" w:rsidRPr="004E609E" w:rsidRDefault="00853EE2" w:rsidP="00CB2775">
                              <w:pPr>
                                <w:rPr>
                                  <w:sz w:val="20"/>
                                  <w:szCs w:val="20"/>
                                  <w:vertAlign w:val="subscript"/>
                                </w:rPr>
                              </w:pPr>
                            </w:p>
                          </w:txbxContent>
                        </wps:txbx>
                        <wps:bodyPr rot="0" vert="horz" wrap="square" lIns="91440" tIns="45720" rIns="91440" bIns="45720" anchor="t" anchorCtr="0" upright="1">
                          <a:noAutofit/>
                        </wps:bodyPr>
                      </wps:wsp>
                      <wps:wsp>
                        <wps:cNvPr id="48" name="Rectangle 18"/>
                        <wps:cNvSpPr>
                          <a:spLocks noChangeArrowheads="1"/>
                        </wps:cNvSpPr>
                        <wps:spPr bwMode="auto">
                          <a:xfrm>
                            <a:off x="3105150" y="570865"/>
                            <a:ext cx="454660"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4"/>
                                  <w:szCs w:val="14"/>
                                  <w:vertAlign w:val="subscript"/>
                                  <w:lang w:val="en-US"/>
                                </w:rPr>
                              </w:pPr>
                              <w:r w:rsidRPr="004C5E0B">
                                <w:rPr>
                                  <w:sz w:val="14"/>
                                  <w:szCs w:val="14"/>
                                  <w:lang w:val="en-US"/>
                                </w:rPr>
                                <w:t>TUG</w:t>
                              </w:r>
                              <w:r w:rsidRPr="004C5E0B">
                                <w:rPr>
                                  <w:sz w:val="14"/>
                                  <w:szCs w:val="14"/>
                                </w:rPr>
                                <w:t>-</w:t>
                              </w:r>
                              <w:r w:rsidRPr="004C5E0B">
                                <w:rPr>
                                  <w:sz w:val="14"/>
                                  <w:szCs w:val="14"/>
                                  <w:lang w:val="en-US"/>
                                </w:rPr>
                                <w:t>3</w:t>
                              </w:r>
                            </w:p>
                            <w:p w:rsidR="00853EE2" w:rsidRPr="004C5E0B" w:rsidRDefault="00853EE2" w:rsidP="00CB2775"/>
                          </w:txbxContent>
                        </wps:txbx>
                        <wps:bodyPr rot="0" vert="horz" wrap="square" lIns="91440" tIns="45720" rIns="91440" bIns="45720" anchor="t" anchorCtr="0" upright="1">
                          <a:noAutofit/>
                        </wps:bodyPr>
                      </wps:wsp>
                      <wps:wsp>
                        <wps:cNvPr id="49" name="Rectangle 19"/>
                        <wps:cNvSpPr>
                          <a:spLocks noChangeArrowheads="1"/>
                        </wps:cNvSpPr>
                        <wps:spPr bwMode="auto">
                          <a:xfrm>
                            <a:off x="2400300" y="114300"/>
                            <a:ext cx="457200" cy="2286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8"/>
                                  <w:szCs w:val="18"/>
                                  <w:vertAlign w:val="subscript"/>
                                  <w:lang w:val="en-US"/>
                                </w:rPr>
                              </w:pPr>
                              <w:r w:rsidRPr="00E1609F">
                                <w:rPr>
                                  <w:sz w:val="18"/>
                                  <w:szCs w:val="18"/>
                                  <w:lang w:val="en-US"/>
                                </w:rPr>
                                <w:t>VC</w:t>
                              </w:r>
                              <w:r w:rsidRPr="00E1609F">
                                <w:rPr>
                                  <w:sz w:val="18"/>
                                  <w:szCs w:val="18"/>
                                </w:rPr>
                                <w:t>-</w:t>
                              </w:r>
                              <w:r>
                                <w:rPr>
                                  <w:sz w:val="18"/>
                                  <w:szCs w:val="18"/>
                                  <w:lang w:val="en-US"/>
                                </w:rPr>
                                <w:t>4</w:t>
                              </w:r>
                            </w:p>
                            <w:p w:rsidR="00853EE2" w:rsidRPr="004C5E0B" w:rsidRDefault="00853EE2" w:rsidP="00CB2775"/>
                          </w:txbxContent>
                        </wps:txbx>
                        <wps:bodyPr rot="0" vert="horz" wrap="square" lIns="91440" tIns="45720" rIns="91440" bIns="45720" anchor="t" anchorCtr="0" upright="1">
                          <a:noAutofit/>
                        </wps:bodyPr>
                      </wps:wsp>
                      <wps:wsp>
                        <wps:cNvPr id="50" name="Rectangle 20"/>
                        <wps:cNvSpPr>
                          <a:spLocks noChangeArrowheads="1"/>
                        </wps:cNvSpPr>
                        <wps:spPr bwMode="auto">
                          <a:xfrm>
                            <a:off x="2400300" y="800735"/>
                            <a:ext cx="457200"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E1609F" w:rsidRDefault="00853EE2" w:rsidP="00CB2775">
                              <w:pPr>
                                <w:rPr>
                                  <w:sz w:val="18"/>
                                  <w:szCs w:val="18"/>
                                  <w:vertAlign w:val="subscript"/>
                                  <w:lang w:val="en-US"/>
                                </w:rPr>
                              </w:pPr>
                              <w:r w:rsidRPr="00E1609F">
                                <w:rPr>
                                  <w:sz w:val="18"/>
                                  <w:szCs w:val="18"/>
                                  <w:lang w:val="en-US"/>
                                </w:rPr>
                                <w:t>VC</w:t>
                              </w:r>
                              <w:r w:rsidRPr="00E1609F">
                                <w:rPr>
                                  <w:sz w:val="18"/>
                                  <w:szCs w:val="18"/>
                                </w:rPr>
                                <w:t>-</w:t>
                              </w:r>
                              <w:r>
                                <w:rPr>
                                  <w:sz w:val="18"/>
                                  <w:szCs w:val="18"/>
                                  <w:lang w:val="en-US"/>
                                </w:rPr>
                                <w:t>3</w:t>
                              </w:r>
                            </w:p>
                            <w:p w:rsidR="00853EE2" w:rsidRPr="004C5E0B" w:rsidRDefault="00853EE2" w:rsidP="00CB2775"/>
                          </w:txbxContent>
                        </wps:txbx>
                        <wps:bodyPr rot="0" vert="horz" wrap="square" lIns="91440" tIns="45720" rIns="91440" bIns="45720" anchor="t" anchorCtr="0" upright="1">
                          <a:noAutofit/>
                        </wps:bodyPr>
                      </wps:wsp>
                      <wps:wsp>
                        <wps:cNvPr id="51" name="Rectangle 21"/>
                        <wps:cNvSpPr>
                          <a:spLocks noChangeArrowheads="1"/>
                        </wps:cNvSpPr>
                        <wps:spPr bwMode="auto">
                          <a:xfrm>
                            <a:off x="1715135" y="114300"/>
                            <a:ext cx="456565" cy="2286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6"/>
                                  <w:szCs w:val="16"/>
                                  <w:vertAlign w:val="subscript"/>
                                </w:rPr>
                              </w:pPr>
                              <w:r w:rsidRPr="004C5E0B">
                                <w:rPr>
                                  <w:sz w:val="16"/>
                                  <w:szCs w:val="16"/>
                                  <w:lang w:val="en-US"/>
                                </w:rPr>
                                <w:t>AU</w:t>
                              </w:r>
                              <w:r>
                                <w:rPr>
                                  <w:sz w:val="16"/>
                                  <w:szCs w:val="16"/>
                                  <w:lang w:val="en-US"/>
                                </w:rPr>
                                <w:t>-</w:t>
                              </w:r>
                              <w:r w:rsidRPr="004C5E0B">
                                <w:rPr>
                                  <w:sz w:val="16"/>
                                  <w:szCs w:val="16"/>
                                </w:rPr>
                                <w:t>4</w:t>
                              </w:r>
                            </w:p>
                          </w:txbxContent>
                        </wps:txbx>
                        <wps:bodyPr rot="0" vert="horz" wrap="square" lIns="91440" tIns="45720" rIns="91440" bIns="45720" anchor="t" anchorCtr="0" upright="1">
                          <a:noAutofit/>
                        </wps:bodyPr>
                      </wps:wsp>
                      <wps:wsp>
                        <wps:cNvPr id="52" name="Rectangle 22"/>
                        <wps:cNvSpPr>
                          <a:spLocks noChangeArrowheads="1"/>
                        </wps:cNvSpPr>
                        <wps:spPr bwMode="auto">
                          <a:xfrm>
                            <a:off x="1715135" y="800735"/>
                            <a:ext cx="45656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6"/>
                                  <w:szCs w:val="16"/>
                                  <w:vertAlign w:val="subscript"/>
                                </w:rPr>
                              </w:pPr>
                              <w:r w:rsidRPr="004C5E0B">
                                <w:rPr>
                                  <w:sz w:val="16"/>
                                  <w:szCs w:val="16"/>
                                  <w:lang w:val="en-US"/>
                                </w:rPr>
                                <w:t>AU</w:t>
                              </w:r>
                              <w:r>
                                <w:rPr>
                                  <w:sz w:val="16"/>
                                  <w:szCs w:val="16"/>
                                  <w:lang w:val="en-US"/>
                                </w:rPr>
                                <w:t>-3</w:t>
                              </w:r>
                            </w:p>
                            <w:p w:rsidR="00853EE2" w:rsidRPr="004C5E0B" w:rsidRDefault="00853EE2" w:rsidP="00CB2775"/>
                          </w:txbxContent>
                        </wps:txbx>
                        <wps:bodyPr rot="0" vert="horz" wrap="square" lIns="91440" tIns="45720" rIns="91440" bIns="45720" anchor="t" anchorCtr="0" upright="1">
                          <a:noAutofit/>
                        </wps:bodyPr>
                      </wps:wsp>
                      <wps:wsp>
                        <wps:cNvPr id="53" name="Rectangle 23"/>
                        <wps:cNvSpPr>
                          <a:spLocks noChangeArrowheads="1"/>
                        </wps:cNvSpPr>
                        <wps:spPr bwMode="auto">
                          <a:xfrm>
                            <a:off x="915035" y="114300"/>
                            <a:ext cx="45402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8"/>
                                  <w:szCs w:val="18"/>
                                  <w:vertAlign w:val="subscript"/>
                                </w:rPr>
                              </w:pPr>
                              <w:r w:rsidRPr="004C5E0B">
                                <w:rPr>
                                  <w:sz w:val="18"/>
                                  <w:szCs w:val="18"/>
                                  <w:lang w:val="en-US"/>
                                </w:rPr>
                                <w:t>AUG</w:t>
                              </w:r>
                            </w:p>
                            <w:p w:rsidR="00853EE2" w:rsidRPr="004C5E0B" w:rsidRDefault="00853EE2" w:rsidP="00CB2775"/>
                          </w:txbxContent>
                        </wps:txbx>
                        <wps:bodyPr rot="0" vert="horz" wrap="square" lIns="91440" tIns="45720" rIns="91440" bIns="45720" anchor="t" anchorCtr="0" upright="1">
                          <a:noAutofit/>
                        </wps:bodyPr>
                      </wps:wsp>
                      <wps:wsp>
                        <wps:cNvPr id="54" name="Rectangle 24"/>
                        <wps:cNvSpPr>
                          <a:spLocks noChangeArrowheads="1"/>
                        </wps:cNvSpPr>
                        <wps:spPr bwMode="auto">
                          <a:xfrm>
                            <a:off x="0" y="114300"/>
                            <a:ext cx="568325" cy="22669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EE2" w:rsidRPr="004C5E0B" w:rsidRDefault="00853EE2" w:rsidP="00CB2775">
                              <w:pPr>
                                <w:rPr>
                                  <w:sz w:val="14"/>
                                  <w:szCs w:val="14"/>
                                  <w:vertAlign w:val="subscript"/>
                                  <w:lang w:val="en-US"/>
                                </w:rPr>
                              </w:pPr>
                              <w:r w:rsidRPr="004C5E0B">
                                <w:rPr>
                                  <w:sz w:val="14"/>
                                  <w:szCs w:val="14"/>
                                  <w:lang w:val="en-US"/>
                                </w:rPr>
                                <w:t>STM</w:t>
                              </w:r>
                              <w:r>
                                <w:rPr>
                                  <w:sz w:val="14"/>
                                  <w:szCs w:val="14"/>
                                  <w:lang w:val="en-US"/>
                                </w:rPr>
                                <w:t>-</w:t>
                              </w:r>
                              <w:r w:rsidRPr="004C5E0B">
                                <w:rPr>
                                  <w:sz w:val="14"/>
                                  <w:szCs w:val="14"/>
                                  <w:lang w:val="en-US"/>
                                </w:rPr>
                                <w:t>N</w:t>
                              </w:r>
                            </w:p>
                          </w:txbxContent>
                        </wps:txbx>
                        <wps:bodyPr rot="0" vert="horz" wrap="square" lIns="91440" tIns="45720" rIns="91440" bIns="45720" anchor="t" anchorCtr="0" upright="1">
                          <a:noAutofit/>
                        </wps:bodyPr>
                      </wps:wsp>
                      <wps:wsp>
                        <wps:cNvPr id="55" name="Line 25"/>
                        <wps:cNvCnPr/>
                        <wps:spPr bwMode="auto">
                          <a:xfrm flipH="1">
                            <a:off x="2857500" y="171450"/>
                            <a:ext cx="29718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26"/>
                        <wps:cNvCnPr/>
                        <wps:spPr bwMode="auto">
                          <a:xfrm flipH="1">
                            <a:off x="5486400" y="182880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7"/>
                        <wps:cNvCnPr/>
                        <wps:spPr bwMode="auto">
                          <a:xfrm flipH="1">
                            <a:off x="5486400" y="240030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28"/>
                        <wps:cNvCnPr/>
                        <wps:spPr bwMode="auto">
                          <a:xfrm flipH="1">
                            <a:off x="5486400" y="297180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9"/>
                        <wps:cNvCnPr/>
                        <wps:spPr bwMode="auto">
                          <a:xfrm flipH="1">
                            <a:off x="4686300" y="1828800"/>
                            <a:ext cx="342900" cy="0"/>
                          </a:xfrm>
                          <a:prstGeom prst="line">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30"/>
                        <wps:cNvCnPr/>
                        <wps:spPr bwMode="auto">
                          <a:xfrm flipH="1">
                            <a:off x="4686300" y="2343150"/>
                            <a:ext cx="342900" cy="635"/>
                          </a:xfrm>
                          <a:prstGeom prst="line">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31"/>
                        <wps:cNvCnPr/>
                        <wps:spPr bwMode="auto">
                          <a:xfrm flipH="1">
                            <a:off x="4686300" y="3009900"/>
                            <a:ext cx="342900" cy="635"/>
                          </a:xfrm>
                          <a:prstGeom prst="line">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32"/>
                        <wps:cNvCnPr/>
                        <wps:spPr bwMode="auto">
                          <a:xfrm flipH="1">
                            <a:off x="4686300" y="2438400"/>
                            <a:ext cx="1143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33"/>
                        <wps:cNvCnPr/>
                        <wps:spPr bwMode="auto">
                          <a:xfrm>
                            <a:off x="4800600" y="2438400"/>
                            <a:ext cx="635" cy="457200"/>
                          </a:xfrm>
                          <a:prstGeom prst="line">
                            <a:avLst/>
                          </a:prstGeom>
                          <a:noFill/>
                          <a:ln w="127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34"/>
                        <wps:cNvCnPr/>
                        <wps:spPr bwMode="auto">
                          <a:xfrm>
                            <a:off x="4800600" y="2895600"/>
                            <a:ext cx="228600" cy="635"/>
                          </a:xfrm>
                          <a:prstGeom prst="line">
                            <a:avLst/>
                          </a:prstGeom>
                          <a:noFill/>
                          <a:ln w="127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35"/>
                        <wps:cNvCnPr/>
                        <wps:spPr bwMode="auto">
                          <a:xfrm flipH="1">
                            <a:off x="3771900" y="1866900"/>
                            <a:ext cx="457200" cy="63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36"/>
                        <wps:cNvCnPr/>
                        <wps:spPr bwMode="auto">
                          <a:xfrm flipH="1">
                            <a:off x="3771900" y="1943100"/>
                            <a:ext cx="342900" cy="63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37"/>
                        <wps:cNvCnPr/>
                        <wps:spPr bwMode="auto">
                          <a:xfrm>
                            <a:off x="4114800" y="1943100"/>
                            <a:ext cx="0" cy="45720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38"/>
                        <wps:cNvCnPr/>
                        <wps:spPr bwMode="auto">
                          <a:xfrm>
                            <a:off x="4114800" y="2400300"/>
                            <a:ext cx="114300" cy="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39"/>
                        <wps:cNvCnPr/>
                        <wps:spPr bwMode="auto">
                          <a:xfrm flipH="1">
                            <a:off x="3771900" y="2019300"/>
                            <a:ext cx="228600" cy="63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40"/>
                        <wps:cNvCnPr/>
                        <wps:spPr bwMode="auto">
                          <a:xfrm>
                            <a:off x="4000500" y="2019300"/>
                            <a:ext cx="635" cy="91440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41"/>
                        <wps:cNvCnPr/>
                        <wps:spPr bwMode="auto">
                          <a:xfrm>
                            <a:off x="4000500" y="2933700"/>
                            <a:ext cx="228600" cy="635"/>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42"/>
                        <wps:cNvCnPr/>
                        <wps:spPr bwMode="auto">
                          <a:xfrm>
                            <a:off x="3666490" y="800100"/>
                            <a:ext cx="635" cy="10287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43"/>
                        <wps:cNvCnPr/>
                        <wps:spPr bwMode="auto">
                          <a:xfrm flipH="1">
                            <a:off x="4686300" y="685800"/>
                            <a:ext cx="342900" cy="0"/>
                          </a:xfrm>
                          <a:prstGeom prst="line">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44"/>
                        <wps:cNvCnPr/>
                        <wps:spPr bwMode="auto">
                          <a:xfrm flipH="1">
                            <a:off x="5486400" y="685800"/>
                            <a:ext cx="2286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45"/>
                        <wps:cNvCnPr/>
                        <wps:spPr bwMode="auto">
                          <a:xfrm flipH="1">
                            <a:off x="5715000" y="695325"/>
                            <a:ext cx="635" cy="114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46"/>
                        <wps:cNvCnPr/>
                        <wps:spPr bwMode="auto">
                          <a:xfrm>
                            <a:off x="5715000" y="819150"/>
                            <a:ext cx="1143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47"/>
                        <wps:cNvCnPr/>
                        <wps:spPr bwMode="auto">
                          <a:xfrm flipH="1">
                            <a:off x="2857500" y="876300"/>
                            <a:ext cx="29718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48"/>
                        <wps:cNvCnPr/>
                        <wps:spPr bwMode="auto">
                          <a:xfrm>
                            <a:off x="3667125" y="752475"/>
                            <a:ext cx="635" cy="114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49"/>
                        <wps:cNvCnPr/>
                        <wps:spPr bwMode="auto">
                          <a:xfrm>
                            <a:off x="3429000" y="1028700"/>
                            <a:ext cx="635" cy="8001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50"/>
                        <wps:cNvCnPr/>
                        <wps:spPr bwMode="auto">
                          <a:xfrm flipH="1">
                            <a:off x="2857500" y="971550"/>
                            <a:ext cx="5715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51"/>
                        <wps:cNvCnPr/>
                        <wps:spPr bwMode="auto">
                          <a:xfrm flipV="1">
                            <a:off x="3429000" y="971550"/>
                            <a:ext cx="635" cy="114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52"/>
                        <wps:cNvCnPr/>
                        <wps:spPr bwMode="auto">
                          <a:xfrm flipH="1">
                            <a:off x="2171700" y="914400"/>
                            <a:ext cx="228600" cy="0"/>
                          </a:xfrm>
                          <a:prstGeom prst="line">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53"/>
                        <wps:cNvCnPr/>
                        <wps:spPr bwMode="auto">
                          <a:xfrm flipH="1">
                            <a:off x="2171700" y="228600"/>
                            <a:ext cx="228600" cy="0"/>
                          </a:xfrm>
                          <a:prstGeom prst="line">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54"/>
                        <wps:cNvCnPr/>
                        <wps:spPr bwMode="auto">
                          <a:xfrm flipH="1">
                            <a:off x="1371600" y="180975"/>
                            <a:ext cx="342900" cy="63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55"/>
                        <wps:cNvCnPr/>
                        <wps:spPr bwMode="auto">
                          <a:xfrm flipH="1">
                            <a:off x="1371600" y="276225"/>
                            <a:ext cx="228600" cy="63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56"/>
                        <wps:cNvCnPr/>
                        <wps:spPr bwMode="auto">
                          <a:xfrm>
                            <a:off x="1600200" y="276225"/>
                            <a:ext cx="635" cy="57150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57"/>
                        <wps:cNvCnPr/>
                        <wps:spPr bwMode="auto">
                          <a:xfrm>
                            <a:off x="1600200" y="914400"/>
                            <a:ext cx="114300" cy="635"/>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58"/>
                        <wps:cNvCnPr/>
                        <wps:spPr bwMode="auto">
                          <a:xfrm>
                            <a:off x="1600200" y="800100"/>
                            <a:ext cx="0" cy="11430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9"/>
                        <wps:cNvCnPr/>
                        <wps:spPr bwMode="auto">
                          <a:xfrm flipH="1">
                            <a:off x="571500" y="228600"/>
                            <a:ext cx="342900" cy="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60"/>
                        <wps:cNvCnPr/>
                        <wps:spPr bwMode="auto">
                          <a:xfrm flipH="1">
                            <a:off x="2857500" y="285750"/>
                            <a:ext cx="1143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61"/>
                        <wps:cNvCnPr/>
                        <wps:spPr bwMode="auto">
                          <a:xfrm>
                            <a:off x="2971800" y="295275"/>
                            <a:ext cx="635" cy="31432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62"/>
                        <wps:cNvCnPr/>
                        <wps:spPr bwMode="auto">
                          <a:xfrm flipH="1">
                            <a:off x="2971800" y="685800"/>
                            <a:ext cx="1143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63"/>
                        <wps:cNvCnPr/>
                        <wps:spPr bwMode="auto">
                          <a:xfrm>
                            <a:off x="2971800" y="571500"/>
                            <a:ext cx="0" cy="114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64"/>
                        <wps:cNvCnPr/>
                        <wps:spPr bwMode="auto">
                          <a:xfrm flipH="1">
                            <a:off x="3543300" y="628650"/>
                            <a:ext cx="6858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65"/>
                        <wps:cNvCnPr/>
                        <wps:spPr bwMode="auto">
                          <a:xfrm flipH="1">
                            <a:off x="3543300" y="752475"/>
                            <a:ext cx="1143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66"/>
                        <wps:cNvCnPr/>
                        <wps:spPr bwMode="auto">
                          <a:xfrm flipH="1">
                            <a:off x="342900" y="1600200"/>
                            <a:ext cx="457200" cy="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67"/>
                        <wps:cNvCnPr/>
                        <wps:spPr bwMode="auto">
                          <a:xfrm flipH="1">
                            <a:off x="342900" y="1943100"/>
                            <a:ext cx="457200" cy="0"/>
                          </a:xfrm>
                          <a:prstGeom prst="line">
                            <a:avLst/>
                          </a:prstGeom>
                          <a:noFill/>
                          <a:ln w="1270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68"/>
                        <wps:cNvCnPr/>
                        <wps:spPr bwMode="auto">
                          <a:xfrm flipH="1">
                            <a:off x="342900" y="2286000"/>
                            <a:ext cx="4572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Rectangle 69"/>
                        <wps:cNvSpPr>
                          <a:spLocks noChangeArrowheads="1"/>
                        </wps:cNvSpPr>
                        <wps:spPr bwMode="auto">
                          <a:xfrm>
                            <a:off x="762000" y="1476375"/>
                            <a:ext cx="1485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4C5E0B" w:rsidRDefault="00853EE2" w:rsidP="00CB2775">
                              <w:pPr>
                                <w:rPr>
                                  <w:sz w:val="20"/>
                                  <w:szCs w:val="20"/>
                                </w:rPr>
                              </w:pPr>
                              <w:r>
                                <w:rPr>
                                  <w:sz w:val="20"/>
                                  <w:szCs w:val="20"/>
                                </w:rPr>
                                <w:t>– М</w:t>
                              </w:r>
                              <w:r w:rsidRPr="004C5E0B">
                                <w:rPr>
                                  <w:sz w:val="20"/>
                                  <w:szCs w:val="20"/>
                                </w:rPr>
                                <w:t>ультиплек</w:t>
                              </w:r>
                              <w:r>
                                <w:rPr>
                                  <w:sz w:val="20"/>
                                  <w:szCs w:val="20"/>
                                </w:rPr>
                                <w:t>сування</w:t>
                              </w:r>
                            </w:p>
                          </w:txbxContent>
                        </wps:txbx>
                        <wps:bodyPr rot="0" vert="horz" wrap="square" lIns="91440" tIns="45720" rIns="91440" bIns="45720" anchor="t" anchorCtr="0" upright="1">
                          <a:noAutofit/>
                        </wps:bodyPr>
                      </wps:wsp>
                      <wps:wsp>
                        <wps:cNvPr id="100" name="Rectangle 70"/>
                        <wps:cNvSpPr>
                          <a:spLocks noChangeArrowheads="1"/>
                        </wps:cNvSpPr>
                        <wps:spPr bwMode="auto">
                          <a:xfrm>
                            <a:off x="800100" y="1828800"/>
                            <a:ext cx="1485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4C5E0B" w:rsidRDefault="00853EE2" w:rsidP="00CB2775">
                              <w:pPr>
                                <w:rPr>
                                  <w:sz w:val="20"/>
                                  <w:szCs w:val="20"/>
                                </w:rPr>
                              </w:pPr>
                              <w:r>
                                <w:rPr>
                                  <w:sz w:val="20"/>
                                  <w:szCs w:val="20"/>
                                </w:rPr>
                                <w:t>– Вирівнювання</w:t>
                              </w:r>
                            </w:p>
                          </w:txbxContent>
                        </wps:txbx>
                        <wps:bodyPr rot="0" vert="horz" wrap="square" lIns="91440" tIns="45720" rIns="91440" bIns="45720" anchor="t" anchorCtr="0" upright="1">
                          <a:noAutofit/>
                        </wps:bodyPr>
                      </wps:wsp>
                      <wps:wsp>
                        <wps:cNvPr id="101" name="Rectangle 71"/>
                        <wps:cNvSpPr>
                          <a:spLocks noChangeArrowheads="1"/>
                        </wps:cNvSpPr>
                        <wps:spPr bwMode="auto">
                          <a:xfrm>
                            <a:off x="800100" y="2171700"/>
                            <a:ext cx="1485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4C5E0B" w:rsidRDefault="00853EE2" w:rsidP="00CB2775">
                              <w:pPr>
                                <w:rPr>
                                  <w:sz w:val="20"/>
                                  <w:szCs w:val="20"/>
                                </w:rPr>
                              </w:pPr>
                              <w:r>
                                <w:rPr>
                                  <w:sz w:val="20"/>
                                  <w:szCs w:val="20"/>
                                </w:rPr>
                                <w:t>– Відображення</w:t>
                              </w:r>
                            </w:p>
                          </w:txbxContent>
                        </wps:txbx>
                        <wps:bodyPr rot="0" vert="horz" wrap="square" lIns="91440" tIns="45720" rIns="91440" bIns="45720" anchor="t" anchorCtr="0" upright="1">
                          <a:noAutofit/>
                        </wps:bodyPr>
                      </wps:wsp>
                      <wps:wsp>
                        <wps:cNvPr id="102" name="Rectangle 72"/>
                        <wps:cNvSpPr>
                          <a:spLocks noChangeArrowheads="1"/>
                        </wps:cNvSpPr>
                        <wps:spPr bwMode="auto">
                          <a:xfrm>
                            <a:off x="3876675" y="167640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w:t>
                              </w:r>
                              <w:r w:rsidRPr="0096375D">
                                <w:rPr>
                                  <w:sz w:val="20"/>
                                  <w:szCs w:val="20"/>
                                </w:rPr>
                                <w:t>1</w:t>
                              </w:r>
                            </w:p>
                          </w:txbxContent>
                        </wps:txbx>
                        <wps:bodyPr rot="0" vert="horz" wrap="square" lIns="91440" tIns="45720" rIns="91440" bIns="45720" anchor="t" anchorCtr="0" upright="1">
                          <a:noAutofit/>
                        </wps:bodyPr>
                      </wps:wsp>
                      <wps:wsp>
                        <wps:cNvPr id="103" name="Rectangle 73"/>
                        <wps:cNvSpPr>
                          <a:spLocks noChangeArrowheads="1"/>
                        </wps:cNvSpPr>
                        <wps:spPr bwMode="auto">
                          <a:xfrm>
                            <a:off x="4067175" y="201930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х3</w:t>
                              </w:r>
                            </w:p>
                          </w:txbxContent>
                        </wps:txbx>
                        <wps:bodyPr rot="0" vert="horz" wrap="square" lIns="91440" tIns="45720" rIns="91440" bIns="45720" anchor="t" anchorCtr="0" upright="1">
                          <a:noAutofit/>
                        </wps:bodyPr>
                      </wps:wsp>
                      <wps:wsp>
                        <wps:cNvPr id="104" name="Rectangle 74"/>
                        <wps:cNvSpPr>
                          <a:spLocks noChangeArrowheads="1"/>
                        </wps:cNvSpPr>
                        <wps:spPr bwMode="auto">
                          <a:xfrm>
                            <a:off x="3952875" y="2543175"/>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х4</w:t>
                              </w:r>
                            </w:p>
                          </w:txbxContent>
                        </wps:txbx>
                        <wps:bodyPr rot="0" vert="horz" wrap="square" lIns="91440" tIns="45720" rIns="91440" bIns="45720" anchor="t" anchorCtr="0" upright="1">
                          <a:noAutofit/>
                        </wps:bodyPr>
                      </wps:wsp>
                      <wps:wsp>
                        <wps:cNvPr id="105" name="Rectangle 75"/>
                        <wps:cNvSpPr>
                          <a:spLocks noChangeArrowheads="1"/>
                        </wps:cNvSpPr>
                        <wps:spPr bwMode="auto">
                          <a:xfrm>
                            <a:off x="3371850" y="137160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х7</w:t>
                              </w:r>
                            </w:p>
                          </w:txbxContent>
                        </wps:txbx>
                        <wps:bodyPr rot="0" vert="horz" wrap="square" lIns="91440" tIns="45720" rIns="91440" bIns="45720" anchor="t" anchorCtr="0" upright="1">
                          <a:noAutofit/>
                        </wps:bodyPr>
                      </wps:wsp>
                      <wps:wsp>
                        <wps:cNvPr id="106" name="Rectangle 76"/>
                        <wps:cNvSpPr>
                          <a:spLocks noChangeArrowheads="1"/>
                        </wps:cNvSpPr>
                        <wps:spPr bwMode="auto">
                          <a:xfrm>
                            <a:off x="3609975" y="137160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х7</w:t>
                              </w:r>
                            </w:p>
                          </w:txbxContent>
                        </wps:txbx>
                        <wps:bodyPr rot="0" vert="horz" wrap="square" lIns="91440" tIns="45720" rIns="91440" bIns="45720" anchor="t" anchorCtr="0" upright="1">
                          <a:noAutofit/>
                        </wps:bodyPr>
                      </wps:wsp>
                      <wps:wsp>
                        <wps:cNvPr id="107" name="Rectangle 77"/>
                        <wps:cNvSpPr>
                          <a:spLocks noChangeArrowheads="1"/>
                        </wps:cNvSpPr>
                        <wps:spPr bwMode="auto">
                          <a:xfrm>
                            <a:off x="3771900" y="447675"/>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w:t>
                              </w:r>
                              <w:r w:rsidRPr="0096375D">
                                <w:rPr>
                                  <w:sz w:val="20"/>
                                  <w:szCs w:val="20"/>
                                </w:rPr>
                                <w:t>1</w:t>
                              </w:r>
                            </w:p>
                          </w:txbxContent>
                        </wps:txbx>
                        <wps:bodyPr rot="0" vert="horz" wrap="square" lIns="91440" tIns="45720" rIns="91440" bIns="45720" anchor="t" anchorCtr="0" upright="1">
                          <a:noAutofit/>
                        </wps:bodyPr>
                      </wps:wsp>
                      <wps:wsp>
                        <wps:cNvPr id="108" name="Rectangle 78"/>
                        <wps:cNvSpPr>
                          <a:spLocks noChangeArrowheads="1"/>
                        </wps:cNvSpPr>
                        <wps:spPr bwMode="auto">
                          <a:xfrm>
                            <a:off x="2924175" y="333375"/>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w:t>
                              </w:r>
                              <w:r w:rsidRPr="0096375D">
                                <w:rPr>
                                  <w:sz w:val="20"/>
                                  <w:szCs w:val="20"/>
                                </w:rPr>
                                <w:t>1</w:t>
                              </w:r>
                            </w:p>
                          </w:txbxContent>
                        </wps:txbx>
                        <wps:bodyPr rot="0" vert="horz" wrap="square" lIns="91440" tIns="45720" rIns="91440" bIns="45720" anchor="t" anchorCtr="0" upright="1">
                          <a:noAutofit/>
                        </wps:bodyPr>
                      </wps:wsp>
                      <wps:wsp>
                        <wps:cNvPr id="109" name="Rectangle 79"/>
                        <wps:cNvSpPr>
                          <a:spLocks noChangeArrowheads="1"/>
                        </wps:cNvSpPr>
                        <wps:spPr bwMode="auto">
                          <a:xfrm>
                            <a:off x="1562100" y="45720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х3</w:t>
                              </w:r>
                            </w:p>
                          </w:txbxContent>
                        </wps:txbx>
                        <wps:bodyPr rot="0" vert="horz" wrap="square" lIns="91440" tIns="45720" rIns="91440" bIns="45720" anchor="t" anchorCtr="0" upright="1">
                          <a:noAutofit/>
                        </wps:bodyPr>
                      </wps:wsp>
                      <wps:wsp>
                        <wps:cNvPr id="110" name="Rectangle 80"/>
                        <wps:cNvSpPr>
                          <a:spLocks noChangeArrowheads="1"/>
                        </wps:cNvSpPr>
                        <wps:spPr bwMode="auto">
                          <a:xfrm>
                            <a:off x="590550" y="219075"/>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lang w:val="en-US"/>
                                </w:rPr>
                              </w:pPr>
                              <w:r>
                                <w:rPr>
                                  <w:sz w:val="20"/>
                                  <w:szCs w:val="20"/>
                                </w:rPr>
                                <w:t>х</w:t>
                              </w:r>
                              <w:r>
                                <w:rPr>
                                  <w:sz w:val="20"/>
                                  <w:szCs w:val="20"/>
                                  <w:lang w:val="en-US"/>
                                </w:rPr>
                                <w:t>N</w:t>
                              </w:r>
                            </w:p>
                          </w:txbxContent>
                        </wps:txbx>
                        <wps:bodyPr rot="0" vert="horz" wrap="square" lIns="91440" tIns="45720" rIns="91440" bIns="45720" anchor="t" anchorCtr="0" upright="1">
                          <a:noAutofit/>
                        </wps:bodyPr>
                      </wps:wsp>
                      <wps:wsp>
                        <wps:cNvPr id="111" name="Rectangle 81"/>
                        <wps:cNvSpPr>
                          <a:spLocks noChangeArrowheads="1"/>
                        </wps:cNvSpPr>
                        <wps:spPr bwMode="auto">
                          <a:xfrm>
                            <a:off x="1438275" y="0"/>
                            <a:ext cx="342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3EE2" w:rsidRPr="0096375D" w:rsidRDefault="00853EE2" w:rsidP="00CB2775">
                              <w:pPr>
                                <w:rPr>
                                  <w:sz w:val="20"/>
                                  <w:szCs w:val="20"/>
                                </w:rPr>
                              </w:pPr>
                              <w:r>
                                <w:rPr>
                                  <w:sz w:val="20"/>
                                  <w:szCs w:val="20"/>
                                </w:rPr>
                                <w:t>х</w:t>
                              </w:r>
                              <w:r w:rsidRPr="0096375D">
                                <w:rPr>
                                  <w:sz w:val="20"/>
                                  <w:szCs w:val="20"/>
                                </w:rPr>
                                <w:t>1</w:t>
                              </w:r>
                            </w:p>
                          </w:txbxContent>
                        </wps:txbx>
                        <wps:bodyPr rot="0" vert="horz" wrap="square" lIns="91440" tIns="45720" rIns="91440" bIns="45720" anchor="t" anchorCtr="0" upright="1">
                          <a:noAutofit/>
                        </wps:bodyPr>
                      </wps:wsp>
                    </wpc:wpc>
                  </a:graphicData>
                </a:graphic>
              </wp:inline>
            </w:drawing>
          </mc:Choice>
          <mc:Fallback>
            <w:pict>
              <v:group id="Полотно 112" o:spid="_x0000_s1026" editas="canvas" style="width:499.25pt;height:246.45pt;mso-position-horizontal-relative:char;mso-position-vertical-relative:line" coordsize="63398,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98;height:31292;visibility:visible;mso-wrap-style:square">
                  <v:fill o:detectmouseclick="t"/>
                  <v:path o:connecttype="none"/>
                </v:shape>
                <v:rect id="Rectangle 4" o:spid="_x0000_s1028" style="position:absolute;left:58293;top:1143;width:456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lP8cA&#10;AADbAAAADwAAAGRycy9kb3ducmV2LnhtbESPQWsCMRSE7wX/Q3iCl1KztWWrW6NUQSxYCtpS8fbY&#10;vGYXNy9LEnX9902h0OMwM98w03lnG3EmH2rHCu6HGQji0umajYLPj9XdGESIyBobx6TgSgHms97N&#10;FAvtLryl8y4akSAcClRQxdgWUoayIoth6Fri5H07bzEm6Y3UHi8Jbhs5yrJcWqw5LVTY0rKi8rg7&#10;WQWL49f2/cmMN77NJ2/r28M+78xeqUG/e3kGEamL/+G/9qtW8PAI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tJT/HAAAA2wAAAA8AAAAAAAAAAAAAAAAAmAIAAGRy&#10;cy9kb3ducmV2LnhtbFBLBQYAAAAABAAEAPUAAACMAwAAAAA=&#10;" strokeweight="1pt">
                  <v:textbox>
                    <w:txbxContent>
                      <w:p w:rsidR="00146210" w:rsidRPr="004E609E" w:rsidRDefault="00146210" w:rsidP="00CB2775">
                        <w:pPr>
                          <w:rPr>
                            <w:sz w:val="20"/>
                            <w:szCs w:val="20"/>
                            <w:vertAlign w:val="subscript"/>
                          </w:rPr>
                        </w:pPr>
                        <w:r w:rsidRPr="004E609E">
                          <w:rPr>
                            <w:sz w:val="20"/>
                            <w:szCs w:val="20"/>
                          </w:rPr>
                          <w:t>С-4</w:t>
                        </w:r>
                      </w:p>
                    </w:txbxContent>
                  </v:textbox>
                </v:rect>
                <v:rect id="Rectangle 5" o:spid="_x0000_s1029" style="position:absolute;left:58293;top:7626;width:456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ApMcA&#10;AADbAAAADwAAAGRycy9kb3ducmV2LnhtbESPQWsCMRSE7wX/Q3iCl1KztXSrW6NUQSxYCtpS8fbY&#10;vGYXNy9LEnX9902h0OMwM98w03lnG3EmH2rHCu6HGQji0umajYLPj9XdGESIyBobx6TgSgHms97N&#10;FAvtLryl8y4akSAcClRQxdgWUoayIoth6Fri5H07bzEm6Y3UHi8Jbhs5yrJcWqw5LVTY0rKi8rg7&#10;WQWL49f2/cmMN77NJ2/r28M+78xeqUG/e3kGEamL/+G/9qtW8PAI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gKTHAAAA2wAAAA8AAAAAAAAAAAAAAAAAmAIAAGRy&#10;cy9kb3ducmV2LnhtbFBLBQYAAAAABAAEAPUAAACMAwAAAAA=&#10;" strokeweight="1pt">
                  <v:textbox>
                    <w:txbxContent>
                      <w:p w:rsidR="00146210" w:rsidRPr="004E609E" w:rsidRDefault="00146210" w:rsidP="00CB2775">
                        <w:pPr>
                          <w:rPr>
                            <w:sz w:val="20"/>
                            <w:szCs w:val="20"/>
                            <w:vertAlign w:val="subscript"/>
                          </w:rPr>
                        </w:pPr>
                        <w:r w:rsidRPr="004E609E">
                          <w:rPr>
                            <w:sz w:val="20"/>
                            <w:szCs w:val="20"/>
                          </w:rPr>
                          <w:t>С</w:t>
                        </w:r>
                        <w:r>
                          <w:rPr>
                            <w:sz w:val="20"/>
                            <w:szCs w:val="20"/>
                          </w:rPr>
                          <w:t>-3</w:t>
                        </w:r>
                      </w:p>
                    </w:txbxContent>
                  </v:textbox>
                </v:rect>
                <v:rect id="Rectangle 6" o:spid="_x0000_s1030" style="position:absolute;left:58293;top:17145;width:4565;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e08YA&#10;AADbAAAADwAAAGRycy9kb3ducmV2LnhtbESPQWsCMRSE74X+h/AKvYhmVVh1a5QqlAotBW1Rents&#10;XrOLm5clSXX996Yg9DjMzDfMfNnZRpzIh9qxguEgA0FcOl2zUfD1+dKfgggRWWPjmBRcKMBycX83&#10;x0K7M2/ptItGJAiHAhVUMbaFlKGsyGIYuJY4eT/OW4xJeiO1x3OC20aOsiyXFmtOCxW2tK6oPO5+&#10;rYLVcb/9mJjpm2/z2ftr7/uQd+ag1OND9/wEIlIX/8O39kYrGOfw9yX9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e08YAAADbAAAADwAAAAAAAAAAAAAAAACYAgAAZHJz&#10;L2Rvd25yZXYueG1sUEsFBgAAAAAEAAQA9QAAAIsDAAAAAA==&#10;" strokeweight="1pt">
                  <v:textbox>
                    <w:txbxContent>
                      <w:p w:rsidR="00146210" w:rsidRPr="004E609E" w:rsidRDefault="00146210" w:rsidP="00CB2775">
                        <w:pPr>
                          <w:rPr>
                            <w:sz w:val="20"/>
                            <w:szCs w:val="20"/>
                            <w:vertAlign w:val="subscript"/>
                          </w:rPr>
                        </w:pPr>
                        <w:r w:rsidRPr="004E609E">
                          <w:rPr>
                            <w:sz w:val="20"/>
                            <w:szCs w:val="20"/>
                          </w:rPr>
                          <w:t>С-</w:t>
                        </w:r>
                        <w:r>
                          <w:rPr>
                            <w:sz w:val="20"/>
                            <w:szCs w:val="20"/>
                          </w:rPr>
                          <w:t>2</w:t>
                        </w:r>
                      </w:p>
                    </w:txbxContent>
                  </v:textbox>
                </v:rect>
                <v:rect id="Rectangle 7" o:spid="_x0000_s1031" style="position:absolute;left:58293;top:22860;width:4565;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SMYA&#10;AADbAAAADwAAAGRycy9kb3ducmV2LnhtbESPQWsCMRSE74L/ITzBi9RsFVa7NUoVioVKQVsqvT02&#10;r9nFzcuSpLr990Yo9DjMzDfMYtXZRpzJh9qxgvtxBoK4dLpmo+Dj/fluDiJEZI2NY1LwSwFWy35v&#10;gYV2F97T+RCNSBAOBSqoYmwLKUNZkcUwdi1x8r6dtxiT9EZqj5cEt42cZFkuLdacFipsaVNReTr8&#10;WAXr0+f+bWbmr77NH3bb0dcx78xRqeGge3oEEamL/+G/9otWMJ3B7Uv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7SMYAAADbAAAADwAAAAAAAAAAAAAAAACYAgAAZHJz&#10;L2Rvd25yZXYueG1sUEsFBgAAAAAEAAQA9QAAAIsDAAAAAA==&#10;" strokeweight="1pt">
                  <v:textbox>
                    <w:txbxContent>
                      <w:p w:rsidR="00146210" w:rsidRPr="004E609E" w:rsidRDefault="00146210" w:rsidP="00CB2775">
                        <w:pPr>
                          <w:rPr>
                            <w:sz w:val="20"/>
                            <w:szCs w:val="20"/>
                            <w:vertAlign w:val="subscript"/>
                          </w:rPr>
                        </w:pPr>
                        <w:r w:rsidRPr="004E609E">
                          <w:rPr>
                            <w:sz w:val="20"/>
                            <w:szCs w:val="20"/>
                          </w:rPr>
                          <w:t>С-</w:t>
                        </w:r>
                        <w:r>
                          <w:rPr>
                            <w:sz w:val="20"/>
                            <w:szCs w:val="20"/>
                          </w:rPr>
                          <w:t>12</w:t>
                        </w:r>
                      </w:p>
                    </w:txbxContent>
                  </v:textbox>
                </v:rect>
                <v:rect id="Rectangle 8" o:spid="_x0000_s1032" style="position:absolute;left:58293;top:28581;width:456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OsMA&#10;AADbAAAADwAAAGRycy9kb3ducmV2LnhtbERPy2oCMRTdF/yHcIVuRDNtYaqjUdpCaUEp+EBxd5lc&#10;M4OTmyFJdfr3ZiF0eTjv2aKzjbiQD7VjBU+jDARx6XTNRsFu+zkcgwgRWWPjmBT8UYDFvPcww0K7&#10;K6/psolGpBAOBSqoYmwLKUNZkcUwci1x4k7OW4wJeiO1x2sKt418zrJcWqw5NVTY0kdF5XnzaxW8&#10;n/frn1czXvo2n6y+BsdD3pmDUo/97m0KIlIX/8V397dW8JLGpi/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vOsMAAADbAAAADwAAAAAAAAAAAAAAAACYAgAAZHJzL2Rv&#10;d25yZXYueG1sUEsFBgAAAAAEAAQA9QAAAIgDAAAAAA==&#10;" strokeweight="1pt">
                  <v:textbox>
                    <w:txbxContent>
                      <w:p w:rsidR="00146210" w:rsidRPr="004E609E" w:rsidRDefault="00146210" w:rsidP="00CB2775">
                        <w:pPr>
                          <w:rPr>
                            <w:sz w:val="20"/>
                            <w:szCs w:val="20"/>
                            <w:vertAlign w:val="subscript"/>
                          </w:rPr>
                        </w:pPr>
                        <w:r w:rsidRPr="004E609E">
                          <w:rPr>
                            <w:sz w:val="20"/>
                            <w:szCs w:val="20"/>
                          </w:rPr>
                          <w:t>С-</w:t>
                        </w:r>
                        <w:r>
                          <w:rPr>
                            <w:sz w:val="20"/>
                            <w:szCs w:val="20"/>
                          </w:rPr>
                          <w:t>11</w:t>
                        </w:r>
                      </w:p>
                    </w:txbxContent>
                  </v:textbox>
                </v:rect>
                <v:rect id="Rectangle 9" o:spid="_x0000_s1033" style="position:absolute;left:50292;top:5708;width:455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KocYA&#10;AADbAAAADwAAAGRycy9kb3ducmV2LnhtbESPQWsCMRSE7wX/Q3gFL6VmrbDq1ihakAqKoC2V3h6b&#10;1+zi5mVJUt3++0Yo9DjMzDfMbNHZRlzIh9qxguEgA0FcOl2zUfD+tn6cgAgRWWPjmBT8UIDFvHc3&#10;w0K7Kx/ocoxGJAiHAhVUMbaFlKGsyGIYuJY4eV/OW4xJeiO1x2uC20Y+ZVkuLdacFips6aWi8nz8&#10;tgpW54/DfmwmW9/m093rw+cp78xJqf59t3wGEamL/+G/9kYrGE3h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yKocYAAADbAAAADwAAAAAAAAAAAAAAAACYAgAAZHJz&#10;L2Rvd25yZXYueG1sUEsFBgAAAAAEAAQA9QAAAIsDAAAAAA==&#10;" strokeweight="1pt">
                  <v:textbox>
                    <w:txbxContent>
                      <w:p w:rsidR="00146210" w:rsidRPr="00E1609F" w:rsidRDefault="00146210" w:rsidP="00CB2775">
                        <w:pPr>
                          <w:rPr>
                            <w:sz w:val="18"/>
                            <w:szCs w:val="18"/>
                            <w:vertAlign w:val="subscript"/>
                            <w:lang w:val="en-US"/>
                          </w:rPr>
                        </w:pPr>
                        <w:r w:rsidRPr="00E1609F">
                          <w:rPr>
                            <w:sz w:val="18"/>
                            <w:szCs w:val="18"/>
                            <w:lang w:val="en-US"/>
                          </w:rPr>
                          <w:t>VC</w:t>
                        </w:r>
                        <w:r w:rsidRPr="00E1609F">
                          <w:rPr>
                            <w:sz w:val="18"/>
                            <w:szCs w:val="18"/>
                          </w:rPr>
                          <w:t>-</w:t>
                        </w:r>
                        <w:r w:rsidRPr="00E1609F">
                          <w:rPr>
                            <w:sz w:val="18"/>
                            <w:szCs w:val="18"/>
                            <w:lang w:val="en-US"/>
                          </w:rPr>
                          <w:t>3</w:t>
                        </w:r>
                      </w:p>
                      <w:p w:rsidR="00146210" w:rsidRPr="00E1609F" w:rsidRDefault="00146210" w:rsidP="00CB2775"/>
                    </w:txbxContent>
                  </v:textbox>
                </v:rect>
                <v:rect id="Rectangle 10" o:spid="_x0000_s1034" style="position:absolute;left:50292;top:17151;width:456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QQcMA&#10;AADbAAAADwAAAGRycy9kb3ducmV2LnhtbERPy2oCMRTdF/yHcIVuRDMtZaqjUdpCaUEp+EBxd5lc&#10;M4OTmyFJdfr3ZiF0eTjv2aKzjbiQD7VjBU+jDARx6XTNRsFu+zkcgwgRWWPjmBT8UYDFvPcww0K7&#10;K6/psolGpBAOBSqoYmwLKUNZkcUwci1x4k7OW4wJeiO1x2sKt418zrJcWqw5NVTY0kdF5XnzaxW8&#10;n/frn1czXvo2n6y+BsdD3pmDUo/97m0KIlIX/8V397dW8JLWp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QQcMAAADbAAAADwAAAAAAAAAAAAAAAACYAgAAZHJzL2Rv&#10;d25yZXYueG1sUEsFBgAAAAAEAAQA9QAAAIgDAAAAAA==&#10;" strokeweight="1pt">
                  <v:textbox>
                    <w:txbxContent>
                      <w:p w:rsidR="00146210" w:rsidRPr="00E1609F" w:rsidRDefault="00146210" w:rsidP="00CB2775">
                        <w:pPr>
                          <w:rPr>
                            <w:sz w:val="18"/>
                            <w:szCs w:val="18"/>
                            <w:vertAlign w:val="subscript"/>
                            <w:lang w:val="en-US"/>
                          </w:rPr>
                        </w:pPr>
                        <w:r w:rsidRPr="00E1609F">
                          <w:rPr>
                            <w:sz w:val="18"/>
                            <w:szCs w:val="18"/>
                            <w:lang w:val="en-US"/>
                          </w:rPr>
                          <w:t>VC</w:t>
                        </w:r>
                        <w:r w:rsidRPr="00E1609F">
                          <w:rPr>
                            <w:sz w:val="18"/>
                            <w:szCs w:val="18"/>
                          </w:rPr>
                          <w:t>-</w:t>
                        </w:r>
                        <w:r w:rsidRPr="00E1609F">
                          <w:rPr>
                            <w:sz w:val="18"/>
                            <w:szCs w:val="18"/>
                            <w:lang w:val="en-US"/>
                          </w:rPr>
                          <w:t>2</w:t>
                        </w:r>
                      </w:p>
                      <w:p w:rsidR="00146210" w:rsidRPr="00E1609F" w:rsidRDefault="00146210" w:rsidP="00CB2775"/>
                    </w:txbxContent>
                  </v:textbox>
                </v:rect>
                <v:rect id="Rectangle 11" o:spid="_x0000_s1035" style="position:absolute;left:50292;top:22872;width:456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12sYA&#10;AADbAAAADwAAAGRycy9kb3ducmV2LnhtbESPQWsCMRSE7wX/Q3iCl1KzFlnt1ihtQSoogrZUents&#10;XrOLm5clSXX990Yo9DjMzDfMbNHZRpzIh9qxgtEwA0FcOl2zUfD5sXyYgggRWWPjmBRcKMBi3rub&#10;YaHdmXd02kcjEoRDgQqqGNtCylBWZDEMXUucvB/nLcYkvZHa4znBbSMfsyyXFmtOCxW29FZRedz/&#10;WgWvx6/ddmKma9/mT5v3++9D3pmDUoN+9/IMIlIX/8N/7ZVWMB7B7Uv6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12sYAAADbAAAADwAAAAAAAAAAAAAAAACYAgAAZHJz&#10;L2Rvd25yZXYueG1sUEsFBgAAAAAEAAQA9QAAAIsDAAAAAA==&#10;" strokeweight="1pt">
                  <v:textbox>
                    <w:txbxContent>
                      <w:p w:rsidR="00146210" w:rsidRPr="00E1609F" w:rsidRDefault="00146210" w:rsidP="00CB2775">
                        <w:pPr>
                          <w:rPr>
                            <w:sz w:val="14"/>
                            <w:szCs w:val="14"/>
                            <w:vertAlign w:val="subscript"/>
                            <w:lang w:val="en-US"/>
                          </w:rPr>
                        </w:pPr>
                        <w:r w:rsidRPr="00E1609F">
                          <w:rPr>
                            <w:sz w:val="14"/>
                            <w:szCs w:val="14"/>
                            <w:lang w:val="en-US"/>
                          </w:rPr>
                          <w:t>VC</w:t>
                        </w:r>
                        <w:r w:rsidRPr="00E1609F">
                          <w:rPr>
                            <w:sz w:val="14"/>
                            <w:szCs w:val="14"/>
                          </w:rPr>
                          <w:t>-</w:t>
                        </w:r>
                        <w:r w:rsidRPr="00E1609F">
                          <w:rPr>
                            <w:sz w:val="14"/>
                            <w:szCs w:val="14"/>
                            <w:lang w:val="en-US"/>
                          </w:rPr>
                          <w:t>12</w:t>
                        </w:r>
                      </w:p>
                    </w:txbxContent>
                  </v:textbox>
                </v:rect>
                <v:rect id="Rectangle 12" o:spid="_x0000_s1036" style="position:absolute;left:50292;top:28594;width:4565;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rrccA&#10;AADbAAAADwAAAGRycy9kb3ducmV2LnhtbESP3WoCMRSE7wu+QzhCb4pmK7Lq1ihVKBUqgj9UenfY&#10;nGYXNydLkur27ZtCoZfDzHzDzJedbcSVfKgdK3gcZiCIS6drNgpOx5fBFESIyBobx6TgmwIsF727&#10;ORba3XhP10M0IkE4FKigirEtpAxlRRbD0LXEyft03mJM0hupPd4S3DZylGW5tFhzWqiwpXVF5eXw&#10;ZRWsLu/73cRM33ybz7avDx/nvDNnpe773fMTiEhd/A//tTdawXgE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a63HAAAA2wAAAA8AAAAAAAAAAAAAAAAAmAIAAGRy&#10;cy9kb3ducmV2LnhtbFBLBQYAAAAABAAEAPUAAACMAwAAAAA=&#10;" strokeweight="1pt">
                  <v:textbox>
                    <w:txbxContent>
                      <w:p w:rsidR="00146210" w:rsidRPr="00E1609F" w:rsidRDefault="00146210" w:rsidP="00CB2775">
                        <w:pPr>
                          <w:rPr>
                            <w:sz w:val="14"/>
                            <w:szCs w:val="14"/>
                            <w:vertAlign w:val="subscript"/>
                            <w:lang w:val="en-US"/>
                          </w:rPr>
                        </w:pPr>
                        <w:r w:rsidRPr="00E1609F">
                          <w:rPr>
                            <w:sz w:val="14"/>
                            <w:szCs w:val="14"/>
                            <w:lang w:val="en-US"/>
                          </w:rPr>
                          <w:t>VC</w:t>
                        </w:r>
                        <w:r w:rsidRPr="00E1609F">
                          <w:rPr>
                            <w:sz w:val="14"/>
                            <w:szCs w:val="14"/>
                          </w:rPr>
                          <w:t>-</w:t>
                        </w:r>
                        <w:r w:rsidRPr="00E1609F">
                          <w:rPr>
                            <w:sz w:val="14"/>
                            <w:szCs w:val="14"/>
                            <w:lang w:val="en-US"/>
                          </w:rPr>
                          <w:t>1</w:t>
                        </w:r>
                        <w:r>
                          <w:rPr>
                            <w:sz w:val="14"/>
                            <w:szCs w:val="14"/>
                            <w:lang w:val="en-US"/>
                          </w:rPr>
                          <w:t>1</w:t>
                        </w:r>
                      </w:p>
                      <w:p w:rsidR="00146210" w:rsidRPr="00E1609F" w:rsidRDefault="00146210" w:rsidP="00CB2775"/>
                    </w:txbxContent>
                  </v:textbox>
                </v:rect>
                <v:rect id="Rectangle 13" o:spid="_x0000_s1037" style="position:absolute;left:42291;top:5708;width:4533;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ONscA&#10;AADbAAAADwAAAGRycy9kb3ducmV2LnhtbESPQWsCMRSE7wX/Q3iCl1KztWWrW6NUQSxYCtpS8fbY&#10;vGYXNy9LEnX9902h0OMwM98w03lnG3EmH2rHCu6HGQji0umajYLPj9XdGESIyBobx6TgSgHms97N&#10;FAvtLryl8y4akSAcClRQxdgWUoayIoth6Fri5H07bzEm6Y3UHi8Jbhs5yrJcWqw5LVTY0rKi8rg7&#10;WQWL49f2/cmMN77NJ2/r28M+78xeqUG/e3kGEamL/+G/9qtW8PgA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zjbHAAAA2wAAAA8AAAAAAAAAAAAAAAAAmAIAAGRy&#10;cy9kb3ducmV2LnhtbFBLBQYAAAAABAAEAPUAAACMAwAAAAA=&#10;" strokeweight="1pt">
                  <v:textbox>
                    <w:txbxContent>
                      <w:p w:rsidR="00146210" w:rsidRPr="004C5E0B" w:rsidRDefault="00146210" w:rsidP="00CB2775">
                        <w:pPr>
                          <w:rPr>
                            <w:sz w:val="18"/>
                            <w:szCs w:val="18"/>
                            <w:vertAlign w:val="subscript"/>
                            <w:lang w:val="en-US"/>
                          </w:rPr>
                        </w:pPr>
                        <w:r w:rsidRPr="004C5E0B">
                          <w:rPr>
                            <w:sz w:val="18"/>
                            <w:szCs w:val="18"/>
                            <w:lang w:val="en-US"/>
                          </w:rPr>
                          <w:t>TU</w:t>
                        </w:r>
                        <w:r w:rsidRPr="004C5E0B">
                          <w:rPr>
                            <w:sz w:val="18"/>
                            <w:szCs w:val="18"/>
                          </w:rPr>
                          <w:t>-</w:t>
                        </w:r>
                        <w:r>
                          <w:rPr>
                            <w:sz w:val="18"/>
                            <w:szCs w:val="18"/>
                            <w:lang w:val="en-US"/>
                          </w:rPr>
                          <w:t>3</w:t>
                        </w:r>
                      </w:p>
                      <w:p w:rsidR="00146210" w:rsidRPr="004C5E0B" w:rsidRDefault="00146210" w:rsidP="00CB2775"/>
                    </w:txbxContent>
                  </v:textbox>
                </v:rect>
                <v:rect id="Rectangle 14" o:spid="_x0000_s1038" style="position:absolute;left:42291;top:17151;width:456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WQsYA&#10;AADbAAAADwAAAGRycy9kb3ducmV2LnhtbESPQWsCMRSE74L/ITzBi9RsRbZ2a5QqlBaUgrZUents&#10;XrOLm5clSXX77xtB8DjMzDfMfNnZRpzIh9qxgvtxBoK4dLpmo+Dz4+VuBiJEZI2NY1LwRwGWi35v&#10;joV2Z97RaR+NSBAOBSqoYmwLKUNZkcUwdi1x8n6ctxiT9EZqj+cEt42cZFkuLdacFipsaV1Redz/&#10;WgWr49fu/cHMNr7NH7evo+9D3pmDUsNB9/wEIlIXb+Fr+00rmE7h8iX9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tWQsYAAADbAAAADwAAAAAAAAAAAAAAAACYAgAAZHJz&#10;L2Rvd25yZXYueG1sUEsFBgAAAAAEAAQA9QAAAIsDAAAAAA==&#10;" strokeweight="1pt">
                  <v:textbox>
                    <w:txbxContent>
                      <w:p w:rsidR="00146210" w:rsidRPr="004C5E0B" w:rsidRDefault="00146210" w:rsidP="00CB2775">
                        <w:pPr>
                          <w:rPr>
                            <w:sz w:val="18"/>
                            <w:szCs w:val="18"/>
                            <w:vertAlign w:val="subscript"/>
                            <w:lang w:val="en-US"/>
                          </w:rPr>
                        </w:pPr>
                        <w:r w:rsidRPr="004C5E0B">
                          <w:rPr>
                            <w:sz w:val="18"/>
                            <w:szCs w:val="18"/>
                            <w:lang w:val="en-US"/>
                          </w:rPr>
                          <w:t>TU</w:t>
                        </w:r>
                        <w:r w:rsidRPr="004C5E0B">
                          <w:rPr>
                            <w:sz w:val="18"/>
                            <w:szCs w:val="18"/>
                          </w:rPr>
                          <w:t>-</w:t>
                        </w:r>
                        <w:r w:rsidRPr="004C5E0B">
                          <w:rPr>
                            <w:sz w:val="18"/>
                            <w:szCs w:val="18"/>
                            <w:lang w:val="en-US"/>
                          </w:rPr>
                          <w:t>2</w:t>
                        </w:r>
                      </w:p>
                      <w:p w:rsidR="00146210" w:rsidRPr="004C5E0B" w:rsidRDefault="00146210" w:rsidP="00CB2775"/>
                      <w:p w:rsidR="00146210" w:rsidRPr="004C5E0B" w:rsidRDefault="00146210" w:rsidP="00CB2775"/>
                    </w:txbxContent>
                  </v:textbox>
                </v:rect>
                <v:rect id="Rectangle 15" o:spid="_x0000_s1039" style="position:absolute;left:42291;top:22872;width:456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z2ccA&#10;AADbAAAADwAAAGRycy9kb3ducmV2LnhtbESPQWsCMRSE7wX/Q3iCl1KzlXarW6NUQSxYCtpS8fbY&#10;vGYXNy9LEnX9902h0OMwM98w03lnG3EmH2rHCu6HGQji0umajYLPj9XdGESIyBobx6TgSgHms97N&#10;FAvtLryl8y4akSAcClRQxdgWUoayIoth6Fri5H07bzEm6Y3UHi8Jbhs5yrJcWqw5LVTY0rKi8rg7&#10;WQWL49f2/cmMN77NJ2/r28M+78xeqUG/e3kGEamL/+G/9qtW8PAI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89nHAAAA2wAAAA8AAAAAAAAAAAAAAAAAmAIAAGRy&#10;cy9kb3ducmV2LnhtbFBLBQYAAAAABAAEAPUAAACMAwAAAAA=&#10;" strokeweight="1pt">
                  <v:textbox>
                    <w:txbxContent>
                      <w:p w:rsidR="00146210" w:rsidRPr="00E1609F" w:rsidRDefault="00146210" w:rsidP="00CB2775">
                        <w:pPr>
                          <w:rPr>
                            <w:sz w:val="14"/>
                            <w:szCs w:val="14"/>
                            <w:vertAlign w:val="subscript"/>
                            <w:lang w:val="en-US"/>
                          </w:rPr>
                        </w:pPr>
                        <w:r>
                          <w:rPr>
                            <w:sz w:val="14"/>
                            <w:szCs w:val="14"/>
                            <w:lang w:val="en-US"/>
                          </w:rPr>
                          <w:t>TU</w:t>
                        </w:r>
                        <w:r w:rsidRPr="00E1609F">
                          <w:rPr>
                            <w:sz w:val="14"/>
                            <w:szCs w:val="14"/>
                          </w:rPr>
                          <w:t>-</w:t>
                        </w:r>
                        <w:r w:rsidRPr="00E1609F">
                          <w:rPr>
                            <w:sz w:val="14"/>
                            <w:szCs w:val="14"/>
                            <w:lang w:val="en-US"/>
                          </w:rPr>
                          <w:t>12</w:t>
                        </w:r>
                      </w:p>
                      <w:p w:rsidR="00146210" w:rsidRPr="004C5E0B" w:rsidRDefault="00146210" w:rsidP="00CB2775"/>
                    </w:txbxContent>
                  </v:textbox>
                </v:rect>
                <v:rect id="Rectangle 16" o:spid="_x0000_s1040" style="position:absolute;left:42291;top:28594;width:456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rsYA&#10;AADbAAAADwAAAGRycy9kb3ducmV2LnhtbESPQWsCMRSE74X+h/AKvYhmFVl1a5QqlAotBW1Rents&#10;XrOLm5clSXX996Yg9DjMzDfMfNnZRpzIh9qxguEgA0FcOl2zUfD1+dKfgggRWWPjmBRcKMBycX83&#10;x0K7M2/ptItGJAiHAhVUMbaFlKGsyGIYuJY4eT/OW4xJeiO1x3OC20aOsiyXFmtOCxW2tK6oPO5+&#10;rYLVcb/9mJjpm2/z2ftr7/uQd+ag1OND9/wEIlIX/8O39kYrGOfw9yX9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trsYAAADbAAAADwAAAAAAAAAAAAAAAACYAgAAZHJz&#10;L2Rvd25yZXYueG1sUEsFBgAAAAAEAAQA9QAAAIsDAAAAAA==&#10;" strokeweight="1pt">
                  <v:textbox>
                    <w:txbxContent>
                      <w:p w:rsidR="00146210" w:rsidRPr="00E1609F" w:rsidRDefault="00146210" w:rsidP="00CB2775">
                        <w:pPr>
                          <w:rPr>
                            <w:sz w:val="14"/>
                            <w:szCs w:val="14"/>
                            <w:vertAlign w:val="subscript"/>
                            <w:lang w:val="en-US"/>
                          </w:rPr>
                        </w:pPr>
                        <w:r>
                          <w:rPr>
                            <w:sz w:val="14"/>
                            <w:szCs w:val="14"/>
                            <w:lang w:val="en-US"/>
                          </w:rPr>
                          <w:t>TU</w:t>
                        </w:r>
                        <w:r w:rsidRPr="00E1609F">
                          <w:rPr>
                            <w:sz w:val="14"/>
                            <w:szCs w:val="14"/>
                          </w:rPr>
                          <w:t>-</w:t>
                        </w:r>
                        <w:r w:rsidRPr="00E1609F">
                          <w:rPr>
                            <w:sz w:val="14"/>
                            <w:szCs w:val="14"/>
                            <w:lang w:val="en-US"/>
                          </w:rPr>
                          <w:t>1</w:t>
                        </w:r>
                        <w:r>
                          <w:rPr>
                            <w:sz w:val="14"/>
                            <w:szCs w:val="14"/>
                            <w:lang w:val="en-US"/>
                          </w:rPr>
                          <w:t>1</w:t>
                        </w:r>
                      </w:p>
                      <w:p w:rsidR="00146210" w:rsidRPr="004C5E0B" w:rsidRDefault="00146210" w:rsidP="00CB2775"/>
                      <w:p w:rsidR="00146210" w:rsidRPr="004C5E0B" w:rsidRDefault="00146210" w:rsidP="00CB2775"/>
                    </w:txbxContent>
                  </v:textbox>
                </v:rect>
                <v:rect id="Rectangle 17" o:spid="_x0000_s1041" style="position:absolute;left:33153;top:18288;width:454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INcYA&#10;AADbAAAADwAAAGRycy9kb3ducmV2LnhtbESPQWsCMRSE74L/ITzBi9RsRVa7NUoVioVKQVsqvT02&#10;r9nFzcuSpLr990Yo9DjMzDfMYtXZRpzJh9qxgvtxBoK4dLpmo+Dj/fluDiJEZI2NY1LwSwFWy35v&#10;gYV2F97T+RCNSBAOBSqoYmwLKUNZkcUwdi1x8r6dtxiT9EZqj5cEt42cZFkuLdacFipsaVNReTr8&#10;WAXr0+f+bWbmr77NH3bb0dcx78xRqeGge3oEEamL/+G/9otWMJ3B7Uv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INcYAAADbAAAADwAAAAAAAAAAAAAAAACYAgAAZHJz&#10;L2Rvd25yZXYueG1sUEsFBgAAAAAEAAQA9QAAAIsDAAAAAA==&#10;" strokeweight="1pt">
                  <v:textbox>
                    <w:txbxContent>
                      <w:p w:rsidR="00146210" w:rsidRPr="004C5E0B" w:rsidRDefault="00146210" w:rsidP="00CB2775">
                        <w:pPr>
                          <w:rPr>
                            <w:sz w:val="14"/>
                            <w:szCs w:val="14"/>
                            <w:vertAlign w:val="subscript"/>
                            <w:lang w:val="en-US"/>
                          </w:rPr>
                        </w:pPr>
                        <w:r w:rsidRPr="004C5E0B">
                          <w:rPr>
                            <w:sz w:val="14"/>
                            <w:szCs w:val="14"/>
                            <w:lang w:val="en-US"/>
                          </w:rPr>
                          <w:t>TUG</w:t>
                        </w:r>
                        <w:r w:rsidRPr="004C5E0B">
                          <w:rPr>
                            <w:sz w:val="14"/>
                            <w:szCs w:val="14"/>
                          </w:rPr>
                          <w:t>-</w:t>
                        </w:r>
                        <w:r>
                          <w:rPr>
                            <w:sz w:val="14"/>
                            <w:szCs w:val="14"/>
                            <w:lang w:val="en-US"/>
                          </w:rPr>
                          <w:t>2</w:t>
                        </w:r>
                      </w:p>
                      <w:p w:rsidR="00146210" w:rsidRPr="004E609E" w:rsidRDefault="00146210" w:rsidP="00CB2775">
                        <w:pPr>
                          <w:rPr>
                            <w:sz w:val="20"/>
                            <w:szCs w:val="20"/>
                            <w:vertAlign w:val="subscript"/>
                          </w:rPr>
                        </w:pPr>
                      </w:p>
                    </w:txbxContent>
                  </v:textbox>
                </v:rect>
                <v:rect id="Rectangle 18" o:spid="_x0000_s1042" style="position:absolute;left:31051;top:5708;width:454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R8MA&#10;AADbAAAADwAAAGRycy9kb3ducmV2LnhtbERPy2oCMRTdF/yHcIVuRDMtZaqjUdpCaUEp+EBxd5lc&#10;M4OTmyFJdfr3ZiF0eTjv2aKzjbiQD7VjBU+jDARx6XTNRsFu+zkcgwgRWWPjmBT8UYDFvPcww0K7&#10;K6/psolGpBAOBSqoYmwLKUNZkcUwci1x4k7OW4wJeiO1x2sKt418zrJcWqw5NVTY0kdF5XnzaxW8&#10;n/frn1czXvo2n6y+BsdD3pmDUo/97m0KIlIX/8V397dW8JLGpi/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cR8MAAADbAAAADwAAAAAAAAAAAAAAAACYAgAAZHJzL2Rv&#10;d25yZXYueG1sUEsFBgAAAAAEAAQA9QAAAIgDAAAAAA==&#10;" strokeweight="1pt">
                  <v:textbox>
                    <w:txbxContent>
                      <w:p w:rsidR="00146210" w:rsidRPr="004C5E0B" w:rsidRDefault="00146210" w:rsidP="00CB2775">
                        <w:pPr>
                          <w:rPr>
                            <w:sz w:val="14"/>
                            <w:szCs w:val="14"/>
                            <w:vertAlign w:val="subscript"/>
                            <w:lang w:val="en-US"/>
                          </w:rPr>
                        </w:pPr>
                        <w:r w:rsidRPr="004C5E0B">
                          <w:rPr>
                            <w:sz w:val="14"/>
                            <w:szCs w:val="14"/>
                            <w:lang w:val="en-US"/>
                          </w:rPr>
                          <w:t>TUG</w:t>
                        </w:r>
                        <w:r w:rsidRPr="004C5E0B">
                          <w:rPr>
                            <w:sz w:val="14"/>
                            <w:szCs w:val="14"/>
                          </w:rPr>
                          <w:t>-</w:t>
                        </w:r>
                        <w:r w:rsidRPr="004C5E0B">
                          <w:rPr>
                            <w:sz w:val="14"/>
                            <w:szCs w:val="14"/>
                            <w:lang w:val="en-US"/>
                          </w:rPr>
                          <w:t>3</w:t>
                        </w:r>
                      </w:p>
                      <w:p w:rsidR="00146210" w:rsidRPr="004C5E0B" w:rsidRDefault="00146210" w:rsidP="00CB2775"/>
                    </w:txbxContent>
                  </v:textbox>
                </v:rect>
                <v:rect id="Rectangle 19" o:spid="_x0000_s1043" style="position:absolute;left:24003;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53MYA&#10;AADbAAAADwAAAGRycy9kb3ducmV2LnhtbESPQWsCMRSE7wX/Q3gFL6VmLbLq1ihakAqKoC2V3h6b&#10;1+zi5mVJUt3++0Yo9DjMzDfMbNHZRlzIh9qxguEgA0FcOl2zUfD+tn6cgAgRWWPjmBT8UIDFvHc3&#10;w0K7Kx/ocoxGJAiHAhVUMbaFlKGsyGIYuJY4eV/OW4xJeiO1x2uC20Y+ZVkuLdacFips6aWi8nz8&#10;tgpW54/DfmwmW9/m093rw+cp78xJqf59t3wGEamL/+G/9kYrGE3h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r53MYAAADbAAAADwAAAAAAAAAAAAAAAACYAgAAZHJz&#10;L2Rvd25yZXYueG1sUEsFBgAAAAAEAAQA9QAAAIsDAAAAAA==&#10;" strokeweight="1pt">
                  <v:textbox>
                    <w:txbxContent>
                      <w:p w:rsidR="00146210" w:rsidRPr="004C5E0B" w:rsidRDefault="00146210" w:rsidP="00CB2775">
                        <w:pPr>
                          <w:rPr>
                            <w:sz w:val="18"/>
                            <w:szCs w:val="18"/>
                            <w:vertAlign w:val="subscript"/>
                            <w:lang w:val="en-US"/>
                          </w:rPr>
                        </w:pPr>
                        <w:r w:rsidRPr="00E1609F">
                          <w:rPr>
                            <w:sz w:val="18"/>
                            <w:szCs w:val="18"/>
                            <w:lang w:val="en-US"/>
                          </w:rPr>
                          <w:t>VC</w:t>
                        </w:r>
                        <w:r w:rsidRPr="00E1609F">
                          <w:rPr>
                            <w:sz w:val="18"/>
                            <w:szCs w:val="18"/>
                          </w:rPr>
                          <w:t>-</w:t>
                        </w:r>
                        <w:r>
                          <w:rPr>
                            <w:sz w:val="18"/>
                            <w:szCs w:val="18"/>
                            <w:lang w:val="en-US"/>
                          </w:rPr>
                          <w:t>4</w:t>
                        </w:r>
                      </w:p>
                      <w:p w:rsidR="00146210" w:rsidRPr="004C5E0B" w:rsidRDefault="00146210" w:rsidP="00CB2775"/>
                    </w:txbxContent>
                  </v:textbox>
                </v:rect>
                <v:rect id="Rectangle 20" o:spid="_x0000_s1044" style="position:absolute;left:24003;top:8007;width:457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GnMMA&#10;AADbAAAADwAAAGRycy9kb3ducmV2LnhtbERPy2oCMRTdF/yHcIVuRDMtdKqjUdpCaUEp+EBxd5lc&#10;M4OTmyFJdfr3ZiF0eTjv2aKzjbiQD7VjBU+jDARx6XTNRsFu+zkcgwgRWWPjmBT8UYDFvPcww0K7&#10;K6/psolGpBAOBSqoYmwLKUNZkcUwci1x4k7OW4wJeiO1x2sKt418zrJcWqw5NVTY0kdF5XnzaxW8&#10;n/frn1czXvo2n6y+BsdD3pmDUo/97m0KIlIX/8V397dW8JLWp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GnMMAAADbAAAADwAAAAAAAAAAAAAAAACYAgAAZHJzL2Rv&#10;d25yZXYueG1sUEsFBgAAAAAEAAQA9QAAAIgDAAAAAA==&#10;" strokeweight="1pt">
                  <v:textbox>
                    <w:txbxContent>
                      <w:p w:rsidR="00146210" w:rsidRPr="00E1609F" w:rsidRDefault="00146210" w:rsidP="00CB2775">
                        <w:pPr>
                          <w:rPr>
                            <w:sz w:val="18"/>
                            <w:szCs w:val="18"/>
                            <w:vertAlign w:val="subscript"/>
                            <w:lang w:val="en-US"/>
                          </w:rPr>
                        </w:pPr>
                        <w:r w:rsidRPr="00E1609F">
                          <w:rPr>
                            <w:sz w:val="18"/>
                            <w:szCs w:val="18"/>
                            <w:lang w:val="en-US"/>
                          </w:rPr>
                          <w:t>VC</w:t>
                        </w:r>
                        <w:r w:rsidRPr="00E1609F">
                          <w:rPr>
                            <w:sz w:val="18"/>
                            <w:szCs w:val="18"/>
                          </w:rPr>
                          <w:t>-</w:t>
                        </w:r>
                        <w:r>
                          <w:rPr>
                            <w:sz w:val="18"/>
                            <w:szCs w:val="18"/>
                            <w:lang w:val="en-US"/>
                          </w:rPr>
                          <w:t>3</w:t>
                        </w:r>
                      </w:p>
                      <w:p w:rsidR="00146210" w:rsidRPr="004C5E0B" w:rsidRDefault="00146210" w:rsidP="00CB2775"/>
                    </w:txbxContent>
                  </v:textbox>
                </v:rect>
                <v:rect id="Rectangle 21" o:spid="_x0000_s1045" style="position:absolute;left:17151;top:1143;width:45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jB8YA&#10;AADbAAAADwAAAGRycy9kb3ducmV2LnhtbESPQWsCMRSE7wX/Q3iCl1KzFlzt1ihtQSoogrZUents&#10;XrOLm5clSXX990Yo9DjMzDfMbNHZRpzIh9qxgtEwA0FcOl2zUfD5sXyYgggRWWPjmBRcKMBi3rub&#10;YaHdmXd02kcjEoRDgQqqGNtCylBWZDEMXUucvB/nLcYkvZHa4znBbSMfsyyXFmtOCxW29FZRedz/&#10;WgWvx6/ddmKma9/mT5v3++9D3pmDUoN+9/IMIlIX/8N/7ZVWMB7B7Uv6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VjB8YAAADbAAAADwAAAAAAAAAAAAAAAACYAgAAZHJz&#10;L2Rvd25yZXYueG1sUEsFBgAAAAAEAAQA9QAAAIsDAAAAAA==&#10;" strokeweight="1pt">
                  <v:textbox>
                    <w:txbxContent>
                      <w:p w:rsidR="00146210" w:rsidRPr="004C5E0B" w:rsidRDefault="00146210" w:rsidP="00CB2775">
                        <w:pPr>
                          <w:rPr>
                            <w:sz w:val="16"/>
                            <w:szCs w:val="16"/>
                            <w:vertAlign w:val="subscript"/>
                          </w:rPr>
                        </w:pPr>
                        <w:r w:rsidRPr="004C5E0B">
                          <w:rPr>
                            <w:sz w:val="16"/>
                            <w:szCs w:val="16"/>
                            <w:lang w:val="en-US"/>
                          </w:rPr>
                          <w:t>AU</w:t>
                        </w:r>
                        <w:r>
                          <w:rPr>
                            <w:sz w:val="16"/>
                            <w:szCs w:val="16"/>
                            <w:lang w:val="en-US"/>
                          </w:rPr>
                          <w:t>-</w:t>
                        </w:r>
                        <w:r w:rsidRPr="004C5E0B">
                          <w:rPr>
                            <w:sz w:val="16"/>
                            <w:szCs w:val="16"/>
                          </w:rPr>
                          <w:t>4</w:t>
                        </w:r>
                      </w:p>
                    </w:txbxContent>
                  </v:textbox>
                </v:rect>
                <v:rect id="Rectangle 22" o:spid="_x0000_s1046" style="position:absolute;left:17151;top:8007;width:456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9cMcA&#10;AADbAAAADwAAAGRycy9kb3ducmV2LnhtbESP3WoCMRSE7wu+QzhCb4pmK7jq1ihVKBUqgj9UenfY&#10;nGYXNydLkur27ZtCoZfDzHzDzJedbcSVfKgdK3gcZiCIS6drNgpOx5fBFESIyBobx6TgmwIsF727&#10;ORba3XhP10M0IkE4FKigirEtpAxlRRbD0LXEyft03mJM0hupPd4S3DZylGW5tFhzWqiwpXVF5eXw&#10;ZRWsLu/73cRM33ybz7avDx/nvDNnpe773fMTiEhd/A//tTdawXgE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XDHAAAA2wAAAA8AAAAAAAAAAAAAAAAAmAIAAGRy&#10;cy9kb3ducmV2LnhtbFBLBQYAAAAABAAEAPUAAACMAwAAAAA=&#10;" strokeweight="1pt">
                  <v:textbox>
                    <w:txbxContent>
                      <w:p w:rsidR="00146210" w:rsidRPr="004C5E0B" w:rsidRDefault="00146210" w:rsidP="00CB2775">
                        <w:pPr>
                          <w:rPr>
                            <w:sz w:val="16"/>
                            <w:szCs w:val="16"/>
                            <w:vertAlign w:val="subscript"/>
                          </w:rPr>
                        </w:pPr>
                        <w:r w:rsidRPr="004C5E0B">
                          <w:rPr>
                            <w:sz w:val="16"/>
                            <w:szCs w:val="16"/>
                            <w:lang w:val="en-US"/>
                          </w:rPr>
                          <w:t>AU</w:t>
                        </w:r>
                        <w:r>
                          <w:rPr>
                            <w:sz w:val="16"/>
                            <w:szCs w:val="16"/>
                            <w:lang w:val="en-US"/>
                          </w:rPr>
                          <w:t>-3</w:t>
                        </w:r>
                      </w:p>
                      <w:p w:rsidR="00146210" w:rsidRPr="004C5E0B" w:rsidRDefault="00146210" w:rsidP="00CB2775"/>
                    </w:txbxContent>
                  </v:textbox>
                </v:rect>
                <v:rect id="Rectangle 23" o:spid="_x0000_s1047" style="position:absolute;left:9150;top:1143;width:454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Y68cA&#10;AADbAAAADwAAAGRycy9kb3ducmV2LnhtbESPQWsCMRSE7wX/Q3iCl1KztXSrW6NUQSxYCtpS8fbY&#10;vGYXNy9LEnX9902h0OMwM98w03lnG3EmH2rHCu6HGQji0umajYLPj9XdGESIyBobx6TgSgHms97N&#10;FAvtLryl8y4akSAcClRQxdgWUoayIoth6Fri5H07bzEm6Y3UHi8Jbhs5yrJcWqw5LVTY0rKi8rg7&#10;WQWL49f2/cmMN77NJ2/r28M+78xeqUG/e3kGEamL/+G/9qtW8PgA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bWOvHAAAA2wAAAA8AAAAAAAAAAAAAAAAAmAIAAGRy&#10;cy9kb3ducmV2LnhtbFBLBQYAAAAABAAEAPUAAACMAwAAAAA=&#10;" strokeweight="1pt">
                  <v:textbox>
                    <w:txbxContent>
                      <w:p w:rsidR="00146210" w:rsidRPr="004C5E0B" w:rsidRDefault="00146210" w:rsidP="00CB2775">
                        <w:pPr>
                          <w:rPr>
                            <w:sz w:val="18"/>
                            <w:szCs w:val="18"/>
                            <w:vertAlign w:val="subscript"/>
                          </w:rPr>
                        </w:pPr>
                        <w:r w:rsidRPr="004C5E0B">
                          <w:rPr>
                            <w:sz w:val="18"/>
                            <w:szCs w:val="18"/>
                            <w:lang w:val="en-US"/>
                          </w:rPr>
                          <w:t>AUG</w:t>
                        </w:r>
                      </w:p>
                      <w:p w:rsidR="00146210" w:rsidRPr="004C5E0B" w:rsidRDefault="00146210" w:rsidP="00CB2775"/>
                    </w:txbxContent>
                  </v:textbox>
                </v:rect>
                <v:rect id="Rectangle 24" o:spid="_x0000_s1048" style="position:absolute;top:1143;width:5683;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An8cA&#10;AADbAAAADwAAAGRycy9kb3ducmV2LnhtbESPQWsCMRSE7wX/Q3iCl1KzlXarW6NUQSxYCtpS8fbY&#10;vGYXNy9LEnX9902h0OMwM98w03lnG3EmH2rHCu6HGQji0umajYLPj9XdGESIyBobx6TgSgHms97N&#10;FAvtLryl8y4akSAcClRQxdgWUoayIoth6Fri5H07bzEm6Y3UHi8Jbhs5yrJcWqw5LVTY0rKi8rg7&#10;WQWL49f2/cmMN77NJ2/r28M+78xeqUG/e3kGEamL/+G/9qtW8PgAv1/SD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ywJ/HAAAA2wAAAA8AAAAAAAAAAAAAAAAAmAIAAGRy&#10;cy9kb3ducmV2LnhtbFBLBQYAAAAABAAEAPUAAACMAwAAAAA=&#10;" strokeweight="1pt">
                  <v:textbox>
                    <w:txbxContent>
                      <w:p w:rsidR="00146210" w:rsidRPr="004C5E0B" w:rsidRDefault="00146210" w:rsidP="00CB2775">
                        <w:pPr>
                          <w:rPr>
                            <w:sz w:val="14"/>
                            <w:szCs w:val="14"/>
                            <w:vertAlign w:val="subscript"/>
                            <w:lang w:val="en-US"/>
                          </w:rPr>
                        </w:pPr>
                        <w:r w:rsidRPr="004C5E0B">
                          <w:rPr>
                            <w:sz w:val="14"/>
                            <w:szCs w:val="14"/>
                            <w:lang w:val="en-US"/>
                          </w:rPr>
                          <w:t>STM</w:t>
                        </w:r>
                        <w:r>
                          <w:rPr>
                            <w:sz w:val="14"/>
                            <w:szCs w:val="14"/>
                            <w:lang w:val="en-US"/>
                          </w:rPr>
                          <w:t>-</w:t>
                        </w:r>
                        <w:r w:rsidRPr="004C5E0B">
                          <w:rPr>
                            <w:sz w:val="14"/>
                            <w:szCs w:val="14"/>
                            <w:lang w:val="en-US"/>
                          </w:rPr>
                          <w:t>N</w:t>
                        </w:r>
                      </w:p>
                    </w:txbxContent>
                  </v:textbox>
                </v:rect>
                <v:line id="Line 25" o:spid="_x0000_s1049" style="position:absolute;flip:x;visibility:visible;mso-wrap-style:square" from="28575,1714" to="58293,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lKcUAAADbAAAADwAAAGRycy9kb3ducmV2LnhtbESPQWvCQBSE70L/w/IKvZlNLUqIrlIE&#10;qbQgmLZ4fck+s2mzb0N2q/Hfu4LQ4zAz3zCL1WBbcaLeN44VPCcpCOLK6YZrBV+fm3EGwgdkja1j&#10;UnAhD6vlw2iBuXZn3tOpCLWIEPY5KjAhdLmUvjJk0SeuI47e0fUWQ5R9LXWP5wi3rZyk6UxabDgu&#10;GOxobaj6Lf6sgpdu+360e1McdlmZvf18l2W1/lDq6XF4nYMINIT/8L291QqmU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ElKcUAAADbAAAADwAAAAAAAAAA&#10;AAAAAAChAgAAZHJzL2Rvd25yZXYueG1sUEsFBgAAAAAEAAQA+QAAAJMDAAAAAA==&#10;" strokeweight="1pt">
                  <v:stroke endarrow="block"/>
                </v:line>
                <v:line id="Line 26" o:spid="_x0000_s1050" style="position:absolute;flip:x;visibility:visible;mso-wrap-style:square" from="54864,18288" to="5829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O7XsUAAADbAAAADwAAAGRycy9kb3ducmV2LnhtbESPQWvCQBSE70L/w/IKvZlNLUqIrlIE&#10;qbQgmLZ4fck+s2mzb0N2q/Hfu4LQ4zAz3zCL1WBbcaLeN44VPCcpCOLK6YZrBV+fm3EGwgdkja1j&#10;UnAhD6vlw2iBuXZn3tOpCLWIEPY5KjAhdLmUvjJk0SeuI47e0fUWQ5R9LXWP5wi3rZyk6UxabDgu&#10;GOxobaj6Lf6sgpdu+360e1McdlmZvf18l2W1/lDq6XF4nYMINIT/8L291QqmM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O7XsUAAADbAAAADwAAAAAAAAAA&#10;AAAAAAChAgAAZHJzL2Rvd25yZXYueG1sUEsFBgAAAAAEAAQA+QAAAJMDAAAAAA==&#10;" strokeweight="1pt">
                  <v:stroke endarrow="block"/>
                </v:line>
                <v:line id="Line 27" o:spid="_x0000_s1051" style="position:absolute;flip:x;visibility:visible;mso-wrap-style:square" from="54864,24003" to="5829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8excUAAADbAAAADwAAAGRycy9kb3ducmV2LnhtbESPQWvCQBSE74X+h+UVvNVNK7YhuooI&#10;RVEomLZ4fck+s6nZtyG7avz33YLgcZiZb5jpvLeNOFPna8cKXoYJCOLS6ZorBd9fH88pCB+QNTaO&#10;ScGVPMxnjw9TzLS78I7OeahEhLDPUIEJoc2k9KUhi37oWuLoHVxnMUTZVVJ3eIlw28jXJHmTFmuO&#10;CwZbWhoqj/nJKhi1683B7ky+/0yLdPX7UxTlcqvU4KlfTEAE6sM9fGuvtYLxO/x/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8excUAAADbAAAADwAAAAAAAAAA&#10;AAAAAAChAgAAZHJzL2Rvd25yZXYueG1sUEsFBgAAAAAEAAQA+QAAAJMDAAAAAA==&#10;" strokeweight="1pt">
                  <v:stroke endarrow="block"/>
                </v:line>
                <v:line id="Line 28" o:spid="_x0000_s1052" style="position:absolute;flip:x;visibility:visible;mso-wrap-style:square" from="54864,29718" to="5829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Kt8EAAADbAAAADwAAAGRycy9kb3ducmV2LnhtbERPXWvCMBR9H/gfwhV8m6kTR+mMIsJQ&#10;FATrxl5vm2vTrbkpTdT6783DwMfD+Z4ve9uIK3W+dqxgMk5AEJdO11wp+Dp9vqYgfEDW2DgmBXfy&#10;sFwMXuaYaXfjI13zUIkYwj5DBSaENpPSl4Ys+rFriSN3dp3FEGFXSd3hLYbbRr4lybu0WHNsMNjS&#10;2lD5l1+sgmm73Z3t0eQ/h7RIN7/fRVGu90qNhv3qA0SgPjzF/+6tVjCLY+O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Iq3wQAAANsAAAAPAAAAAAAAAAAAAAAA&#10;AKECAABkcnMvZG93bnJldi54bWxQSwUGAAAAAAQABAD5AAAAjwMAAAAA&#10;" strokeweight="1pt">
                  <v:stroke endarrow="block"/>
                </v:line>
                <v:line id="Line 29" o:spid="_x0000_s1053" style="position:absolute;flip:x;visibility:visible;mso-wrap-style:square" from="46863,18288" to="5029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Ht8MAAADbAAAADwAAAGRycy9kb3ducmV2LnhtbESPQWvCQBSE74L/YXmCN91YaKnRVcQQ&#10;tBexqXh+ZJ9JMPs27K4a/71bKPQ4zMw3zHLdm1bcyfnGsoLZNAFBXFrdcKXg9JNPPkH4gKyxtUwK&#10;nuRhvRoOlphq++BvuhehEhHCPkUFdQhdKqUvazLop7Yjjt7FOoMhSldJ7fAR4aaVb0nyIQ02HBdq&#10;7GhbU3ktbkZBfj0c3aE47bqv3TzPjrfs7H2m1HjUbxYgAvXhP/zX3msF73P4/RJ/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rB7fDAAAA2wAAAA8AAAAAAAAAAAAA&#10;AAAAoQIAAGRycy9kb3ducmV2LnhtbFBLBQYAAAAABAAEAPkAAACRAwAAAAA=&#10;" strokeweight="1pt">
                  <v:stroke dashstyle="longDash" endarrow="block"/>
                </v:line>
                <v:line id="Line 30" o:spid="_x0000_s1054" style="position:absolute;flip:x;visibility:visible;mso-wrap-style:square" from="46863,23431" to="50292,2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kl8AAAADbAAAADwAAAGRycy9kb3ducmV2LnhtbERPTYvCMBC9C/sfwix403T3IFqNIpai&#10;exGtxfPQjG2xmZQkavffm8PCHh/ve7UZTCee5HxrWcHXNAFBXFndcq2gvOSTOQgfkDV2lknBL3nY&#10;rD9GK0y1ffGZnkWoRQxhn6KCJoQ+ldJXDRn0U9sTR+5mncEQoauldviK4aaT30kykwZbjg0N9rRr&#10;qLoXD6Mgvx9P7liU+/5nv8iz0yO7ep8pNf4ctksQgYbwL/5zH7SCWVwfv8Qf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9ZJfAAAAA2wAAAA8AAAAAAAAAAAAAAAAA&#10;oQIAAGRycy9kb3ducmV2LnhtbFBLBQYAAAAABAAEAPkAAACOAwAAAAA=&#10;" strokeweight="1pt">
                  <v:stroke dashstyle="longDash" endarrow="block"/>
                </v:line>
                <v:line id="Line 31" o:spid="_x0000_s1055" style="position:absolute;flip:x;visibility:visible;mso-wrap-style:square" from="46863,30099" to="50292,3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DMIAAADbAAAADwAAAGRycy9kb3ducmV2LnhtbESPQYvCMBSE7wv+h/AEb2uqB9mtRhFL&#10;US/idmXPj+bZFpuXkkSt/94sCB6HmfmGWax604obOd9YVjAZJyCIS6sbrhScfvPPLxA+IGtsLZOC&#10;B3lYLQcfC0y1vfMP3YpQiQhhn6KCOoQuldKXNRn0Y9sRR+9sncEQpaukdniPcNPKaZLMpMGG40KN&#10;HW1qKi/F1SjIL4ejOxSnbbfffufZ8Zr9eZ8pNRr26zmIQH14h1/tnVYwm8D/l/g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BDMIAAADbAAAADwAAAAAAAAAAAAAA&#10;AAChAgAAZHJzL2Rvd25yZXYueG1sUEsFBgAAAAAEAAQA+QAAAJADAAAAAA==&#10;" strokeweight="1pt">
                  <v:stroke dashstyle="longDash" endarrow="block"/>
                </v:line>
                <v:line id="Line 32" o:spid="_x0000_s1056" style="position:absolute;flip:x;visibility:visible;mso-wrap-style:square" from="46863,24384" to="48006,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34MQAAADbAAAADwAAAGRycy9kb3ducmV2LnhtbESPQWvCQBSE7wX/w/KE3nSjBQnRVUQQ&#10;pYWCacXrS/aZjWbfhuyq6b/vFoQeh5n5hlmsetuIO3W+dqxgMk5AEJdO11wp+P7ajlIQPiBrbByT&#10;gh/ysFoOXhaYaffgA93zUIkIYZ+hAhNCm0npS0MW/di1xNE7u85iiLKrpO7wEeG2kdMkmUmLNccF&#10;gy1tDJXX/GYVvLX797M9mPz0mRbp7nIsinLzodTrsF/PQQTqw3/42d5rBbMp/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HfgxAAAANsAAAAPAAAAAAAAAAAA&#10;AAAAAKECAABkcnMvZG93bnJldi54bWxQSwUGAAAAAAQABAD5AAAAkgMAAAAA&#10;" strokeweight="1pt">
                  <v:stroke endarrow="block"/>
                </v:line>
                <v:line id="Line 33" o:spid="_x0000_s1057" style="position:absolute;visibility:visible;mso-wrap-style:square" from="48006,24384" to="48012,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BbMIAAADbAAAADwAAAGRycy9kb3ducmV2LnhtbESPzYrCMBSF9wO+Q7jC7MZUB2SoRhFR&#10;KIKLcXTh7tJcm2pzU5tY27c3AwOzPJyfjzNfdrYSLTW+dKxgPEpAEOdOl1woOP5sP75A+ICssXJM&#10;CnrysFwM3uaYavfkb2oPoRBxhH2KCkwIdSqlzw1Z9CNXE0fv4hqLIcqmkLrBZxy3lZwkyVRaLDkS&#10;DNa0NpTfDg8buUXiTpuw6+9y3/ZXk7mVPmdKvQ+71QxEoC78h//amVYw/YTfL/E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KBbMIAAADbAAAADwAAAAAAAAAAAAAA&#10;AAChAgAAZHJzL2Rvd25yZXYueG1sUEsFBgAAAAAEAAQA+QAAAJADAAAAAA==&#10;" strokeweight="1pt">
                  <v:stroke dashstyle="longDash"/>
                </v:line>
                <v:line id="Line 34" o:spid="_x0000_s1058" style="position:absolute;visibility:visible;mso-wrap-style:square" from="48006,28956" to="50292,28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GMIAAADbAAAADwAAAGRycy9kb3ducmV2LnhtbESPzYrCMBSF9wO+Q7jC7MZUGWSoRhFR&#10;KIKLcXTh7tJcm2pzU5tY27c3AwOzPJyfjzNfdrYSLTW+dKxgPEpAEOdOl1woOP5sP75A+ICssXJM&#10;CnrysFwM3uaYavfkb2oPoRBxhH2KCkwIdSqlzw1Z9CNXE0fv4hqLIcqmkLrBZxy3lZwkyVRaLDkS&#10;DNa0NpTfDg8buUXiTpuw6+9y3/ZXk7mVPmdKvQ+71QxEoC78h//amVYw/YTfL/E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ZGMIAAADbAAAADwAAAAAAAAAAAAAA&#10;AAChAgAAZHJzL2Rvd25yZXYueG1sUEsFBgAAAAAEAAQA+QAAAJADAAAAAA==&#10;" strokeweight="1pt">
                  <v:stroke dashstyle="longDash"/>
                </v:line>
                <v:line id="Line 35" o:spid="_x0000_s1059" style="position:absolute;flip:x;visibility:visible;mso-wrap-style:square" from="37719,18669" to="42291,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CFcQAAADbAAAADwAAAGRycy9kb3ducmV2LnhtbESPQWvCQBSE70L/w/IKXqRuFCpt6ipS&#10;FaRFadP2/sg+k2D2bdhdk/jvXaHgcZiZb5j5sje1aMn5yrKCyTgBQZxbXXGh4Pdn+/QCwgdkjbVl&#10;UnAhD8vFw2COqbYdf1ObhUJECPsUFZQhNKmUPi/JoB/bhjh6R+sMhihdIbXDLsJNLadJMpMGK44L&#10;JTb0XlJ+ys4mUl4//ujUrdajr327QXP4PFyOTqnhY796AxGoD/fwf3unFcye4fYl/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UIVxAAAANsAAAAPAAAAAAAAAAAA&#10;AAAAAKECAABkcnMvZG93bnJldi54bWxQSwUGAAAAAAQABAD5AAAAkgMAAAAA&#10;" strokeweight="1.75pt">
                  <v:stroke endarrow="block"/>
                </v:line>
                <v:line id="Line 36" o:spid="_x0000_s1060" style="position:absolute;flip:x;visibility:visible;mso-wrap-style:square" from="37719,19431" to="41148,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cYsQAAADbAAAADwAAAGRycy9kb3ducmV2LnhtbESPT2vCQBTE74V+h+UVvJS60UNoU1cR&#10;/0CpKK3a+yP7TILZt2F3TeK3d4WCx2FmfsNMZr2pRUvOV5YVjIYJCOLc6ooLBcfD+u0dhA/IGmvL&#10;pOBKHmbT56cJZtp2/EvtPhQiQthnqKAMocmk9HlJBv3QNsTRO1lnMETpCqkddhFuajlOklQarDgu&#10;lNjQoqT8vL+YSPn4/qNzN1++/mzbFZrdZnc9OaUGL/38E0SgPjzC/+0vrSBN4f4l/g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9xixAAAANsAAAAPAAAAAAAAAAAA&#10;AAAAAKECAABkcnMvZG93bnJldi54bWxQSwUGAAAAAAQABAD5AAAAkgMAAAAA&#10;" strokeweight="1.75pt">
                  <v:stroke endarrow="block"/>
                </v:line>
                <v:line id="Line 37" o:spid="_x0000_s1061" style="position:absolute;visibility:visible;mso-wrap-style:square" from="41148,19431"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Nj8UAAADbAAAADwAAAGRycy9kb3ducmV2LnhtbESPT4vCMBTE7wt+h/CEva2pHlypRhFR&#10;VnBl/Xvw9miebbV5KU3U6qc3woLHYWZ+wwxGtSnElSqXW1bQbkUgiBOrc04V7Lazrx4I55E1FpZJ&#10;wZ0cjIaNjwHG2t54TdeNT0WAsItRQeZ9GUvpkowMupYtiYN3tJVBH2SVSl3hLcBNITtR1JUGcw4L&#10;GZY0ySg5by5GwXKe/NrFobeStvM3fZwm+4f7mSn12azHfRCeav8O/7fnWkH3G15fwg+Qw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gNj8UAAADbAAAADwAAAAAAAAAA&#10;AAAAAAChAgAAZHJzL2Rvd25yZXYueG1sUEsFBgAAAAAEAAQA+QAAAJMDAAAAAA==&#10;" strokeweight="1.75pt"/>
                <v:line id="Line 38" o:spid="_x0000_s1062" style="position:absolute;visibility:visible;mso-wrap-style:square" from="41148,24003" to="4229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Z/cMAAADbAAAADwAAAGRycy9kb3ducmV2LnhtbERPTWvCQBC9F/wPywje6kYPQVJXKaIY&#10;UKlVe+htyE6TaHY2ZNck9de7h0KPj/c9X/amEi01rrSsYDKOQBBnVpecK7icN68zEM4ja6wsk4Jf&#10;crBcDF7mmGjb8Se1J5+LEMIuQQWF93UipcsKMujGtiYO3I9tDPoAm1zqBrsQbio5jaJYGiw5NBRY&#10;06qg7Ha6GwWHNNvb3ffsKO30Y/24rr4ebrtRajTs399AeOr9v/jPnWoFcRgbvo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Hmf3DAAAA2wAAAA8AAAAAAAAAAAAA&#10;AAAAoQIAAGRycy9kb3ducmV2LnhtbFBLBQYAAAAABAAEAPkAAACRAwAAAAA=&#10;" strokeweight="1.75pt"/>
                <v:line id="Line 39" o:spid="_x0000_s1063" style="position:absolute;flip:x;visibility:visible;mso-wrap-style:square" from="37719,20193" to="40005,2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IEMQAAADbAAAADwAAAGRycy9kb3ducmV2LnhtbESPT2vCQBTE74V+h+UVvJS6sQfR6CrS&#10;WhBFaf1zf2SfSTD7NuyuSfz2riD0OMzMb5jpvDOVaMj50rKCQT8BQZxZXXKu4Hj4+RiB8AFZY2WZ&#10;FNzIw3z2+jLFVNuW/6jZh1xECPsUFRQh1KmUPivIoO/bmjh6Z+sMhihdLrXDNsJNJT+TZCgNlhwX&#10;Cqzpq6Dssr+aSBmvT3RpF9/vv9tmiWa32d3OTqneW7eYgAjUhf/ws73SCoZjeHyJP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HEgQxAAAANsAAAAPAAAAAAAAAAAA&#10;AAAAAKECAABkcnMvZG93bnJldi54bWxQSwUGAAAAAAQABAD5AAAAkgMAAAAA&#10;" strokeweight="1.75pt">
                  <v:stroke endarrow="block"/>
                </v:line>
                <v:line id="Line 40" o:spid="_x0000_s1064" style="position:absolute;visibility:visible;mso-wrap-style:square" from="40005,20193" to="40011,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DJsEAAADbAAAADwAAAGRycy9kb3ducmV2LnhtbERPy4rCMBTdD/gP4QruxlQXKtUoIoqC&#10;yoyvhbtLc22rzU1pola/3iwGZnk479GkNoV4UOVyywo67QgEcWJ1zqmC42HxPQDhPLLGwjIpeJGD&#10;ybjxNcJY2yfv6LH3qQgh7GJUkHlfxlK6JCODrm1L4sBdbGXQB1ilUlf4DOGmkN0o6kmDOYeGDEua&#10;ZZTc9nejYLtKNnZ9HvxK2/2Zv6+z09stF0q1mvV0CMJT7f/Ff+6VVtAP68OX8APk+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AMmwQAAANsAAAAPAAAAAAAAAAAAAAAA&#10;AKECAABkcnMvZG93bnJldi54bWxQSwUGAAAAAAQABAD5AAAAjwMAAAAA&#10;" strokeweight="1.75pt"/>
                <v:line id="Line 41" o:spid="_x0000_s1065" style="position:absolute;visibility:visible;mso-wrap-style:square" from="40005,29337" to="42291,2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SmvcQAAADbAAAADwAAAGRycy9kb3ducmV2LnhtbESPT4vCMBTE74LfITzBm6Z6cKUaRWRl&#10;hd3F/wdvj+bZVpuX0mS166c3guBxmJnfMONpbQpxpcrllhX0uhEI4sTqnFMF+92iMwThPLLGwjIp&#10;+CcH00mzMcZY2xtv6Lr1qQgQdjEqyLwvYyldkpFB17UlcfBOtjLog6xSqSu8BbgpZD+KBtJgzmEh&#10;w5LmGSWX7Z9R8LtMfuz3cbiWtr/6vJ/nh7v7WijVbtWzEQhPtX+HX+2lVvDRg+eX8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Ka9xAAAANsAAAAPAAAAAAAAAAAA&#10;AAAAAKECAABkcnMvZG93bnJldi54bWxQSwUGAAAAAAQABAD5AAAAkgMAAAAA&#10;" strokeweight="1.75pt"/>
                <v:line id="Line 42" o:spid="_x0000_s1066" style="position:absolute;visibility:visible;mso-wrap-style:square" from="36664,8001" to="3667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zgExAAAANsAAAAPAAAAAAAAAAAA&#10;AAAAAKECAABkcnMvZG93bnJldi54bWxQSwUGAAAAAAQABAD5AAAAkgMAAAAA&#10;" strokeweight="1pt"/>
                <v:line id="Line 43" o:spid="_x0000_s1067" style="position:absolute;flip:x;visibility:visible;mso-wrap-style:square" from="46863,6858" to="502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sPcMAAADbAAAADwAAAGRycy9kb3ducmV2LnhtbESPQWvCQBSE74L/YXmF3nTTFqyNriIN&#10;wXoRjdLzI/tMgtm3YXfV9N+7QsHjMDPfMPNlb1pxJecbywrexgkI4tLqhisFx0M+moLwAVlja5kU&#10;/JGH5WI4mGOq7Y33dC1CJSKEfYoK6hC6VEpf1mTQj21HHL2TdQZDlK6S2uEtwk0r35NkIg02HBdq&#10;7Oi7pvJcXIyC/LzduW1xXHeb9Vee7S7Zr/eZUq8v/WoGIlAfnuH/9o9W8PkBj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2bD3DAAAA2wAAAA8AAAAAAAAAAAAA&#10;AAAAoQIAAGRycy9kb3ducmV2LnhtbFBLBQYAAAAABAAEAPkAAACRAwAAAAA=&#10;" strokeweight="1pt">
                  <v:stroke dashstyle="longDash" endarrow="block"/>
                </v:line>
                <v:line id="Line 44" o:spid="_x0000_s1068" style="position:absolute;flip:x;visibility:visible;mso-wrap-style:square" from="54864,6858" to="57150,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c0sUAAADbAAAADwAAAGRycy9kb3ducmV2LnhtbESPQWvCQBSE74X+h+UVvNVNq7QhuooI&#10;RVEomLZ4fck+s6nZtyG7avz33YLgcZiZb5jpvLeNOFPna8cKXoYJCOLS6ZorBd9fH88pCB+QNTaO&#10;ScGVPMxnjw9TzLS78I7OeahEhLDPUIEJoc2k9KUhi37oWuLoHVxnMUTZVVJ3eIlw28jXJHmTFmuO&#10;CwZbWhoqj/nJKhi1683B7ky+/0yLdPX7UxTlcqvU4KlfTEAE6sM9fGuvtYL3Mfx/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jc0sUAAADbAAAADwAAAAAAAAAA&#10;AAAAAAChAgAAZHJzL2Rvd25yZXYueG1sUEsFBgAAAAAEAAQA+QAAAJMDAAAAAA==&#10;" strokeweight="1pt">
                  <v:stroke endarrow="block"/>
                </v:line>
                <v:line id="Line 45" o:spid="_x0000_s1069" style="position:absolute;flip:x;visibility:visible;mso-wrap-style:square" from="57150,6953" to="57156,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9rcMAAADbAAAADwAAAGRycy9kb3ducmV2LnhtbESPS4vCMBSF94L/IVzBjWjqw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jva3DAAAA2wAAAA8AAAAAAAAAAAAA&#10;AAAAoQIAAGRycy9kb3ducmV2LnhtbFBLBQYAAAAABAAEAPkAAACRAwAAAAA=&#10;" strokeweight="1pt"/>
                <v:line id="Line 46" o:spid="_x0000_s1070" style="position:absolute;visibility:visible;mso-wrap-style:square" from="57150,8191" to="58293,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line id="Line 47" o:spid="_x0000_s1071" style="position:absolute;flip:x;visibility:visible;mso-wrap-style:square" from="28575,8763" to="5829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CpcUAAADbAAAADwAAAGRycy9kb3ducmV2LnhtbESPQWvCQBSE70L/w/IKvZlNLWiIrlIE&#10;qbQgmLZ4fck+s2mzb0N2q/Hfu4LQ4zAz3zCL1WBbcaLeN44VPCcpCOLK6YZrBV+fm3EGwgdkja1j&#10;UnAhD6vlw2iBuXZn3tOpCLWIEPY5KjAhdLmUvjJk0SeuI47e0fUWQ5R9LXWP5wi3rZyk6VRabDgu&#10;GOxobaj6Lf6sgpdu+360e1McdlmZvf18l2W1/lDq6XF4nYMINIT/8L291QpmM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pCpcUAAADbAAAADwAAAAAAAAAA&#10;AAAAAAChAgAAZHJzL2Rvd25yZXYueG1sUEsFBgAAAAAEAAQA+QAAAJMDAAAAAA==&#10;" strokeweight="1pt">
                  <v:stroke endarrow="block"/>
                </v:line>
                <v:line id="Line 48" o:spid="_x0000_s1072" style="position:absolute;visibility:visible;mso-wrap-style:square" from="36671,7524" to="36677,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49" o:spid="_x0000_s1073" style="position:absolute;visibility:visible;mso-wrap-style:square" from="34290,10287" to="3429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Line 50" o:spid="_x0000_s1074" style="position:absolute;flip:x;visibility:visible;mso-wrap-style:square" from="28575,9715" to="3429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q9sEAAADbAAAADwAAAGRycy9kb3ducmV2LnhtbERPXWvCMBR9F/Yfwh34ZtMpSOmMMoQx&#10;URCsG3u9ba5Nt+amNFHrvzcPgo+H871YDbYVF+p941jBW5KCIK6cbrhW8H38nGQgfEDW2DomBTfy&#10;sFq+jBaYa3flA12KUIsYwj5HBSaELpfSV4Ys+sR1xJE7ud5iiLCvpe7xGsNtK6dpOpcWG44NBjta&#10;G6r+i7NVMOs225M9mOJ3n5XZ199PWVbrnVLj1+HjHUSgITzFD/dGK8ji+vgl/g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pqr2wQAAANsAAAAPAAAAAAAAAAAAAAAA&#10;AKECAABkcnMvZG93bnJldi54bWxQSwUGAAAAAAQABAD5AAAAjwMAAAAA&#10;" strokeweight="1pt">
                  <v:stroke endarrow="block"/>
                </v:line>
                <v:line id="Line 51" o:spid="_x0000_s1075" style="position:absolute;flip:y;visibility:visible;mso-wrap-style:square" from="34290,9715" to="34296,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LicIAAADbAAAADwAAAGRycy9kb3ducmV2LnhtbESPzYrCMBSF94LvEK7gRjStC9FqFBGE&#10;YcDFqKDuLs21rTY3pYm2vv1EEFwezs/HWaxaU4on1a6wrCAeRSCIU6sLzhQcD9vhFITzyBpLy6Tg&#10;RQ5Wy25ngYm2Df/Rc+8zEUbYJagg975KpHRpTgbdyFbEwbva2qAPss6krrEJ46aU4yiaSIMFB0KO&#10;FW1ySu/7hwmQ2ya77G6Unman6reZxIPmfH4o1e+16zkIT63/hj/tH61gGsP7S/g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3LicIAAADbAAAADwAAAAAAAAAAAAAA&#10;AAChAgAAZHJzL2Rvd25yZXYueG1sUEsFBgAAAAAEAAQA+QAAAJADAAAAAA==&#10;" strokeweight="1pt"/>
                <v:line id="Line 52" o:spid="_x0000_s1076" style="position:absolute;flip:x;visibility:visible;mso-wrap-style:square" from="21717,9144" to="2400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5gcIAAADbAAAADwAAAGRycy9kb3ducmV2LnhtbESPQYvCMBSE74L/ITxhb5rqYXGrUcRS&#10;1Iu4Xdnzo3m2xealJFHrv98sCB6HmfmGWa5704o7Od9YVjCdJCCIS6sbrhScf/LxHIQPyBpby6Tg&#10;SR7Wq+Fgiam2D/6mexEqESHsU1RQh9ClUvqyJoN+Yjvi6F2sMxiidJXUDh8Rblo5S5JPabDhuFBj&#10;R9uaymtxMwry6/HkjsV51x12X3l2umW/3mdKfYz6zQJEoD68w6/2XiuYz+D/S/w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5gcIAAADbAAAADwAAAAAAAAAAAAAA&#10;AAChAgAAZHJzL2Rvd25yZXYueG1sUEsFBgAAAAAEAAQA+QAAAJADAAAAAA==&#10;" strokeweight="1pt">
                  <v:stroke dashstyle="longDash" endarrow="block"/>
                </v:line>
                <v:line id="Line 53" o:spid="_x0000_s1077" style="position:absolute;flip:x;visibility:visible;mso-wrap-style:square" from="21717,2286" to="2400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cGsQAAADbAAAADwAAAGRycy9kb3ducmV2LnhtbESPQWvCQBSE7wX/w/IEb3XTCmJTN1Ia&#10;gu1FbBTPj+xrEpJ9G3ZXTf99VxA8DjPzDbPejKYXF3K+tazgZZ6AIK6sbrlWcDwUzysQPiBr7C2T&#10;gj/ysMkmT2tMtb3yD13KUIsIYZ+igiaEIZXSVw0Z9HM7EEfv1zqDIUpXS+3wGuGml69JspQGW44L&#10;DQ702VDVlWejoOh2e7crj9vhe/tW5PtzfvI+V2o2HT/eQQQawyN8b39pBasF3L7EH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xwaxAAAANsAAAAPAAAAAAAAAAAA&#10;AAAAAKECAABkcnMvZG93bnJldi54bWxQSwUGAAAAAAQABAD5AAAAkgMAAAAA&#10;" strokeweight="1pt">
                  <v:stroke dashstyle="longDash" endarrow="block"/>
                </v:line>
                <v:line id="Line 54" o:spid="_x0000_s1078" style="position:absolute;flip:x;visibility:visible;mso-wrap-style:square" from="13716,1809" to="1714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BdMQAAADbAAAADwAAAGRycy9kb3ducmV2LnhtbESP3WrCQBSE7wu+w3KE3hTdWEQ0uorY&#10;FqSl4u/9IXtMgtmzYXebxLfvFoReDjPzDbNYdaYSDTlfWlYwGiYgiDOrS84VnE8fgykIH5A1VpZJ&#10;wZ08rJa9pwWm2rZ8oOYYchEh7FNUUIRQp1L6rCCDfmhr4uhdrTMYonS51A7bCDeVfE2SiTRYclwo&#10;sKZNQdnt+GMiZfZ5oVu7fnvZfzfvaHZfu/vVKfXc79ZzEIG68B9+tLdawXQM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QF0xAAAANsAAAAPAAAAAAAAAAAA&#10;AAAAAKECAABkcnMvZG93bnJldi54bWxQSwUGAAAAAAQABAD5AAAAkgMAAAAA&#10;" strokeweight="1.75pt">
                  <v:stroke endarrow="block"/>
                </v:line>
                <v:line id="Line 55" o:spid="_x0000_s1079" style="position:absolute;flip:x;visibility:visible;mso-wrap-style:square" from="13716,2762" to="1600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2k78QAAADbAAAADwAAAGRycy9kb3ducmV2LnhtbESP3WrCQBSE7wu+w3KE3hTdWFA0uorY&#10;FqSl4u/9IXtMgtmzYXebxLfvFoReDjPzDbNYdaYSDTlfWlYwGiYgiDOrS84VnE8fgykIH5A1VpZJ&#10;wZ08rJa9pwWm2rZ8oOYYchEh7FNUUIRQp1L6rCCDfmhr4uhdrTMYonS51A7bCDeVfE2SiTRYclwo&#10;sKZNQdnt+GMiZfZ5oVu7fnvZfzfvaHZfu/vVKfXc79ZzEIG68B9+tLdawXQM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aTvxAAAANsAAAAPAAAAAAAAAAAA&#10;AAAAAKECAABkcnMvZG93bnJldi54bWxQSwUGAAAAAAQABAD5AAAAkgMAAAAA&#10;" strokeweight="1.75pt">
                  <v:stroke endarrow="block"/>
                </v:line>
                <v:line id="Line 56" o:spid="_x0000_s1080" style="position:absolute;visibility:visible;mso-wrap-style:square" from="16002,2762" to="1600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O7sYAAADbAAAADwAAAGRycy9kb3ducmV2LnhtbESPQWvCQBSE74X+h+UVvNWNHkKIriKi&#10;VGhLa9oeentkn0k0+zZk1yT117tCweMwM98w8+VgatFR6yrLCibjCARxbnXFhYLvr+1zAsJ5ZI21&#10;ZVLwRw6Wi8eHOaba9rynLvOFCBB2KSoovW9SKV1ekkE3tg1x8A62NeiDbAupW+wD3NRyGkWxNFhx&#10;WCixoXVJ+Sk7GwXvu/zNvv4mn9JOPzaX4/rn4l62So2ehtUMhKfB38P/7Z1WkMRw+x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YTu7GAAAA2wAAAA8AAAAAAAAA&#10;AAAAAAAAoQIAAGRycy9kb3ducmV2LnhtbFBLBQYAAAAABAAEAPkAAACUAwAAAAA=&#10;" strokeweight="1.75pt"/>
                <v:line id="Line 57" o:spid="_x0000_s1081" style="position:absolute;visibility:visible;mso-wrap-style:square" from="16002,9144" to="17145,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rdcUAAADbAAAADwAAAGRycy9kb3ducmV2LnhtbESPT2vCQBTE7wW/w/IEb3WjBxuiq4hU&#10;KthS/x68PbLPJJp9G7Krpn56Vyh4HGbmN8xo0phSXKl2hWUFvW4Egji1uuBMwW47f49BOI+ssbRM&#10;Cv7IwWTcehthou2N13Td+EwECLsEFeTeV4mULs3JoOvaijh4R1sb9EHWmdQ13gLclLIfRQNpsOCw&#10;kGNFs5zS8+ZiFPws0m+7PMQrafu/n/fTbH93X3OlOu1mOgThqfGv8H97oRXEH/D8En6AH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TrdcUAAADbAAAADwAAAAAAAAAA&#10;AAAAAAChAgAAZHJzL2Rvd25yZXYueG1sUEsFBgAAAAAEAAQA+QAAAJMDAAAAAA==&#10;" strokeweight="1.75pt"/>
                <v:line id="Line 58" o:spid="_x0000_s1082" style="position:absolute;visibility:visible;mso-wrap-style:square" from="16002,8001" to="1600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t/B8MAAADbAAAADwAAAGRycy9kb3ducmV2LnhtbERPy2rCQBTdC/2H4Ra6ayZ1UUKaUUSU&#10;Cm3xUV24u2SuSTRzJ2SmSfTrnUXB5eG8s+lgatFR6yrLCt6iGARxbnXFhYL97/I1AeE8ssbaMim4&#10;koPp5GmUYaptz1vqdr4QIYRdigpK75tUSpeXZNBFtiEO3Mm2Bn2AbSF1i30IN7Ucx/G7NFhxaCix&#10;oXlJ+WX3ZxT8rPJv+3VMNtKO14vbeX64uc+lUi/Pw+wDhKfBP8T/7pVWkISx4Uv4AX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LfwfDAAAA2wAAAA8AAAAAAAAAAAAA&#10;AAAAoQIAAGRycy9kb3ducmV2LnhtbFBLBQYAAAAABAAEAPkAAACRAwAAAAA=&#10;" strokeweight="1.75pt"/>
                <v:line id="Line 59" o:spid="_x0000_s1083" style="position:absolute;flip:x;visibility:visible;mso-wrap-style:square" from="5715,2286" to="91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u6sQAAADbAAAADwAAAGRycy9kb3ducmV2LnhtbESPT2vCQBTE70K/w/IKXqRu7EE0uoq0&#10;FkSptP65P7LPJJh9G3bXJH57Vyj0OMzMb5j5sjOVaMj50rKC0TABQZxZXXKu4HT8epuA8AFZY2WZ&#10;FNzJw3Lx0ptjqm3Lv9QcQi4ihH2KCooQ6lRKnxVk0A9tTRy9i3UGQ5Qul9phG+Gmku9JMpYGS44L&#10;Bdb0UVB2PdxMpEy3Z7q2q8/Bz3ezRrPf7e8Xp1T/tVvNQATqwn/4r73RCiZTe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K7qxAAAANsAAAAPAAAAAAAAAAAA&#10;AAAAAKECAABkcnMvZG93bnJldi54bWxQSwUGAAAAAAQABAD5AAAAkgMAAAAA&#10;" strokeweight="1.75pt">
                  <v:stroke endarrow="block"/>
                </v:line>
                <v:line id="Line 60" o:spid="_x0000_s1084" style="position:absolute;flip:x;visibility:visible;mso-wrap-style:square" from="28575,2857" to="29718,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88K8IAAADbAAAADwAAAGRycy9kb3ducmV2LnhtbERPXWvCMBR9H/gfwhV8m6kKo+tMZQii&#10;OBjYbez1trltujU3pYla/715GOzxcL7Xm9F24kKDbx0rWMwTEMSV0y03Cj4/do8pCB+QNXaOScGN&#10;PGzyycMaM+2ufKJLERoRQ9hnqMCE0GdS+sqQRT93PXHkajdYDBEOjdQDXmO47eQySZ6kxZZjg8Ge&#10;toaq3+JsFaz6w7G2J1N8v6dluv/5Kstq+6bUbDq+voAINIZ/8Z/7oBU8x/XxS/wB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88K8IAAADbAAAADwAAAAAAAAAAAAAA&#10;AAChAgAAZHJzL2Rvd25yZXYueG1sUEsFBgAAAAAEAAQA+QAAAJADAAAAAA==&#10;" strokeweight="1pt">
                  <v:stroke endarrow="block"/>
                </v:line>
                <v:line id="Line 61" o:spid="_x0000_s1085" style="position:absolute;visibility:visible;mso-wrap-style:square" from="29718,2952" to="29724,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line id="Line 62" o:spid="_x0000_s1086" style="position:absolute;flip:x;visibility:visible;mso-wrap-style:square" from="29718,6858" to="3086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DI8UAAADbAAAADwAAAGRycy9kb3ducmV2LnhtbESPzWrCQBSF90LfYbiCG6mTuAhN6igi&#10;FErBRVNB3V0y1ySauRMyE5O+facguDycn4+z2oymEXfqXG1ZQbyIQBAXVtdcKjj8fLy+gXAeWWNj&#10;mRT8koPN+mWywkzbgb/pnvtShBF2GSqovG8zKV1RkUG3sC1x8C62M+iD7EqpOxzCuGnkMooSabDm&#10;QKiwpV1FxS3vTYBcd+V5f6XimB7bryGJ58Pp1Cs1m47bdxCeRv8MP9qfWkG6hP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bDI8UAAADbAAAADwAAAAAAAAAA&#10;AAAAAAChAgAAZHJzL2Rvd25yZXYueG1sUEsFBgAAAAAEAAQA+QAAAJMDAAAAAA==&#10;" strokeweight="1pt"/>
                <v:line id="Line 63" o:spid="_x0000_s1087" style="position:absolute;visibility:visible;mso-wrap-style:square" from="29718,5715"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64" o:spid="_x0000_s1088" style="position:absolute;flip:x;visibility:visible;mso-wrap-style:square" from="35433,6286" to="42291,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6KMUAAADbAAAADwAAAGRycy9kb3ducmV2LnhtbESPQWvCQBSE7wX/w/IEb3VjKyWmrlKE&#10;UlEomFZ6fck+s7HZtyG7avz33YLgcZiZb5j5sreNOFPna8cKJuMEBHHpdM2Vgu+v98cUhA/IGhvH&#10;pOBKHpaLwcMcM+0uvKNzHioRIewzVGBCaDMpfWnIoh+7ljh6B9dZDFF2ldQdXiLcNvIpSV6kxZrj&#10;gsGWVobK3/xkFTy3683B7kz+85kW6cdxXxTlaqvUaNi/vYII1Id7+NZeawWz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Q6KMUAAADbAAAADwAAAAAAAAAA&#10;AAAAAAChAgAAZHJzL2Rvd25yZXYueG1sUEsFBgAAAAAEAAQA+QAAAJMDAAAAAA==&#10;" strokeweight="1pt">
                  <v:stroke endarrow="block"/>
                </v:line>
                <v:line id="Line 65" o:spid="_x0000_s1089" style="position:absolute;flip:x;visibility:visible;mso-wrap-style:square" from="35433,7524" to="36576,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fs8UAAADbAAAADwAAAGRycy9kb3ducmV2LnhtbESPQWvCQBSE7wX/w/IEb3VjiyWmrlKE&#10;UlEomFZ6fck+s7HZtyG7avz33YLgcZiZb5j5sreNOFPna8cKJuMEBHHpdM2Vgu+v98cUhA/IGhvH&#10;pOBKHpaLwcMcM+0uvKNzHioRIewzVGBCaDMpfWnIoh+7ljh6B9dZDFF2ldQdXiLcNvIpSV6kxZrj&#10;gsGWVobK3/xkFTy3683B7kz+85kW6cdxXxTlaqvUaNi/vYII1Id7+NZeawWz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fs8UAAADbAAAADwAAAAAAAAAA&#10;AAAAAAChAgAAZHJzL2Rvd25yZXYueG1sUEsFBgAAAAAEAAQA+QAAAJMDAAAAAA==&#10;" strokeweight="1pt">
                  <v:stroke endarrow="block"/>
                </v:line>
                <v:line id="Line 66" o:spid="_x0000_s1090" style="position:absolute;flip:x;visibility:visible;mso-wrap-style:square" from="3429,16002" to="800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sRcQAAADbAAAADwAAAGRycy9kb3ducmV2LnhtbESPT2vCQBTE74V+h+UVvJS6sQfR6CrS&#10;WhBFaf1zf2SfSTD7NuyuSfz2riD0OMzMb5jpvDOVaMj50rKCQT8BQZxZXXKu4Hj4+RiB8AFZY2WZ&#10;FNzIw3z2+jLFVNuW/6jZh1xECPsUFRQh1KmUPivIoO/bmjh6Z+sMhihdLrXDNsJNJT+TZCgNlhwX&#10;Cqzpq6Dssr+aSBmvT3RpF9/vv9tmiWa32d3OTqneW7eYgAjUhf/ws73SCsZDeHyJP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xFxAAAANsAAAAPAAAAAAAAAAAA&#10;AAAAAKECAABkcnMvZG93bnJldi54bWxQSwUGAAAAAAQABAD5AAAAkgMAAAAA&#10;" strokeweight="1.75pt">
                  <v:stroke endarrow="block"/>
                </v:line>
                <v:line id="Line 67" o:spid="_x0000_s1091" style="position:absolute;flip:x;visibility:visible;mso-wrap-style:square" from="3429,19431" to="800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MxMMAAADbAAAADwAAAGRycy9kb3ducmV2LnhtbESPQWvCQBSE74L/YXmCN93YQ1ujq4gh&#10;aC9iU/H8yD6TYPZt2F01/nu3UOhxmJlvmOW6N624k/ONZQWzaQKCuLS64UrB6SeffILwAVlja5kU&#10;PMnDejUcLDHV9sHfdC9CJSKEfYoK6hC6VEpf1mTQT21HHL2LdQZDlK6S2uEjwk0r35LkXRpsOC7U&#10;2NG2pvJa3IyC/Ho4ukNx2nVfu3meHW/Z2ftMqfGo3yxABOrDf/ivvdcK5h/w+yX+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BjMTDAAAA2wAAAA8AAAAAAAAAAAAA&#10;AAAAoQIAAGRycy9kb3ducmV2LnhtbFBLBQYAAAAABAAEAPkAAACRAwAAAAA=&#10;" strokeweight="1pt">
                  <v:stroke dashstyle="longDash" endarrow="block"/>
                </v:line>
                <v:line id="Line 68" o:spid="_x0000_s1092" style="position:absolute;flip:x;visibility:visible;mso-wrap-style:square" from="3429,22860" to="800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wLcIAAADbAAAADwAAAGRycy9kb3ducmV2LnhtbERPXWvCMBR9H/gfwhV8m6kKo+tMZQii&#10;OBjYbez1trltujU3pYla/715GOzxcL7Xm9F24kKDbx0rWMwTEMSV0y03Cj4/do8pCB+QNXaOScGN&#10;PGzyycMaM+2ufKJLERoRQ9hnqMCE0GdS+sqQRT93PXHkajdYDBEOjdQDXmO47eQySZ6kxZZjg8Ge&#10;toaq3+JsFaz6w7G2J1N8v6dluv/5Kstq+6bUbDq+voAINIZ/8Z/7oBU8x7HxS/wB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kwLcIAAADbAAAADwAAAAAAAAAAAAAA&#10;AAChAgAAZHJzL2Rvd25yZXYueG1sUEsFBgAAAAAEAAQA+QAAAJADAAAAAA==&#10;" strokeweight="1pt">
                  <v:stroke endarrow="block"/>
                </v:line>
                <v:rect id="Rectangle 69" o:spid="_x0000_s1093" style="position:absolute;left:7620;top:14763;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ZdMMA&#10;AADbAAAADwAAAGRycy9kb3ducmV2LnhtbESPzWrDMBCE74W8g9hCb43cEEztRgkhoRBoU8gPPS/S&#10;xjaxVkZSY/vtq0Chx2Hmm2EWq8G24kY+NI4VvEwzEMTamYYrBefT+/MriBCRDbaOScFIAVbLycMC&#10;S+N6PtDtGCuRSjiUqKCOsSulDLomi2HqOuLkXZy3GJP0lTQe+1RuWznLslxabDgt1NjRpiZ9Pf5Y&#10;BcXef3+um1HneXDzD/O1jRmelHp6HNZvICIN8T/8R+9M4gq4f0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ZdMMAAADbAAAADwAAAAAAAAAAAAAAAACYAgAAZHJzL2Rv&#10;d25yZXYueG1sUEsFBgAAAAAEAAQA9QAAAIgDAAAAAA==&#10;" filled="f" stroked="f" strokeweight="1pt">
                  <v:textbox>
                    <w:txbxContent>
                      <w:p w:rsidR="00146210" w:rsidRPr="004C5E0B" w:rsidRDefault="00146210" w:rsidP="00CB2775">
                        <w:pPr>
                          <w:rPr>
                            <w:sz w:val="20"/>
                            <w:szCs w:val="20"/>
                          </w:rPr>
                        </w:pPr>
                        <w:r>
                          <w:rPr>
                            <w:sz w:val="20"/>
                            <w:szCs w:val="20"/>
                          </w:rPr>
                          <w:t>– М</w:t>
                        </w:r>
                        <w:r w:rsidRPr="004C5E0B">
                          <w:rPr>
                            <w:sz w:val="20"/>
                            <w:szCs w:val="20"/>
                          </w:rPr>
                          <w:t>ультиплек</w:t>
                        </w:r>
                        <w:r>
                          <w:rPr>
                            <w:sz w:val="20"/>
                            <w:szCs w:val="20"/>
                          </w:rPr>
                          <w:t>сування</w:t>
                        </w:r>
                      </w:p>
                    </w:txbxContent>
                  </v:textbox>
                </v:rect>
                <v:rect id="Rectangle 70" o:spid="_x0000_s1094" style="position:absolute;left:8001;top:18288;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O8QA&#10;AADcAAAADwAAAGRycy9kb3ducmV2LnhtbESPT2sCMRDF7wW/Qxiht5q0lEW3RpGWQsEq+AfPw2a6&#10;u3QzWZJU12/vHAreZnhv3vvNfDn4Tp0ppjawheeJAUVcBddybeF4+HyagkoZ2WEXmCxcKcFyMXqY&#10;Y+nChXd03udaSQinEi00Ofel1qlqyGOahJ5YtJ8QPWZZY61dxIuE+06/GFNojy1LQ4M9vTdU/e7/&#10;vIXZJp6+V+21KooUXtdu+5ENHqx9HA+rN1CZhnw3/19/OcE3gi/PyAR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jvEAAAA3AAAAA8AAAAAAAAAAAAAAAAAmAIAAGRycy9k&#10;b3ducmV2LnhtbFBLBQYAAAAABAAEAPUAAACJAwAAAAA=&#10;" filled="f" stroked="f" strokeweight="1pt">
                  <v:textbox>
                    <w:txbxContent>
                      <w:p w:rsidR="00146210" w:rsidRPr="004C5E0B" w:rsidRDefault="00146210" w:rsidP="00CB2775">
                        <w:pPr>
                          <w:rPr>
                            <w:sz w:val="20"/>
                            <w:szCs w:val="20"/>
                          </w:rPr>
                        </w:pPr>
                        <w:r>
                          <w:rPr>
                            <w:sz w:val="20"/>
                            <w:szCs w:val="20"/>
                          </w:rPr>
                          <w:t>– Вирівнювання</w:t>
                        </w:r>
                      </w:p>
                    </w:txbxContent>
                  </v:textbox>
                </v:rect>
                <v:rect id="Rectangle 71" o:spid="_x0000_s1095" style="position:absolute;left:8001;top:21717;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LoMEA&#10;AADcAAAADwAAAGRycy9kb3ducmV2LnhtbERP32vCMBB+F/Y/hBvsTRNlFK1GkclgMBWsY89Hc7Zl&#10;zaUkmdb/3giCb/fx/bzFqretOJMPjWMN45ECQVw603Cl4ef4OZyCCBHZYOuYNFwpwGr5MlhgbtyF&#10;D3QuYiVSCIccNdQxdrmUoazJYhi5jjhxJ+ctxgR9JY3HSwq3rZwolUmLDaeGGjv6qKn8K/6thtnO&#10;/27XzbXMsuDev81+ExUetX577ddzEJH6+BQ/3F8mzVdjuD+TLp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S6DBAAAA3AAAAA8AAAAAAAAAAAAAAAAAmAIAAGRycy9kb3du&#10;cmV2LnhtbFBLBQYAAAAABAAEAPUAAACGAwAAAAA=&#10;" filled="f" stroked="f" strokeweight="1pt">
                  <v:textbox>
                    <w:txbxContent>
                      <w:p w:rsidR="00146210" w:rsidRPr="004C5E0B" w:rsidRDefault="00146210" w:rsidP="00CB2775">
                        <w:pPr>
                          <w:rPr>
                            <w:sz w:val="20"/>
                            <w:szCs w:val="20"/>
                          </w:rPr>
                        </w:pPr>
                        <w:r>
                          <w:rPr>
                            <w:sz w:val="20"/>
                            <w:szCs w:val="20"/>
                          </w:rPr>
                          <w:t>– Відображення</w:t>
                        </w:r>
                      </w:p>
                    </w:txbxContent>
                  </v:textbox>
                </v:rect>
                <v:rect id="Rectangle 72" o:spid="_x0000_s1096" style="position:absolute;left:38766;top:16764;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V18EA&#10;AADcAAAADwAAAGRycy9kb3ducmV2LnhtbERP32vCMBB+F/Y/hBv4pslkFK1NRTYGAzfBOvZ8NGdb&#10;1lxKkmn975eB4Nt9fD+v2Iy2F2fyoXOs4WmuQBDXznTcaPg6vs2WIEJENtg7Jg1XCrApHyYF5sZd&#10;+EDnKjYihXDIUUMb45BLGeqWLIa5G4gTd3LeYkzQN9J4vKRw28uFUpm02HFqaHGgl5bqn+rXalh9&#10;+u+PbXetsyy4553Zv0aFR62nj+N2DSLSGO/im/vdpPlqAf/PpAt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h1dfBAAAA3AAAAA8AAAAAAAAAAAAAAAAAmAIAAGRycy9kb3du&#10;cmV2LnhtbFBLBQYAAAAABAAEAPUAAACGAwAAAAA=&#10;" filled="f" stroked="f" strokeweight="1pt">
                  <v:textbox>
                    <w:txbxContent>
                      <w:p w:rsidR="00146210" w:rsidRPr="0096375D" w:rsidRDefault="00146210" w:rsidP="00CB2775">
                        <w:pPr>
                          <w:rPr>
                            <w:sz w:val="20"/>
                            <w:szCs w:val="20"/>
                          </w:rPr>
                        </w:pPr>
                        <w:r>
                          <w:rPr>
                            <w:sz w:val="20"/>
                            <w:szCs w:val="20"/>
                          </w:rPr>
                          <w:t>х</w:t>
                        </w:r>
                        <w:r w:rsidRPr="0096375D">
                          <w:rPr>
                            <w:sz w:val="20"/>
                            <w:szCs w:val="20"/>
                          </w:rPr>
                          <w:t>1</w:t>
                        </w:r>
                      </w:p>
                    </w:txbxContent>
                  </v:textbox>
                </v:rect>
                <v:rect id="Rectangle 73" o:spid="_x0000_s1097" style="position:absolute;left:40671;top:2019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wTMEA&#10;AADcAAAADwAAAGRycy9kb3ducmV2LnhtbERP22oCMRB9F/oPYQp906StLLoaRVoKBS/gBZ+Hzbi7&#10;dDNZklTXvzeC4NscznWm88424kw+1I41vA8UCOLCmZpLDYf9T38EIkRkg41j0nClAPPZS2+KuXEX&#10;3tJ5F0uRQjjkqKGKsc2lDEVFFsPAtcSJOzlvMSboS2k8XlK4beSHUpm0WHNqqLClr4qKv92/1TBe&#10;++NqUV+LLAtuuDSb76hwr/Xba7eYgIjUxaf44f41ab76hPsz6QI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tcEzBAAAA3AAAAA8AAAAAAAAAAAAAAAAAmAIAAGRycy9kb3du&#10;cmV2LnhtbFBLBQYAAAAABAAEAPUAAACGAwAAAAA=&#10;" filled="f" stroked="f" strokeweight="1pt">
                  <v:textbox>
                    <w:txbxContent>
                      <w:p w:rsidR="00146210" w:rsidRPr="0096375D" w:rsidRDefault="00146210" w:rsidP="00CB2775">
                        <w:pPr>
                          <w:rPr>
                            <w:sz w:val="20"/>
                            <w:szCs w:val="20"/>
                          </w:rPr>
                        </w:pPr>
                        <w:r>
                          <w:rPr>
                            <w:sz w:val="20"/>
                            <w:szCs w:val="20"/>
                          </w:rPr>
                          <w:t>х3</w:t>
                        </w:r>
                      </w:p>
                    </w:txbxContent>
                  </v:textbox>
                </v:rect>
                <v:rect id="Rectangle 74" o:spid="_x0000_s1098" style="position:absolute;left:39528;top:2543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oOMEA&#10;AADcAAAADwAAAGRycy9kb3ducmV2LnhtbERPW2vCMBR+H/gfwhH2NhNFylabiijCYBeYis+H5tgW&#10;m5OSZFr//TIQfDsf3/UUy8F24kI+tI41TCcKBHHlTMu1hsN++/IKIkRkg51j0nCjAMty9FRgbtyV&#10;f+iyi7VIIRxy1NDE2OdShqohi2HieuLEnZy3GBP0tTQeryncdnKmVCYttpwaGuxp3VB13v1aDW9f&#10;/vi5am9VlgU3/zDfm6hwr/XzeFgtQEQa4kN8d7+bNF/N4f+ZdIE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E6DjBAAAA3AAAAA8AAAAAAAAAAAAAAAAAmAIAAGRycy9kb3du&#10;cmV2LnhtbFBLBQYAAAAABAAEAPUAAACGAwAAAAA=&#10;" filled="f" stroked="f" strokeweight="1pt">
                  <v:textbox>
                    <w:txbxContent>
                      <w:p w:rsidR="00146210" w:rsidRPr="0096375D" w:rsidRDefault="00146210" w:rsidP="00CB2775">
                        <w:pPr>
                          <w:rPr>
                            <w:sz w:val="20"/>
                            <w:szCs w:val="20"/>
                          </w:rPr>
                        </w:pPr>
                        <w:r>
                          <w:rPr>
                            <w:sz w:val="20"/>
                            <w:szCs w:val="20"/>
                          </w:rPr>
                          <w:t>х4</w:t>
                        </w:r>
                      </w:p>
                    </w:txbxContent>
                  </v:textbox>
                </v:rect>
                <v:rect id="Rectangle 75" o:spid="_x0000_s1099" style="position:absolute;left:33718;top:1371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No8EA&#10;AADcAAAADwAAAGRycy9kb3ducmV2LnhtbERP22oCMRB9F/oPYQp906SlLroaRVoKBS/gBZ+Hzbi7&#10;dDNZklTXvzeC4NscznWm88424kw+1I41vA8UCOLCmZpLDYf9T38EIkRkg41j0nClAPPZS2+KuXEX&#10;3tJ5F0uRQjjkqKGKsc2lDEVFFsPAtcSJOzlvMSboS2k8XlK4beSHUpm0WHNqqLClr4qKv92/1TBe&#10;++NqUV+LLAvuc2k231HhXuu3124xARGpi0/xw/1r0nw1hPsz6QI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TaPBAAAA3AAAAA8AAAAAAAAAAAAAAAAAmAIAAGRycy9kb3du&#10;cmV2LnhtbFBLBQYAAAAABAAEAPUAAACGAwAAAAA=&#10;" filled="f" stroked="f" strokeweight="1pt">
                  <v:textbox>
                    <w:txbxContent>
                      <w:p w:rsidR="00146210" w:rsidRPr="0096375D" w:rsidRDefault="00146210" w:rsidP="00CB2775">
                        <w:pPr>
                          <w:rPr>
                            <w:sz w:val="20"/>
                            <w:szCs w:val="20"/>
                          </w:rPr>
                        </w:pPr>
                        <w:r>
                          <w:rPr>
                            <w:sz w:val="20"/>
                            <w:szCs w:val="20"/>
                          </w:rPr>
                          <w:t>х7</w:t>
                        </w:r>
                      </w:p>
                    </w:txbxContent>
                  </v:textbox>
                </v:rect>
                <v:rect id="Rectangle 76" o:spid="_x0000_s1100" style="position:absolute;left:36099;top:1371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T1MEA&#10;AADcAAAADwAAAGRycy9kb3ducmV2LnhtbERP32vCMBB+F/Y/hBvsTZMNKVvXVGRDEDYH1rHnoznb&#10;YnMpSdT63y+C4Nt9fD+vWIy2FyfyoXOs4XmmQBDXznTcaPjdraavIEJENtg7Jg0XCrAoHyYF5sad&#10;eUunKjYihXDIUUMb45BLGeqWLIaZG4gTt3feYkzQN9J4PKdw28sXpTJpsePU0OJAHy3Vh+poNbxt&#10;/N/3srvUWRbc/Mv8fEaFO62fHsflO4hIY7yLb+61SfNVBtdn0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a09TBAAAA3AAAAA8AAAAAAAAAAAAAAAAAmAIAAGRycy9kb3du&#10;cmV2LnhtbFBLBQYAAAAABAAEAPUAAACGAwAAAAA=&#10;" filled="f" stroked="f" strokeweight="1pt">
                  <v:textbox>
                    <w:txbxContent>
                      <w:p w:rsidR="00146210" w:rsidRPr="0096375D" w:rsidRDefault="00146210" w:rsidP="00CB2775">
                        <w:pPr>
                          <w:rPr>
                            <w:sz w:val="20"/>
                            <w:szCs w:val="20"/>
                          </w:rPr>
                        </w:pPr>
                        <w:r>
                          <w:rPr>
                            <w:sz w:val="20"/>
                            <w:szCs w:val="20"/>
                          </w:rPr>
                          <w:t>х7</w:t>
                        </w:r>
                      </w:p>
                    </w:txbxContent>
                  </v:textbox>
                </v:rect>
                <v:rect id="Rectangle 77" o:spid="_x0000_s1101" style="position:absolute;left:37719;top:4476;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2T8EA&#10;AADcAAAADwAAAGRycy9kb3ducmV2LnhtbERP32vCMBB+F/wfwgl7m4ki3VZNiziEweZgOvZ8NGdb&#10;bC4lybT+98tA8O0+vp+3KgfbiTP50DrWMJsqEMSVMy3XGr4P28dnECEiG+wck4YrBSiL8WiFuXEX&#10;/qLzPtYihXDIUUMTY59LGaqGLIap64kTd3TeYkzQ19J4vKRw28m5Upm02HJqaLCnTUPVaf9rNbzs&#10;/M/Hur1WWRbc4t18vkaFB60fJsN6CSLSEO/im/vNpPnqCf6fSR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Wdk/BAAAA3AAAAA8AAAAAAAAAAAAAAAAAmAIAAGRycy9kb3du&#10;cmV2LnhtbFBLBQYAAAAABAAEAPUAAACGAwAAAAA=&#10;" filled="f" stroked="f" strokeweight="1pt">
                  <v:textbox>
                    <w:txbxContent>
                      <w:p w:rsidR="00146210" w:rsidRPr="0096375D" w:rsidRDefault="00146210" w:rsidP="00CB2775">
                        <w:pPr>
                          <w:rPr>
                            <w:sz w:val="20"/>
                            <w:szCs w:val="20"/>
                          </w:rPr>
                        </w:pPr>
                        <w:r>
                          <w:rPr>
                            <w:sz w:val="20"/>
                            <w:szCs w:val="20"/>
                          </w:rPr>
                          <w:t>х</w:t>
                        </w:r>
                        <w:r w:rsidRPr="0096375D">
                          <w:rPr>
                            <w:sz w:val="20"/>
                            <w:szCs w:val="20"/>
                          </w:rPr>
                          <w:t>1</w:t>
                        </w:r>
                      </w:p>
                    </w:txbxContent>
                  </v:textbox>
                </v:rect>
                <v:rect id="Rectangle 78" o:spid="_x0000_s1102" style="position:absolute;left:29241;top:3333;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iPcQA&#10;AADcAAAADwAAAGRycy9kb3ducmV2LnhtbESPT2sCMRDF7wW/Qxiht5q0lEW3RpGWQsEq+AfPw2a6&#10;u3QzWZJU12/vHAreZnhv3vvNfDn4Tp0ppjawheeJAUVcBddybeF4+HyagkoZ2WEXmCxcKcFyMXqY&#10;Y+nChXd03udaSQinEi00Ofel1qlqyGOahJ5YtJ8QPWZZY61dxIuE+06/GFNojy1LQ4M9vTdU/e7/&#10;vIXZJp6+V+21KooUXtdu+5ENHqx9HA+rN1CZhnw3/19/OcE3QivPyAR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4j3EAAAA3AAAAA8AAAAAAAAAAAAAAAAAmAIAAGRycy9k&#10;b3ducmV2LnhtbFBLBQYAAAAABAAEAPUAAACJAwAAAAA=&#10;" filled="f" stroked="f" strokeweight="1pt">
                  <v:textbox>
                    <w:txbxContent>
                      <w:p w:rsidR="00146210" w:rsidRPr="0096375D" w:rsidRDefault="00146210" w:rsidP="00CB2775">
                        <w:pPr>
                          <w:rPr>
                            <w:sz w:val="20"/>
                            <w:szCs w:val="20"/>
                          </w:rPr>
                        </w:pPr>
                        <w:r>
                          <w:rPr>
                            <w:sz w:val="20"/>
                            <w:szCs w:val="20"/>
                          </w:rPr>
                          <w:t>х</w:t>
                        </w:r>
                        <w:r w:rsidRPr="0096375D">
                          <w:rPr>
                            <w:sz w:val="20"/>
                            <w:szCs w:val="20"/>
                          </w:rPr>
                          <w:t>1</w:t>
                        </w:r>
                      </w:p>
                    </w:txbxContent>
                  </v:textbox>
                </v:rect>
                <v:rect id="Rectangle 79" o:spid="_x0000_s1103" style="position:absolute;left:15621;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HpsIA&#10;AADcAAAADwAAAGRycy9kb3ducmV2LnhtbERPW2vCMBR+F/Yfwhn4psnGKLYzLbIhDNwEL+z50Bzb&#10;YnNSkqj13y+Dwd7Ox3c9y2q0vbiSD51jDU9zBYK4dqbjRsPxsJ4tQISIbLB3TBruFKAqHyZLLIy7&#10;8Y6u+9iIFMKhQA1tjEMhZahbshjmbiBO3Ml5izFB30jj8ZbCbS+flcqkxY5TQ4sDvbVUn/cXqyH/&#10;8t+fq+5eZ1lwLxuzfY8KD1pPH8fVK4hIY/wX/7k/TJqvcv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UemwgAAANwAAAAPAAAAAAAAAAAAAAAAAJgCAABkcnMvZG93&#10;bnJldi54bWxQSwUGAAAAAAQABAD1AAAAhwMAAAAA&#10;" filled="f" stroked="f" strokeweight="1pt">
                  <v:textbox>
                    <w:txbxContent>
                      <w:p w:rsidR="00146210" w:rsidRPr="0096375D" w:rsidRDefault="00146210" w:rsidP="00CB2775">
                        <w:pPr>
                          <w:rPr>
                            <w:sz w:val="20"/>
                            <w:szCs w:val="20"/>
                          </w:rPr>
                        </w:pPr>
                        <w:r>
                          <w:rPr>
                            <w:sz w:val="20"/>
                            <w:szCs w:val="20"/>
                          </w:rPr>
                          <w:t>х3</w:t>
                        </w:r>
                      </w:p>
                    </w:txbxContent>
                  </v:textbox>
                </v:rect>
                <v:rect id="Rectangle 80" o:spid="_x0000_s1104" style="position:absolute;left:5905;top:2190;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5sQA&#10;AADcAAAADwAAAGRycy9kb3ducmV2LnhtbESPT2vCQBDF70K/wzKF3nSjlKCpq4giFGoF/9DzkB2T&#10;YHY27G41fvvOQehthvfmvd/Ml71r1Y1CbDwbGI8yUMSltw1XBs6n7XAKKiZki61nMvCgCMvFy2CO&#10;hfV3PtDtmColIRwLNFCn1BVax7Imh3HkO2LRLj44TLKGStuAdwl3rZ5kWa4dNiwNNXa0rqm8Hn+d&#10;gdl3+NmtmkeZ59G/f9n9JmV4MubttV99gErUp3/z8/rTCv5Y8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eObEAAAA3AAAAA8AAAAAAAAAAAAAAAAAmAIAAGRycy9k&#10;b3ducmV2LnhtbFBLBQYAAAAABAAEAPUAAACJAwAAAAA=&#10;" filled="f" stroked="f" strokeweight="1pt">
                  <v:textbox>
                    <w:txbxContent>
                      <w:p w:rsidR="00146210" w:rsidRPr="0096375D" w:rsidRDefault="00146210" w:rsidP="00CB2775">
                        <w:pPr>
                          <w:rPr>
                            <w:sz w:val="20"/>
                            <w:szCs w:val="20"/>
                            <w:lang w:val="en-US"/>
                          </w:rPr>
                        </w:pPr>
                        <w:r>
                          <w:rPr>
                            <w:sz w:val="20"/>
                            <w:szCs w:val="20"/>
                          </w:rPr>
                          <w:t>х</w:t>
                        </w:r>
                        <w:r>
                          <w:rPr>
                            <w:sz w:val="20"/>
                            <w:szCs w:val="20"/>
                            <w:lang w:val="en-US"/>
                          </w:rPr>
                          <w:t>N</w:t>
                        </w:r>
                      </w:p>
                    </w:txbxContent>
                  </v:textbox>
                </v:rect>
                <v:rect id="Rectangle 81" o:spid="_x0000_s1105" style="position:absolute;left:1438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dfcAA&#10;AADcAAAADwAAAGRycy9kb3ducmV2LnhtbERP24rCMBB9F/yHMMK+adpFylqNIi6CsOuCF3wemrEt&#10;NpOSRK1/vxEE3+ZwrjNbdKYRN3K+tqwgHSUgiAuray4VHA/r4RcIH5A1NpZJwYM8LOb93gxzbe+8&#10;o9s+lCKGsM9RQRVCm0vpi4oM+pFtiSN3ts5giNCVUju8x3DTyM8kyaTBmmNDhS2tKiou+6tRMNm6&#10;0++yfhRZ5u34R/99hwQPSn0MuuUURKAuvMUv90bH+WkKz2fi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rdfcAAAADcAAAADwAAAAAAAAAAAAAAAACYAgAAZHJzL2Rvd25y&#10;ZXYueG1sUEsFBgAAAAAEAAQA9QAAAIUDAAAAAA==&#10;" filled="f" stroked="f" strokeweight="1pt">
                  <v:textbox>
                    <w:txbxContent>
                      <w:p w:rsidR="00146210" w:rsidRPr="0096375D" w:rsidRDefault="00146210" w:rsidP="00CB2775">
                        <w:pPr>
                          <w:rPr>
                            <w:sz w:val="20"/>
                            <w:szCs w:val="20"/>
                          </w:rPr>
                        </w:pPr>
                        <w:r>
                          <w:rPr>
                            <w:sz w:val="20"/>
                            <w:szCs w:val="20"/>
                          </w:rPr>
                          <w:t>х</w:t>
                        </w:r>
                        <w:r w:rsidRPr="0096375D">
                          <w:rPr>
                            <w:sz w:val="20"/>
                            <w:szCs w:val="20"/>
                          </w:rPr>
                          <w:t>1</w:t>
                        </w:r>
                      </w:p>
                    </w:txbxContent>
                  </v:textbox>
                </v:rect>
                <w10:anchorlock/>
              </v:group>
            </w:pict>
          </mc:Fallback>
        </mc:AlternateContent>
      </w:r>
    </w:p>
    <w:p w:rsidR="00CB2775" w:rsidRPr="00B74D1B" w:rsidRDefault="00CB2775" w:rsidP="00D076B2">
      <w:pPr>
        <w:spacing w:line="360" w:lineRule="auto"/>
        <w:ind w:left="360" w:right="-55"/>
        <w:jc w:val="center"/>
        <w:rPr>
          <w:i/>
          <w:iCs/>
          <w:color w:val="000000"/>
          <w:sz w:val="24"/>
        </w:rPr>
      </w:pPr>
      <w:r w:rsidRPr="00B74D1B">
        <w:rPr>
          <w:i/>
          <w:iCs/>
          <w:color w:val="000000"/>
          <w:sz w:val="24"/>
        </w:rPr>
        <w:t>Рис.3. Схема мультиплексування PDH трибів в технології SONET/ SDH.</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В даній схемі мультиплексування  використовуються наступні скорочення: C-n – контейнери рівня  n ( n= 1 ,2 ,3 ,4); VC-n – віртуальні контейнери рівня n (n= 1 ,2 ,3 ,4); TU-n – трибні блоки рівня n (n=1 ,2 ,3); TUG-n – групові трибні блоки  рівня  n (n=2 ,3); AU-n – адміністративні блоки рівня n (n=3 ,4); AUG-n – групові адміністративні блоки, STM-N – синхронний транспортний модуль. </w:t>
      </w:r>
    </w:p>
    <w:p w:rsidR="00CB2775" w:rsidRPr="00B74D1B" w:rsidRDefault="00CB2775" w:rsidP="00D076B2">
      <w:pPr>
        <w:spacing w:line="360" w:lineRule="auto"/>
        <w:ind w:left="360" w:right="-55" w:firstLine="540"/>
        <w:jc w:val="both"/>
        <w:rPr>
          <w:color w:val="000000"/>
          <w:sz w:val="24"/>
        </w:rPr>
      </w:pPr>
      <w:r w:rsidRPr="00B74D1B">
        <w:rPr>
          <w:color w:val="000000"/>
          <w:sz w:val="24"/>
        </w:rPr>
        <w:t>Контейнери C-n призначені для інкапсуляції (розміщення з ціллю послідовного переносу) відповідних сигналів каналів доступу, або трибів, які живлять їхні входи. Слово  „інкапсуляція” більше підкреслює фізичний сенс процесу, тоді коли логічно проходить відображення структури фрейма відповідного трибу на структуру інкапсулюючого його контейнера. Рівні контейнера n відповідають рівням PDH ієрархії (n=1 ,2 ,3 ,4), а кількість типорозмірів контейнерів N повинно бути рівним кількості членів об’єднаного стандартного ряду. Ці числа узгоджені так як четвертий рівень PDH за стандартом мають лише в ЕС ієрархії. C-4 інкапсулює Е4, а контейнери C-1,2,3 повинні бути розбиті кожен на два підрівні, для інкапсуляції відповідних трибів АС і ЕС ієрархій.</w:t>
      </w:r>
    </w:p>
    <w:p w:rsidR="00CB2775" w:rsidRPr="00B74D1B" w:rsidRDefault="00CB2775" w:rsidP="00D076B2">
      <w:pPr>
        <w:spacing w:line="360" w:lineRule="auto"/>
        <w:ind w:left="360" w:right="-55" w:firstLine="540"/>
        <w:jc w:val="both"/>
        <w:rPr>
          <w:color w:val="000000"/>
          <w:sz w:val="24"/>
        </w:rPr>
      </w:pPr>
      <w:r w:rsidRPr="00B74D1B">
        <w:rPr>
          <w:color w:val="000000"/>
          <w:sz w:val="24"/>
        </w:rPr>
        <w:t>T-n, E-n – стандартні канали доступу, або триби рівня n (в термінології зв’язківців – „компонентні сигнали”) – вихідні потоки (або входи) SDH мультиплексора, відповідні об’єднаному стандартному ряду АС і ЕС ієрархій SDH.</w:t>
      </w:r>
    </w:p>
    <w:p w:rsidR="00CB2775" w:rsidRPr="00B74D1B" w:rsidRDefault="00CB2775" w:rsidP="00D076B2">
      <w:pPr>
        <w:spacing w:line="360" w:lineRule="auto"/>
        <w:ind w:left="360" w:right="-55" w:firstLine="540"/>
        <w:jc w:val="both"/>
        <w:rPr>
          <w:color w:val="000000"/>
          <w:sz w:val="24"/>
        </w:rPr>
      </w:pPr>
      <w:r w:rsidRPr="00B74D1B">
        <w:rPr>
          <w:color w:val="000000"/>
          <w:sz w:val="24"/>
        </w:rPr>
        <w:t>C-n – контейнер рівня n – елемент SDH, який вміщує триби T-n, несучі в собі інформаційне навантаження відповідного рівня ієрархії PDH, контейнери рівня n розбиваються на наступні контейнери підрівнів C-nm:</w:t>
      </w:r>
    </w:p>
    <w:p w:rsidR="00CB2775" w:rsidRPr="00B74D1B" w:rsidRDefault="00CB2775" w:rsidP="00D076B2">
      <w:pPr>
        <w:spacing w:line="360" w:lineRule="auto"/>
        <w:ind w:left="360" w:right="-55" w:firstLine="540"/>
        <w:jc w:val="both"/>
        <w:rPr>
          <w:color w:val="000000"/>
          <w:sz w:val="24"/>
        </w:rPr>
      </w:pPr>
      <w:r w:rsidRPr="00B74D1B">
        <w:rPr>
          <w:color w:val="000000"/>
          <w:sz w:val="24"/>
        </w:rPr>
        <w:t>С-1 –  розбивається на контейнер С-11, інкапсулюючий триб Т-1=1.5 Мбіт/с і контейнер С-12 , інкапсулюючий триб Е1 = 2 Мбіт/с;</w:t>
      </w:r>
    </w:p>
    <w:p w:rsidR="00CB2775" w:rsidRPr="00B74D1B" w:rsidRDefault="00CB2775" w:rsidP="00D076B2">
      <w:pPr>
        <w:spacing w:line="360" w:lineRule="auto"/>
        <w:ind w:left="360" w:right="-55" w:firstLine="540"/>
        <w:jc w:val="both"/>
        <w:rPr>
          <w:color w:val="000000"/>
          <w:sz w:val="24"/>
        </w:rPr>
      </w:pPr>
      <w:r w:rsidRPr="00B74D1B">
        <w:rPr>
          <w:color w:val="000000"/>
          <w:sz w:val="24"/>
        </w:rPr>
        <w:lastRenderedPageBreak/>
        <w:t>С-2 – розбивається на контейнер С-21, інкапсулюючий триби Т2 =6 Мбіт/с і контейнер С-22 , інкапсулюючий триб Е2 =8 Мбіт/с;</w:t>
      </w:r>
    </w:p>
    <w:p w:rsidR="00CB2775" w:rsidRPr="00B74D1B" w:rsidRDefault="00CB2775" w:rsidP="00D076B2">
      <w:pPr>
        <w:spacing w:line="360" w:lineRule="auto"/>
        <w:ind w:left="360" w:right="-55" w:firstLine="540"/>
        <w:jc w:val="both"/>
        <w:rPr>
          <w:color w:val="000000"/>
          <w:sz w:val="24"/>
        </w:rPr>
      </w:pPr>
      <w:r w:rsidRPr="00B74D1B">
        <w:rPr>
          <w:color w:val="000000"/>
          <w:sz w:val="24"/>
        </w:rPr>
        <w:t>С-3 –  розбивається на контейнер С-31, інкапсулюючий триби Е3=6 Мбіт/с і контейнер С-32, інкапсулюючий триб Т3 =45 Мбіт/с;</w:t>
      </w:r>
    </w:p>
    <w:p w:rsidR="00CB2775" w:rsidRPr="00B74D1B" w:rsidRDefault="00CB2775" w:rsidP="00D076B2">
      <w:pPr>
        <w:spacing w:line="360" w:lineRule="auto"/>
        <w:ind w:left="360" w:right="-55" w:firstLine="540"/>
        <w:jc w:val="both"/>
        <w:rPr>
          <w:color w:val="000000"/>
          <w:sz w:val="24"/>
        </w:rPr>
      </w:pPr>
      <w:r w:rsidRPr="00B74D1B">
        <w:rPr>
          <w:color w:val="000000"/>
          <w:sz w:val="24"/>
        </w:rPr>
        <w:t>С-4 – ці контейнери не мають підрівнів і інкапсулюють триби Е4=140 Мбіт/с.</w:t>
      </w:r>
    </w:p>
    <w:p w:rsidR="00CB2775" w:rsidRPr="00B74D1B" w:rsidRDefault="00CB2775" w:rsidP="00D076B2">
      <w:pPr>
        <w:spacing w:line="360" w:lineRule="auto"/>
        <w:ind w:left="360" w:right="-55" w:firstLine="540"/>
        <w:jc w:val="both"/>
        <w:rPr>
          <w:color w:val="000000"/>
          <w:sz w:val="24"/>
        </w:rPr>
      </w:pPr>
      <w:r w:rsidRPr="00B74D1B">
        <w:rPr>
          <w:color w:val="000000"/>
          <w:sz w:val="24"/>
        </w:rPr>
        <w:t>У першому стандарті G.708 контейнери С-n були призначені не лише для інкапсуляції PDH трибів, а й інших (тоді ще не контейнерованих) широкосмугових сигналів.</w:t>
      </w:r>
    </w:p>
    <w:p w:rsidR="00CB2775" w:rsidRPr="00B74D1B" w:rsidRDefault="00CB2775" w:rsidP="00D076B2">
      <w:pPr>
        <w:spacing w:line="360" w:lineRule="auto"/>
        <w:ind w:left="360" w:right="-55" w:firstLine="540"/>
        <w:jc w:val="both"/>
        <w:rPr>
          <w:color w:val="000000"/>
          <w:sz w:val="24"/>
        </w:rPr>
      </w:pPr>
      <w:r w:rsidRPr="00B74D1B">
        <w:rPr>
          <w:color w:val="000000"/>
          <w:sz w:val="24"/>
        </w:rPr>
        <w:t>Контейнери можна розглядати в якості перших елементів в номенклатурі елементів SDH ієрархії. До контейнера (як і до любого пакету підданому відправці за деяким маршрутом ) добавляється маршрутний заголовок. В результаті він перетворюється у віртуальний контейнер VC рівня n. В номенклатурі елементів  SDH ієрархії існують такі віртуальні контейнери :</w:t>
      </w:r>
    </w:p>
    <w:p w:rsidR="00CB2775" w:rsidRPr="00B74D1B" w:rsidRDefault="00CB2775" w:rsidP="00D076B2">
      <w:pPr>
        <w:spacing w:line="360" w:lineRule="auto"/>
        <w:ind w:left="360" w:right="-55" w:firstLine="540"/>
        <w:jc w:val="both"/>
        <w:rPr>
          <w:color w:val="000000"/>
          <w:sz w:val="24"/>
        </w:rPr>
      </w:pPr>
      <w:r w:rsidRPr="00B74D1B">
        <w:rPr>
          <w:color w:val="000000"/>
          <w:sz w:val="24"/>
        </w:rPr>
        <w:t>VC -1, VC-2 – віртуальні контейнери нижніх рівнів;</w:t>
      </w:r>
    </w:p>
    <w:p w:rsidR="00CB2775" w:rsidRPr="00B74D1B" w:rsidRDefault="00CB2775" w:rsidP="00D076B2">
      <w:pPr>
        <w:spacing w:line="360" w:lineRule="auto"/>
        <w:ind w:left="360" w:right="-55" w:firstLine="540"/>
        <w:jc w:val="both"/>
        <w:rPr>
          <w:color w:val="000000"/>
          <w:sz w:val="24"/>
        </w:rPr>
      </w:pPr>
      <w:r w:rsidRPr="00B74D1B">
        <w:rPr>
          <w:color w:val="000000"/>
          <w:sz w:val="24"/>
        </w:rPr>
        <w:t>VC-3 , VC-4 – віртуальні контейнери верхніх рівнів.</w:t>
      </w:r>
    </w:p>
    <w:p w:rsidR="00CB2775" w:rsidRPr="00B74D1B" w:rsidRDefault="00CB2775" w:rsidP="00D076B2">
      <w:pPr>
        <w:spacing w:line="360" w:lineRule="auto"/>
        <w:ind w:left="360" w:right="-55" w:firstLine="540"/>
        <w:jc w:val="both"/>
        <w:rPr>
          <w:color w:val="000000"/>
          <w:sz w:val="24"/>
        </w:rPr>
      </w:pPr>
      <w:r w:rsidRPr="00B74D1B">
        <w:rPr>
          <w:color w:val="000000"/>
          <w:sz w:val="24"/>
        </w:rPr>
        <w:t>Структура контейнерів достатньо проста і визначається за формулою:</w:t>
      </w:r>
    </w:p>
    <w:p w:rsidR="00CB2775" w:rsidRPr="00B74D1B" w:rsidRDefault="00CB2775" w:rsidP="00D076B2">
      <w:pPr>
        <w:spacing w:line="360" w:lineRule="auto"/>
        <w:ind w:left="360" w:right="-55" w:firstLine="540"/>
        <w:jc w:val="both"/>
        <w:rPr>
          <w:color w:val="000000"/>
          <w:sz w:val="24"/>
        </w:rPr>
      </w:pPr>
      <w:r w:rsidRPr="00B74D1B">
        <w:rPr>
          <w:color w:val="000000"/>
          <w:sz w:val="24"/>
        </w:rPr>
        <w:t>РОН + PL, де РОН – маршрутний заголовок (в термінології зв’язківців – трактовий заголовок), PL – корисне навантаження.</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 Віртуальні контейнери VC – 1,2,3 рівнів 1,2,3 ,також як і контейнери  С-1,2,3</w:t>
      </w:r>
    </w:p>
    <w:p w:rsidR="00CB2775" w:rsidRPr="00B74D1B" w:rsidRDefault="00CB2775" w:rsidP="00D076B2">
      <w:pPr>
        <w:spacing w:line="360" w:lineRule="auto"/>
        <w:ind w:left="360" w:right="-55" w:firstLine="540"/>
        <w:jc w:val="both"/>
        <w:rPr>
          <w:color w:val="000000"/>
          <w:sz w:val="24"/>
        </w:rPr>
      </w:pPr>
      <w:r w:rsidRPr="00B74D1B">
        <w:rPr>
          <w:color w:val="000000"/>
          <w:sz w:val="24"/>
        </w:rPr>
        <w:t>розбиваються на віртуальні контейнери підрівнів  nm , а саме:</w:t>
      </w:r>
    </w:p>
    <w:p w:rsidR="00CB2775" w:rsidRPr="00B74D1B" w:rsidRDefault="00CB2775" w:rsidP="00D076B2">
      <w:pPr>
        <w:spacing w:line="360" w:lineRule="auto"/>
        <w:ind w:left="360" w:right="-55" w:firstLine="540"/>
        <w:jc w:val="both"/>
        <w:rPr>
          <w:color w:val="000000"/>
          <w:sz w:val="24"/>
        </w:rPr>
      </w:pPr>
      <w:r w:rsidRPr="00B74D1B">
        <w:rPr>
          <w:color w:val="000000"/>
          <w:sz w:val="24"/>
        </w:rPr>
        <w:t>VC – 1 розбиваються на VC – 11, VC – 12;</w:t>
      </w:r>
    </w:p>
    <w:p w:rsidR="00CB2775" w:rsidRPr="00B74D1B" w:rsidRDefault="00CB2775" w:rsidP="00D076B2">
      <w:pPr>
        <w:spacing w:line="360" w:lineRule="auto"/>
        <w:ind w:left="360" w:right="-55" w:firstLine="540"/>
        <w:jc w:val="both"/>
        <w:rPr>
          <w:color w:val="000000"/>
          <w:sz w:val="24"/>
        </w:rPr>
      </w:pPr>
      <w:r w:rsidRPr="00B74D1B">
        <w:rPr>
          <w:color w:val="000000"/>
          <w:sz w:val="24"/>
        </w:rPr>
        <w:t xml:space="preserve">VC – 2 розбиваються на VC – 21, VC – 22; </w:t>
      </w:r>
    </w:p>
    <w:p w:rsidR="00CB2775" w:rsidRPr="00B74D1B" w:rsidRDefault="00CB2775" w:rsidP="00D076B2">
      <w:pPr>
        <w:spacing w:line="360" w:lineRule="auto"/>
        <w:ind w:left="360" w:right="-55" w:firstLine="540"/>
        <w:jc w:val="both"/>
        <w:rPr>
          <w:color w:val="000000"/>
          <w:sz w:val="24"/>
        </w:rPr>
      </w:pPr>
      <w:r w:rsidRPr="00B74D1B">
        <w:rPr>
          <w:color w:val="000000"/>
          <w:sz w:val="24"/>
        </w:rPr>
        <w:t>VC – 3 розбиваються на VC – 31, VC – 32;</w:t>
      </w:r>
    </w:p>
    <w:p w:rsidR="00CB2775" w:rsidRPr="00B74D1B" w:rsidRDefault="00CB2775" w:rsidP="00D076B2">
      <w:pPr>
        <w:spacing w:line="360" w:lineRule="auto"/>
        <w:ind w:left="360" w:right="-55" w:firstLine="540"/>
        <w:jc w:val="both"/>
        <w:rPr>
          <w:color w:val="000000"/>
          <w:sz w:val="24"/>
        </w:rPr>
      </w:pPr>
      <w:r w:rsidRPr="00B74D1B">
        <w:rPr>
          <w:color w:val="000000"/>
          <w:sz w:val="24"/>
        </w:rPr>
        <w:t>Поля PL і РОН формату віртуального контейнера як логічного елемента мають вигляд:</w:t>
      </w:r>
    </w:p>
    <w:p w:rsidR="00CB2775" w:rsidRPr="00B74D1B" w:rsidRDefault="00CB2775" w:rsidP="00D076B2">
      <w:pPr>
        <w:numPr>
          <w:ilvl w:val="0"/>
          <w:numId w:val="1"/>
        </w:numPr>
        <w:spacing w:line="360" w:lineRule="auto"/>
        <w:ind w:left="360" w:right="-55" w:firstLine="540"/>
        <w:jc w:val="both"/>
        <w:rPr>
          <w:color w:val="000000"/>
          <w:sz w:val="24"/>
        </w:rPr>
      </w:pPr>
      <w:r w:rsidRPr="00B74D1B">
        <w:rPr>
          <w:color w:val="000000"/>
          <w:sz w:val="24"/>
        </w:rPr>
        <w:t>PL – поле різних розмірів (в залежності від типу віртуального контейнера), формат якого має двовимірну структуру по типу фрейму виду 9хm (9 стрічок і m стовпців). Це поле формується або з контейнерів відповідного рівня (наприклад, для віртуальних контейнерів VC – 1,2 воно формується із контейнерів С-1,2 відповідно), або із інших відповідних елементів структури мультиплексування SDH.</w:t>
      </w:r>
    </w:p>
    <w:p w:rsidR="00CB2775" w:rsidRPr="00B74D1B" w:rsidRDefault="00CB2775" w:rsidP="00D076B2">
      <w:pPr>
        <w:numPr>
          <w:ilvl w:val="0"/>
          <w:numId w:val="1"/>
        </w:numPr>
        <w:spacing w:line="360" w:lineRule="auto"/>
        <w:ind w:left="360" w:right="-55" w:firstLine="540"/>
        <w:jc w:val="both"/>
        <w:rPr>
          <w:color w:val="000000"/>
          <w:sz w:val="24"/>
        </w:rPr>
      </w:pPr>
      <w:r w:rsidRPr="00B74D1B">
        <w:rPr>
          <w:color w:val="000000"/>
          <w:sz w:val="24"/>
        </w:rPr>
        <w:t>РОН – поле, розміром не більше 9 байт, формат якого має двовимірну структуру виду 1×n (наприклад, формат 1×9 для VC -4 , або VC -32 і формат 1×6 байт для VC – 31). Це поле складається із різних за призначенням байтів.</w:t>
      </w:r>
    </w:p>
    <w:p w:rsidR="00CB2775" w:rsidRPr="00B74D1B" w:rsidRDefault="00CB2775" w:rsidP="00D076B2">
      <w:pPr>
        <w:spacing w:line="360" w:lineRule="auto"/>
        <w:ind w:left="360" w:right="-55" w:firstLine="540"/>
        <w:jc w:val="both"/>
        <w:rPr>
          <w:color w:val="000000"/>
          <w:sz w:val="24"/>
        </w:rPr>
      </w:pPr>
      <w:r w:rsidRPr="00B74D1B">
        <w:rPr>
          <w:color w:val="000000"/>
          <w:sz w:val="24"/>
        </w:rPr>
        <w:t>TU-n- трибні блоки рівня n (n=1,2,3) ( в термінології зв’язківців субблоки) – елементи структури мультиплексування SDH, формат яких простий і визначається формулою: PTR +VC, де PTR – показник трибного блока(TU-n PTR), який відноситься до відповідного віртуального контейнера, наприклад, TU-1 = (TU-1 PTR) + VC-1. Трибні блоки рівня n, як віртуальні контейнери діляться на трибні блоки підрівнів nm,тобто TU- nm, а саме:</w:t>
      </w:r>
    </w:p>
    <w:p w:rsidR="00CB2775" w:rsidRPr="00B74D1B" w:rsidRDefault="00CB2775" w:rsidP="00D076B2">
      <w:pPr>
        <w:numPr>
          <w:ilvl w:val="0"/>
          <w:numId w:val="1"/>
        </w:numPr>
        <w:spacing w:line="360" w:lineRule="auto"/>
        <w:ind w:left="360" w:right="-55" w:firstLine="540"/>
        <w:jc w:val="both"/>
        <w:rPr>
          <w:color w:val="000000"/>
          <w:sz w:val="24"/>
        </w:rPr>
      </w:pPr>
      <w:r w:rsidRPr="00B74D1B">
        <w:rPr>
          <w:color w:val="000000"/>
          <w:sz w:val="24"/>
        </w:rPr>
        <w:t>TU-1 розбивається на TU-11 TU-12;</w:t>
      </w:r>
    </w:p>
    <w:p w:rsidR="00CB2775" w:rsidRPr="00B74D1B" w:rsidRDefault="00CB2775" w:rsidP="00D076B2">
      <w:pPr>
        <w:numPr>
          <w:ilvl w:val="0"/>
          <w:numId w:val="1"/>
        </w:numPr>
        <w:spacing w:line="360" w:lineRule="auto"/>
        <w:ind w:left="360" w:right="-55" w:firstLine="540"/>
        <w:jc w:val="both"/>
        <w:rPr>
          <w:color w:val="000000"/>
          <w:sz w:val="24"/>
        </w:rPr>
      </w:pPr>
      <w:r w:rsidRPr="00B74D1B">
        <w:rPr>
          <w:color w:val="000000"/>
          <w:sz w:val="24"/>
        </w:rPr>
        <w:lastRenderedPageBreak/>
        <w:t>TU-2 розбивається на TU-21 TU-22;</w:t>
      </w:r>
    </w:p>
    <w:p w:rsidR="00CB2775" w:rsidRPr="00B74D1B" w:rsidRDefault="00CB2775" w:rsidP="00D076B2">
      <w:pPr>
        <w:numPr>
          <w:ilvl w:val="0"/>
          <w:numId w:val="1"/>
        </w:numPr>
        <w:spacing w:line="360" w:lineRule="auto"/>
        <w:ind w:left="360" w:right="-55" w:firstLine="540"/>
        <w:jc w:val="both"/>
        <w:rPr>
          <w:color w:val="000000"/>
          <w:sz w:val="24"/>
        </w:rPr>
      </w:pPr>
      <w:r w:rsidRPr="00B74D1B">
        <w:rPr>
          <w:color w:val="000000"/>
          <w:sz w:val="24"/>
        </w:rPr>
        <w:t>TU-3 розбивається на TU-31 TU-32.</w:t>
      </w:r>
    </w:p>
    <w:p w:rsidR="00CB2775" w:rsidRPr="00B74D1B" w:rsidRDefault="00CB2775" w:rsidP="00D076B2">
      <w:pPr>
        <w:spacing w:line="360" w:lineRule="auto"/>
        <w:ind w:left="360" w:right="-55" w:firstLine="540"/>
        <w:jc w:val="both"/>
        <w:rPr>
          <w:color w:val="000000"/>
          <w:sz w:val="24"/>
        </w:rPr>
      </w:pPr>
      <w:r w:rsidRPr="00B74D1B">
        <w:rPr>
          <w:color w:val="000000"/>
          <w:sz w:val="24"/>
        </w:rPr>
        <w:t>TUG-n – група трибних блоків рівня n (початково використовувався тільки рівень 2, а потім використовується рівень 3), яка формується в результаті мультиплексування декількох трибних блоків.</w:t>
      </w:r>
    </w:p>
    <w:p w:rsidR="00CB2775" w:rsidRPr="00B74D1B" w:rsidRDefault="00CB2775" w:rsidP="00D076B2">
      <w:pPr>
        <w:spacing w:line="360" w:lineRule="auto"/>
        <w:ind w:left="360" w:right="-55" w:firstLine="540"/>
        <w:jc w:val="both"/>
        <w:rPr>
          <w:color w:val="000000"/>
          <w:sz w:val="24"/>
        </w:rPr>
      </w:pPr>
      <w:r w:rsidRPr="00B74D1B">
        <w:rPr>
          <w:color w:val="000000"/>
          <w:sz w:val="24"/>
        </w:rPr>
        <w:t>- TUG-2 – група трибних блоків рівня 2 – елемент структури мультиплексування SDH, який формується шляхом мультиплексування трибних блоків TU-1,2 з своїми коефіцієнтами мультиплексування; TUG-2 також, як і TU-1,2 розбивається на два підрівні - TUG-21 і TUG-22.</w:t>
      </w:r>
    </w:p>
    <w:p w:rsidR="00CB2775" w:rsidRPr="00B74D1B" w:rsidRDefault="00CB2775" w:rsidP="00D076B2">
      <w:pPr>
        <w:spacing w:line="360" w:lineRule="auto"/>
        <w:ind w:left="360" w:right="-55" w:firstLine="360"/>
        <w:jc w:val="both"/>
        <w:rPr>
          <w:color w:val="000000"/>
          <w:sz w:val="24"/>
        </w:rPr>
      </w:pPr>
      <w:r w:rsidRPr="00B74D1B">
        <w:rPr>
          <w:color w:val="000000"/>
          <w:sz w:val="24"/>
        </w:rPr>
        <w:t>В результаті використання всіх можливих варіантів, яких вимагає наявність підрівнів, наведена загальна схема розгортається в детальну симетричну відносно контейнера С-4  схему мультиплексування, запропоновану в першому варіанті стандарту G.709. Тут xN означають коефіцієнти мультиплексування.</w:t>
      </w:r>
    </w:p>
    <w:p w:rsidR="00CB2775" w:rsidRPr="00B74D1B" w:rsidRDefault="00CB2775" w:rsidP="00D076B2">
      <w:pPr>
        <w:spacing w:line="360" w:lineRule="auto"/>
        <w:ind w:left="360" w:right="-55" w:firstLine="540"/>
        <w:jc w:val="both"/>
        <w:rPr>
          <w:color w:val="000000"/>
          <w:sz w:val="24"/>
        </w:rPr>
      </w:pPr>
      <w:r w:rsidRPr="00B74D1B">
        <w:rPr>
          <w:color w:val="000000"/>
          <w:sz w:val="24"/>
        </w:rPr>
        <w:t>Мультиплекс</w:t>
      </w:r>
      <w:r w:rsidR="00B070D3">
        <w:rPr>
          <w:color w:val="000000"/>
          <w:sz w:val="24"/>
        </w:rPr>
        <w:t>у</w:t>
      </w:r>
      <w:r w:rsidRPr="00B74D1B">
        <w:rPr>
          <w:color w:val="000000"/>
          <w:sz w:val="24"/>
        </w:rPr>
        <w:t>вання  STM-1 в STM-N  може здійснюватися як каскадно: 4х1→4, 4х4→16, 4х16→64, 4х64→256, так і безпосередньо по схемі N:1→ N, де N =4, 16, 64,256. При цьому для схеми безпосереднього мультиплексування  використовується чергування байтів.</w:t>
      </w:r>
    </w:p>
    <w:p w:rsidR="00CB2775" w:rsidRPr="00B74D1B" w:rsidRDefault="00CB2775" w:rsidP="00D076B2">
      <w:pPr>
        <w:spacing w:line="360" w:lineRule="auto"/>
        <w:ind w:left="360" w:right="-55" w:firstLine="540"/>
        <w:jc w:val="both"/>
        <w:rPr>
          <w:color w:val="000000"/>
          <w:sz w:val="24"/>
        </w:rPr>
      </w:pPr>
      <w:r w:rsidRPr="00B74D1B">
        <w:rPr>
          <w:color w:val="000000"/>
          <w:sz w:val="24"/>
        </w:rPr>
        <w:t>Наприклад, якщо шістнадцять STM-1  каналів (0, 1, 2, ... 13, 14, 15 або в шіс</w:t>
      </w:r>
      <w:r w:rsidR="003A160B">
        <w:rPr>
          <w:color w:val="000000"/>
          <w:sz w:val="24"/>
        </w:rPr>
        <w:t>т</w:t>
      </w:r>
      <w:r w:rsidRPr="00B74D1B">
        <w:rPr>
          <w:color w:val="000000"/>
          <w:sz w:val="24"/>
        </w:rPr>
        <w:t xml:space="preserve">надцятковій системі числення 0, 1, 2, ..., D, E, F) на вході мультиплексора --- генерують шістнадцять байт-послідовностей: </w:t>
      </w:r>
      <w:r w:rsidRPr="00B74D1B">
        <w:rPr>
          <w:b/>
          <w:color w:val="000000"/>
          <w:sz w:val="24"/>
        </w:rPr>
        <w:t>b</w:t>
      </w:r>
      <w:r w:rsidRPr="00B74D1B">
        <w:rPr>
          <w:b/>
          <w:color w:val="000000"/>
          <w:sz w:val="24"/>
          <w:vertAlign w:val="subscript"/>
        </w:rPr>
        <w:t>0</w:t>
      </w:r>
      <w:r w:rsidRPr="00B74D1B">
        <w:rPr>
          <w:b/>
          <w:color w:val="000000"/>
          <w:sz w:val="24"/>
        </w:rPr>
        <w:t xml:space="preserve"> b</w:t>
      </w:r>
      <w:r w:rsidRPr="00B74D1B">
        <w:rPr>
          <w:b/>
          <w:color w:val="000000"/>
          <w:sz w:val="24"/>
          <w:vertAlign w:val="subscript"/>
        </w:rPr>
        <w:t>0</w:t>
      </w:r>
      <w:r w:rsidRPr="00B74D1B">
        <w:rPr>
          <w:b/>
          <w:color w:val="000000"/>
          <w:sz w:val="24"/>
        </w:rPr>
        <w:t xml:space="preserve"> b</w:t>
      </w:r>
      <w:r w:rsidRPr="00B74D1B">
        <w:rPr>
          <w:b/>
          <w:color w:val="000000"/>
          <w:sz w:val="24"/>
          <w:vertAlign w:val="subscript"/>
        </w:rPr>
        <w:t>0</w:t>
      </w:r>
      <w:r w:rsidRPr="00B74D1B">
        <w:rPr>
          <w:b/>
          <w:color w:val="000000"/>
          <w:sz w:val="24"/>
        </w:rPr>
        <w:t>…, b</w:t>
      </w:r>
      <w:r w:rsidRPr="00B74D1B">
        <w:rPr>
          <w:b/>
          <w:color w:val="000000"/>
          <w:sz w:val="24"/>
          <w:vertAlign w:val="subscript"/>
        </w:rPr>
        <w:t>1</w:t>
      </w:r>
      <w:r w:rsidRPr="00B74D1B">
        <w:rPr>
          <w:b/>
          <w:color w:val="000000"/>
          <w:sz w:val="24"/>
        </w:rPr>
        <w:t xml:space="preserve"> b</w:t>
      </w:r>
      <w:r w:rsidRPr="00B74D1B">
        <w:rPr>
          <w:b/>
          <w:color w:val="000000"/>
          <w:sz w:val="24"/>
          <w:vertAlign w:val="subscript"/>
        </w:rPr>
        <w:t>1</w:t>
      </w:r>
      <w:r w:rsidRPr="00B74D1B">
        <w:rPr>
          <w:b/>
          <w:color w:val="000000"/>
          <w:sz w:val="24"/>
        </w:rPr>
        <w:t xml:space="preserve"> b</w:t>
      </w:r>
      <w:r w:rsidRPr="00B74D1B">
        <w:rPr>
          <w:b/>
          <w:color w:val="000000"/>
          <w:sz w:val="24"/>
          <w:vertAlign w:val="subscript"/>
        </w:rPr>
        <w:t>1</w:t>
      </w:r>
      <w:r w:rsidRPr="00B74D1B">
        <w:rPr>
          <w:b/>
          <w:color w:val="000000"/>
          <w:sz w:val="24"/>
        </w:rPr>
        <w:t>…, b</w:t>
      </w:r>
      <w:r w:rsidRPr="00B74D1B">
        <w:rPr>
          <w:b/>
          <w:color w:val="000000"/>
          <w:sz w:val="24"/>
          <w:vertAlign w:val="subscript"/>
        </w:rPr>
        <w:t>2</w:t>
      </w:r>
      <w:r w:rsidRPr="00B74D1B">
        <w:rPr>
          <w:b/>
          <w:color w:val="000000"/>
          <w:sz w:val="24"/>
        </w:rPr>
        <w:t xml:space="preserve"> b</w:t>
      </w:r>
      <w:r w:rsidRPr="00B74D1B">
        <w:rPr>
          <w:b/>
          <w:color w:val="000000"/>
          <w:sz w:val="24"/>
          <w:vertAlign w:val="subscript"/>
        </w:rPr>
        <w:t>2</w:t>
      </w:r>
      <w:r w:rsidRPr="00B74D1B">
        <w:rPr>
          <w:b/>
          <w:color w:val="000000"/>
          <w:sz w:val="24"/>
        </w:rPr>
        <w:t xml:space="preserve"> b</w:t>
      </w:r>
      <w:r w:rsidRPr="00B74D1B">
        <w:rPr>
          <w:b/>
          <w:color w:val="000000"/>
          <w:sz w:val="24"/>
          <w:vertAlign w:val="subscript"/>
        </w:rPr>
        <w:t>2</w:t>
      </w:r>
      <w:r w:rsidRPr="00B74D1B">
        <w:rPr>
          <w:b/>
          <w:color w:val="000000"/>
          <w:sz w:val="24"/>
        </w:rPr>
        <w:t>…, …, b</w:t>
      </w:r>
      <w:r w:rsidRPr="00B74D1B">
        <w:rPr>
          <w:b/>
          <w:color w:val="000000"/>
          <w:sz w:val="24"/>
          <w:vertAlign w:val="subscript"/>
        </w:rPr>
        <w:t>D</w:t>
      </w:r>
      <w:r w:rsidRPr="00B74D1B">
        <w:rPr>
          <w:b/>
          <w:color w:val="000000"/>
          <w:sz w:val="24"/>
        </w:rPr>
        <w:t xml:space="preserve"> b</w:t>
      </w:r>
      <w:r w:rsidRPr="00B74D1B">
        <w:rPr>
          <w:b/>
          <w:color w:val="000000"/>
          <w:sz w:val="24"/>
          <w:vertAlign w:val="subscript"/>
        </w:rPr>
        <w:t>D</w:t>
      </w:r>
      <w:r w:rsidRPr="00B74D1B">
        <w:rPr>
          <w:b/>
          <w:color w:val="000000"/>
          <w:sz w:val="24"/>
        </w:rPr>
        <w:t xml:space="preserve"> b</w:t>
      </w:r>
      <w:r w:rsidRPr="00B74D1B">
        <w:rPr>
          <w:b/>
          <w:color w:val="000000"/>
          <w:sz w:val="24"/>
          <w:vertAlign w:val="subscript"/>
        </w:rPr>
        <w:t>D</w:t>
      </w:r>
      <w:r w:rsidRPr="00B74D1B">
        <w:rPr>
          <w:b/>
          <w:color w:val="000000"/>
          <w:sz w:val="24"/>
        </w:rPr>
        <w:t>…, b</w:t>
      </w:r>
      <w:r w:rsidRPr="00B74D1B">
        <w:rPr>
          <w:b/>
          <w:color w:val="000000"/>
          <w:sz w:val="24"/>
          <w:vertAlign w:val="subscript"/>
        </w:rPr>
        <w:t>E</w:t>
      </w:r>
      <w:r w:rsidRPr="00B74D1B">
        <w:rPr>
          <w:b/>
          <w:color w:val="000000"/>
          <w:sz w:val="24"/>
        </w:rPr>
        <w:t xml:space="preserve"> b</w:t>
      </w:r>
      <w:r w:rsidRPr="00B74D1B">
        <w:rPr>
          <w:b/>
          <w:color w:val="000000"/>
          <w:sz w:val="24"/>
          <w:vertAlign w:val="subscript"/>
        </w:rPr>
        <w:t>E</w:t>
      </w:r>
      <w:r w:rsidRPr="00B74D1B">
        <w:rPr>
          <w:b/>
          <w:color w:val="000000"/>
          <w:sz w:val="24"/>
        </w:rPr>
        <w:t xml:space="preserve"> b</w:t>
      </w:r>
      <w:r w:rsidRPr="00B74D1B">
        <w:rPr>
          <w:b/>
          <w:color w:val="000000"/>
          <w:sz w:val="24"/>
          <w:vertAlign w:val="subscript"/>
        </w:rPr>
        <w:t>E</w:t>
      </w:r>
      <w:r w:rsidRPr="00B74D1B">
        <w:rPr>
          <w:b/>
          <w:color w:val="000000"/>
          <w:sz w:val="24"/>
        </w:rPr>
        <w:t>…, b</w:t>
      </w:r>
      <w:r w:rsidRPr="00B74D1B">
        <w:rPr>
          <w:b/>
          <w:color w:val="000000"/>
          <w:sz w:val="24"/>
          <w:vertAlign w:val="subscript"/>
        </w:rPr>
        <w:t>F</w:t>
      </w:r>
      <w:r w:rsidRPr="00B74D1B">
        <w:rPr>
          <w:b/>
          <w:color w:val="000000"/>
          <w:sz w:val="24"/>
        </w:rPr>
        <w:t xml:space="preserve"> b</w:t>
      </w:r>
      <w:r w:rsidRPr="00B74D1B">
        <w:rPr>
          <w:b/>
          <w:color w:val="000000"/>
          <w:sz w:val="24"/>
          <w:vertAlign w:val="subscript"/>
        </w:rPr>
        <w:t>F</w:t>
      </w:r>
      <w:r w:rsidRPr="00B74D1B">
        <w:rPr>
          <w:b/>
          <w:color w:val="000000"/>
          <w:sz w:val="24"/>
        </w:rPr>
        <w:t xml:space="preserve"> b</w:t>
      </w:r>
      <w:r w:rsidRPr="00B74D1B">
        <w:rPr>
          <w:b/>
          <w:color w:val="000000"/>
          <w:sz w:val="24"/>
          <w:vertAlign w:val="subscript"/>
        </w:rPr>
        <w:t>F</w:t>
      </w:r>
      <w:r w:rsidRPr="00B74D1B">
        <w:rPr>
          <w:b/>
          <w:color w:val="000000"/>
          <w:sz w:val="24"/>
        </w:rPr>
        <w:t xml:space="preserve">…, </w:t>
      </w:r>
      <w:r w:rsidRPr="00B74D1B">
        <w:rPr>
          <w:color w:val="000000"/>
          <w:sz w:val="24"/>
        </w:rPr>
        <w:t>то в результаті мультиплексування на виході --- формується байт-послідовність:</w:t>
      </w:r>
      <w:r w:rsidRPr="00B74D1B">
        <w:rPr>
          <w:b/>
          <w:color w:val="000000"/>
          <w:sz w:val="24"/>
        </w:rPr>
        <w:t xml:space="preserve"> b</w:t>
      </w:r>
      <w:r w:rsidRPr="00B74D1B">
        <w:rPr>
          <w:b/>
          <w:color w:val="000000"/>
          <w:sz w:val="24"/>
          <w:vertAlign w:val="subscript"/>
        </w:rPr>
        <w:t>0</w:t>
      </w:r>
      <w:r w:rsidRPr="00B74D1B">
        <w:rPr>
          <w:b/>
          <w:color w:val="000000"/>
          <w:sz w:val="24"/>
        </w:rPr>
        <w:t xml:space="preserve"> b</w:t>
      </w:r>
      <w:r w:rsidRPr="00B74D1B">
        <w:rPr>
          <w:b/>
          <w:color w:val="000000"/>
          <w:sz w:val="24"/>
          <w:vertAlign w:val="subscript"/>
        </w:rPr>
        <w:t>1</w:t>
      </w:r>
      <w:r w:rsidRPr="00B74D1B">
        <w:rPr>
          <w:b/>
          <w:color w:val="000000"/>
          <w:sz w:val="24"/>
        </w:rPr>
        <w:t xml:space="preserve"> b</w:t>
      </w:r>
      <w:r w:rsidRPr="00B74D1B">
        <w:rPr>
          <w:b/>
          <w:color w:val="000000"/>
          <w:sz w:val="24"/>
          <w:vertAlign w:val="subscript"/>
        </w:rPr>
        <w:t>2</w:t>
      </w:r>
      <w:r w:rsidRPr="00B74D1B">
        <w:rPr>
          <w:b/>
          <w:color w:val="000000"/>
          <w:sz w:val="24"/>
        </w:rPr>
        <w:t>…b</w:t>
      </w:r>
      <w:r w:rsidRPr="00B74D1B">
        <w:rPr>
          <w:b/>
          <w:color w:val="000000"/>
          <w:sz w:val="24"/>
          <w:vertAlign w:val="subscript"/>
        </w:rPr>
        <w:t>D</w:t>
      </w:r>
      <w:r w:rsidRPr="00B74D1B">
        <w:rPr>
          <w:b/>
          <w:color w:val="000000"/>
          <w:sz w:val="24"/>
        </w:rPr>
        <w:t xml:space="preserve"> b</w:t>
      </w:r>
      <w:r w:rsidRPr="00B74D1B">
        <w:rPr>
          <w:b/>
          <w:color w:val="000000"/>
          <w:sz w:val="24"/>
          <w:vertAlign w:val="subscript"/>
        </w:rPr>
        <w:t>E</w:t>
      </w:r>
      <w:r w:rsidRPr="00B74D1B">
        <w:rPr>
          <w:b/>
          <w:color w:val="000000"/>
          <w:sz w:val="24"/>
        </w:rPr>
        <w:t xml:space="preserve"> b</w:t>
      </w:r>
      <w:r w:rsidRPr="00B74D1B">
        <w:rPr>
          <w:b/>
          <w:color w:val="000000"/>
          <w:sz w:val="24"/>
          <w:vertAlign w:val="subscript"/>
        </w:rPr>
        <w:t>F</w:t>
      </w:r>
      <w:r w:rsidRPr="00B74D1B">
        <w:rPr>
          <w:b/>
          <w:color w:val="000000"/>
          <w:sz w:val="24"/>
        </w:rPr>
        <w:t xml:space="preserve"> b</w:t>
      </w:r>
      <w:r w:rsidRPr="00B74D1B">
        <w:rPr>
          <w:b/>
          <w:color w:val="000000"/>
          <w:sz w:val="24"/>
          <w:vertAlign w:val="subscript"/>
        </w:rPr>
        <w:t>0</w:t>
      </w:r>
      <w:r w:rsidRPr="00B74D1B">
        <w:rPr>
          <w:b/>
          <w:color w:val="000000"/>
          <w:sz w:val="24"/>
        </w:rPr>
        <w:t xml:space="preserve"> b</w:t>
      </w:r>
      <w:r w:rsidRPr="00B74D1B">
        <w:rPr>
          <w:b/>
          <w:color w:val="000000"/>
          <w:sz w:val="24"/>
          <w:vertAlign w:val="subscript"/>
        </w:rPr>
        <w:t>1</w:t>
      </w:r>
      <w:r w:rsidRPr="00B74D1B">
        <w:rPr>
          <w:b/>
          <w:color w:val="000000"/>
          <w:sz w:val="24"/>
        </w:rPr>
        <w:t xml:space="preserve"> b</w:t>
      </w:r>
      <w:r w:rsidRPr="00B74D1B">
        <w:rPr>
          <w:b/>
          <w:color w:val="000000"/>
          <w:sz w:val="24"/>
          <w:vertAlign w:val="subscript"/>
        </w:rPr>
        <w:t>2</w:t>
      </w:r>
      <w:r w:rsidRPr="00B74D1B">
        <w:rPr>
          <w:b/>
          <w:color w:val="000000"/>
          <w:sz w:val="24"/>
        </w:rPr>
        <w:t xml:space="preserve">…. </w:t>
      </w:r>
      <w:r w:rsidRPr="00B74D1B">
        <w:rPr>
          <w:color w:val="000000"/>
          <w:sz w:val="24"/>
        </w:rPr>
        <w:t>Фактично так просто вдається мультиплексувати тільки тоді, коли всі – мають однакову структуру корисного навантаження, якщо ні, то потрібно щоб виконувалися деякі правила безконфліктного взаємозв’язку. В стандарті G.708 вимагається щоб, всі STM-1   належали до одної з трьох категорій:</w:t>
      </w:r>
    </w:p>
    <w:p w:rsidR="00CB2775" w:rsidRPr="00B74D1B" w:rsidRDefault="00CB2775" w:rsidP="00D076B2">
      <w:pPr>
        <w:spacing w:line="360" w:lineRule="auto"/>
        <w:ind w:left="360" w:right="-55" w:firstLine="540"/>
        <w:jc w:val="both"/>
        <w:rPr>
          <w:color w:val="000000"/>
          <w:sz w:val="24"/>
        </w:rPr>
      </w:pPr>
      <w:r w:rsidRPr="00B74D1B">
        <w:rPr>
          <w:color w:val="000000"/>
          <w:sz w:val="24"/>
        </w:rPr>
        <w:t>1- AU-3 (різного типу), які несуть С-3 як корисне навантаження;</w:t>
      </w:r>
    </w:p>
    <w:p w:rsidR="00CB2775" w:rsidRPr="00B74D1B" w:rsidRDefault="00CB2775" w:rsidP="00D076B2">
      <w:pPr>
        <w:spacing w:line="360" w:lineRule="auto"/>
        <w:ind w:left="360" w:right="-55" w:firstLine="540"/>
        <w:jc w:val="both"/>
        <w:rPr>
          <w:color w:val="000000"/>
          <w:sz w:val="24"/>
        </w:rPr>
      </w:pPr>
      <w:r w:rsidRPr="00B74D1B">
        <w:rPr>
          <w:color w:val="000000"/>
          <w:sz w:val="24"/>
        </w:rPr>
        <w:t>1- AU-n (різного типу), які несуть той же тип TUG-2 як корисне навантаження;</w:t>
      </w:r>
    </w:p>
    <w:p w:rsidR="00CB2775" w:rsidRPr="00B74D1B" w:rsidRDefault="00CB2775" w:rsidP="00D076B2">
      <w:pPr>
        <w:spacing w:line="360" w:lineRule="auto"/>
        <w:ind w:left="360" w:right="-55" w:firstLine="540"/>
        <w:jc w:val="both"/>
        <w:rPr>
          <w:color w:val="000000"/>
          <w:sz w:val="24"/>
        </w:rPr>
      </w:pPr>
      <w:r w:rsidRPr="00B74D1B">
        <w:rPr>
          <w:color w:val="000000"/>
          <w:sz w:val="24"/>
        </w:rPr>
        <w:t>3- Різні типи TUG-2  як корисне навантаження.</w:t>
      </w:r>
    </w:p>
    <w:p w:rsidR="00CB2775" w:rsidRPr="00B74D1B" w:rsidRDefault="00CB2775" w:rsidP="00D076B2">
      <w:pPr>
        <w:spacing w:line="360" w:lineRule="auto"/>
        <w:ind w:left="360" w:right="-55" w:firstLine="540"/>
        <w:jc w:val="both"/>
        <w:rPr>
          <w:color w:val="000000"/>
          <w:sz w:val="24"/>
        </w:rPr>
      </w:pPr>
      <w:r w:rsidRPr="00B74D1B">
        <w:rPr>
          <w:color w:val="000000"/>
          <w:sz w:val="24"/>
        </w:rPr>
        <w:t>В тому ж стандарті останній версії (1993) у зв’язку з відмінностями в схемах ETSI і SONET/SDH правила безконфліктного взаємозв’язку STM-N послідовностей стають ще більш строгими, а саме:</w:t>
      </w:r>
    </w:p>
    <w:p w:rsidR="00CB2775" w:rsidRPr="00B74D1B" w:rsidRDefault="00CB2775" w:rsidP="00D076B2">
      <w:pPr>
        <w:spacing w:line="360" w:lineRule="auto"/>
        <w:ind w:left="360" w:right="-55" w:firstLine="540"/>
        <w:jc w:val="both"/>
        <w:rPr>
          <w:color w:val="000000"/>
          <w:sz w:val="24"/>
        </w:rPr>
      </w:pPr>
      <w:r w:rsidRPr="00B74D1B">
        <w:rPr>
          <w:color w:val="000000"/>
          <w:sz w:val="24"/>
        </w:rPr>
        <w:t>- при мультиплексуванні послідовностей, які містять AUG, які базуються на різних AU-n(AU-4 або AU-3), перевага надається схемам, що використовують AU-4. Ті ж схеми, що використовують AU-3 повинні бути демультиплексовані до рівня TUG-2 або VC-3 ( в залежності від корисного навантаження) і повторно мультиплексвані по схемі: TUG-3  → VC-4→ AU-4;</w:t>
      </w:r>
    </w:p>
    <w:p w:rsidR="00CB2775" w:rsidRPr="00B74D1B" w:rsidRDefault="00CB2775" w:rsidP="00D076B2">
      <w:pPr>
        <w:spacing w:line="360" w:lineRule="auto"/>
        <w:ind w:left="360" w:right="-55" w:firstLine="540"/>
        <w:jc w:val="both"/>
        <w:rPr>
          <w:color w:val="000000"/>
          <w:sz w:val="24"/>
        </w:rPr>
      </w:pPr>
      <w:r w:rsidRPr="00B74D1B">
        <w:rPr>
          <w:color w:val="000000"/>
          <w:sz w:val="24"/>
        </w:rPr>
        <w:t>- при мультиплексуванні послідовностей, які містять VC-11, які використовують різні TU-n (TU-11 або TU-12), перевага надається схемам, що використовують TU-11.</w:t>
      </w:r>
    </w:p>
    <w:p w:rsidR="00CB2775" w:rsidRPr="00B74D1B" w:rsidRDefault="00CB2775" w:rsidP="00D076B2">
      <w:pPr>
        <w:spacing w:line="360" w:lineRule="auto"/>
        <w:ind w:left="360" w:right="-55" w:firstLine="540"/>
        <w:jc w:val="both"/>
        <w:rPr>
          <w:color w:val="000000"/>
          <w:sz w:val="24"/>
        </w:rPr>
      </w:pPr>
      <w:r w:rsidRPr="00B74D1B">
        <w:rPr>
          <w:color w:val="000000"/>
          <w:sz w:val="24"/>
        </w:rPr>
        <w:lastRenderedPageBreak/>
        <w:t>Якщо при формуванні модуля STM-N використовується каскадне мультиплексування, то воно здійснюється чергуванням груп байтів, причому число байтів в групі рівне кратності мультиплексування попереднього каскаду. Наприклад, якщо формування STM-16 здійснюється по двокаскадній схемі 4xSTM-1 → STM-4, 4xSTM-4 → STM-16,то перший каскад використовує мультиплексування по байтам, а другий – по групам, складених з чотирьох байтів. Якщо припустити, що на вхід кожного з чотирьох STM-4  поступають послідовності {b</w:t>
      </w:r>
      <w:r w:rsidRPr="00B74D1B">
        <w:rPr>
          <w:color w:val="000000"/>
          <w:sz w:val="24"/>
          <w:vertAlign w:val="superscript"/>
        </w:rPr>
        <w:t>i</w:t>
      </w:r>
      <w:r w:rsidRPr="00B74D1B">
        <w:rPr>
          <w:color w:val="000000"/>
          <w:sz w:val="24"/>
          <w:vertAlign w:val="subscript"/>
        </w:rPr>
        <w:t>j</w:t>
      </w:r>
      <w:r w:rsidRPr="00B74D1B">
        <w:rPr>
          <w:color w:val="000000"/>
          <w:sz w:val="24"/>
          <w:vertAlign w:val="superscript"/>
        </w:rPr>
        <w:t xml:space="preserve"> </w:t>
      </w:r>
      <w:r w:rsidRPr="00B74D1B">
        <w:rPr>
          <w:color w:val="000000"/>
          <w:sz w:val="24"/>
        </w:rPr>
        <w:t>}--- (де нижні індекси і =0,1,2,3 – номери входів, а верхні індекси j = 1,2,3,4 – номери мультиплексорів STM-4), то процес формування здійснюється наступним чином:</w:t>
      </w:r>
    </w:p>
    <w:p w:rsidR="00CB2775" w:rsidRPr="00B74D1B" w:rsidRDefault="00CB2775" w:rsidP="00D076B2">
      <w:pPr>
        <w:spacing w:line="360" w:lineRule="auto"/>
        <w:ind w:left="357" w:right="-55" w:firstLine="539"/>
        <w:jc w:val="both"/>
        <w:rPr>
          <w:color w:val="000000"/>
          <w:sz w:val="24"/>
        </w:rPr>
      </w:pPr>
      <w:r w:rsidRPr="00B74D1B">
        <w:rPr>
          <w:color w:val="000000"/>
          <w:sz w:val="24"/>
        </w:rPr>
        <w:t>Зрозуміло, що якщо формування STM-64  проходить по трьох каскадній схемі 4xSTM-1 → STM-4, 4xSTM-4 → STM-16, 4xSTM-16 → STM-64,  то перший каскад використовує мультиплексування по байтам, другий по групам, складених з чотирьох байтів, а третій по групам з 16 байтів.</w:t>
      </w:r>
    </w:p>
    <w:p w:rsidR="00CB2775" w:rsidRPr="00B74D1B" w:rsidRDefault="00CB2775" w:rsidP="00D076B2">
      <w:pPr>
        <w:autoSpaceDE w:val="0"/>
        <w:autoSpaceDN w:val="0"/>
        <w:spacing w:line="360" w:lineRule="auto"/>
        <w:ind w:left="357" w:right="228" w:firstLine="539"/>
        <w:jc w:val="both"/>
        <w:rPr>
          <w:color w:val="000000"/>
          <w:sz w:val="24"/>
        </w:rPr>
      </w:pPr>
      <w:r w:rsidRPr="00B74D1B">
        <w:rPr>
          <w:color w:val="000000"/>
          <w:sz w:val="24"/>
        </w:rPr>
        <w:t>Спрощена структура синхронного транспортного модуля  STM-1 зображена на Рис. 4.</w:t>
      </w:r>
    </w:p>
    <w:p w:rsidR="00CB2775" w:rsidRPr="00B74D1B" w:rsidRDefault="00CB2775" w:rsidP="00D076B2">
      <w:pPr>
        <w:spacing w:line="360" w:lineRule="auto"/>
        <w:ind w:left="357" w:right="-55" w:firstLine="539"/>
        <w:jc w:val="center"/>
        <w:rPr>
          <w:sz w:val="24"/>
        </w:rPr>
      </w:pPr>
      <w:r w:rsidRPr="00B74D1B">
        <w:rPr>
          <w:noProof/>
          <w:sz w:val="24"/>
          <w:lang w:eastAsia="uk-UA"/>
        </w:rPr>
        <w:drawing>
          <wp:inline distT="0" distB="0" distL="0" distR="0" wp14:anchorId="7C10B7B9" wp14:editId="28653815">
            <wp:extent cx="4563110" cy="2073275"/>
            <wp:effectExtent l="0" t="0" r="889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3110" cy="2073275"/>
                    </a:xfrm>
                    <a:prstGeom prst="rect">
                      <a:avLst/>
                    </a:prstGeom>
                    <a:noFill/>
                    <a:ln>
                      <a:noFill/>
                    </a:ln>
                  </pic:spPr>
                </pic:pic>
              </a:graphicData>
            </a:graphic>
          </wp:inline>
        </w:drawing>
      </w:r>
    </w:p>
    <w:p w:rsidR="00CB2775" w:rsidRPr="00B74D1B" w:rsidRDefault="00CB2775" w:rsidP="00D076B2">
      <w:pPr>
        <w:spacing w:line="360" w:lineRule="auto"/>
        <w:ind w:left="357" w:right="-55" w:firstLine="539"/>
        <w:jc w:val="center"/>
        <w:rPr>
          <w:i/>
          <w:iCs/>
          <w:color w:val="000000"/>
          <w:sz w:val="24"/>
        </w:rPr>
      </w:pPr>
      <w:r w:rsidRPr="00B74D1B">
        <w:rPr>
          <w:i/>
          <w:iCs/>
          <w:color w:val="000000"/>
          <w:sz w:val="24"/>
        </w:rPr>
        <w:t>Рис. 4. Структура синхронного транспортного модуля  STM-1</w:t>
      </w:r>
    </w:p>
    <w:p w:rsidR="00CB2775" w:rsidRPr="00B74D1B" w:rsidRDefault="00CB2775" w:rsidP="00D076B2">
      <w:pPr>
        <w:autoSpaceDE w:val="0"/>
        <w:autoSpaceDN w:val="0"/>
        <w:spacing w:line="360" w:lineRule="auto"/>
        <w:ind w:left="357" w:right="228" w:firstLine="539"/>
        <w:jc w:val="both"/>
        <w:rPr>
          <w:color w:val="000000"/>
          <w:sz w:val="24"/>
        </w:rPr>
      </w:pPr>
      <w:r w:rsidRPr="00B74D1B">
        <w:rPr>
          <w:color w:val="000000"/>
          <w:sz w:val="24"/>
        </w:rPr>
        <w:t xml:space="preserve">Тривалість циклу передачі STM-1 складає 125 мкс, тобто він повторюється з частотою 8 кГц. Кожна рамка відповідає швидкості передачі 64 </w:t>
      </w:r>
      <w:r w:rsidR="00072178">
        <w:rPr>
          <w:color w:val="000000"/>
          <w:sz w:val="24"/>
        </w:rPr>
        <w:t>к</w:t>
      </w:r>
      <w:r w:rsidRPr="00B74D1B">
        <w:rPr>
          <w:color w:val="000000"/>
          <w:sz w:val="24"/>
        </w:rPr>
        <w:t xml:space="preserve">біт/с. Значить, якщо витрачати на передачу кожної рамки 125 мкс, то за секунду буде передано 9 * 270 * 64 </w:t>
      </w:r>
      <w:r w:rsidR="00072178">
        <w:rPr>
          <w:color w:val="000000"/>
          <w:sz w:val="24"/>
        </w:rPr>
        <w:t>к</w:t>
      </w:r>
      <w:r w:rsidRPr="00B74D1B">
        <w:rPr>
          <w:color w:val="000000"/>
          <w:sz w:val="24"/>
        </w:rPr>
        <w:t xml:space="preserve">біт/с = 155520 </w:t>
      </w:r>
      <w:r w:rsidR="00072178">
        <w:rPr>
          <w:color w:val="000000"/>
          <w:sz w:val="24"/>
        </w:rPr>
        <w:t>к</w:t>
      </w:r>
      <w:r w:rsidRPr="00B74D1B">
        <w:rPr>
          <w:color w:val="000000"/>
          <w:sz w:val="24"/>
        </w:rPr>
        <w:t>біт/с, тобто 155 Мбіт/с.</w:t>
      </w:r>
    </w:p>
    <w:p w:rsidR="00CB2775" w:rsidRPr="00B74D1B" w:rsidRDefault="00CB2775" w:rsidP="00D076B2">
      <w:pPr>
        <w:autoSpaceDE w:val="0"/>
        <w:autoSpaceDN w:val="0"/>
        <w:spacing w:line="360" w:lineRule="auto"/>
        <w:ind w:left="357" w:right="228" w:firstLine="539"/>
        <w:jc w:val="both"/>
        <w:rPr>
          <w:color w:val="000000"/>
          <w:sz w:val="24"/>
        </w:rPr>
      </w:pPr>
      <w:r w:rsidRPr="00B74D1B">
        <w:rPr>
          <w:color w:val="000000"/>
          <w:sz w:val="24"/>
        </w:rPr>
        <w:t xml:space="preserve">Для утворення вищих цифрових потоків в SDH-системах формується наступна цифрова ієрархія: 4 модулі STM-1 об'єднуються шляхом побайтового мультиплексування в модуль STM-4, потім 4 модулі STM-4 об'єднуються в модуль STM-16 і так далі. Існує також можливість прямого мультиплексування STM-1 в STM-N. </w:t>
      </w:r>
    </w:p>
    <w:p w:rsidR="00CB2775" w:rsidRPr="00B74D1B" w:rsidRDefault="00CB2775" w:rsidP="00D076B2">
      <w:pPr>
        <w:autoSpaceDE w:val="0"/>
        <w:autoSpaceDN w:val="0"/>
        <w:spacing w:line="360" w:lineRule="auto"/>
        <w:ind w:left="357" w:right="228" w:firstLine="539"/>
        <w:jc w:val="both"/>
        <w:rPr>
          <w:color w:val="000000"/>
          <w:sz w:val="24"/>
        </w:rPr>
      </w:pPr>
      <w:r w:rsidRPr="00B74D1B">
        <w:rPr>
          <w:color w:val="000000"/>
          <w:sz w:val="24"/>
        </w:rPr>
        <w:t>Розглянемо принцип мультиплексування STM на прикладі формування модуля STM-16: спочатку кожні 4 модулі STM-1 за допомогою мультиплексорів з чотирма входами об'єднуються в модуль STM-4, потім 4 модулі STM-4 мультиплексуються таким же 4-вхідним мультиплексором в модуль STM-16. Проте існують мультиплексори на 16 входів, дозволяючі з STM-1 відразу одержати STM-16.</w:t>
      </w:r>
    </w:p>
    <w:p w:rsidR="00CB2775" w:rsidRPr="00B74D1B" w:rsidRDefault="00CB2775" w:rsidP="00D076B2">
      <w:pPr>
        <w:autoSpaceDE w:val="0"/>
        <w:autoSpaceDN w:val="0"/>
        <w:spacing w:line="360" w:lineRule="auto"/>
        <w:ind w:left="357" w:right="228" w:firstLine="539"/>
        <w:jc w:val="both"/>
        <w:rPr>
          <w:color w:val="000000"/>
          <w:sz w:val="24"/>
        </w:rPr>
      </w:pPr>
      <w:r w:rsidRPr="00B74D1B">
        <w:rPr>
          <w:b/>
          <w:bCs w:val="0"/>
          <w:color w:val="000000"/>
          <w:sz w:val="24"/>
        </w:rPr>
        <w:lastRenderedPageBreak/>
        <w:t xml:space="preserve">Формування модуля STM-1. </w:t>
      </w:r>
      <w:r w:rsidRPr="00B74D1B">
        <w:rPr>
          <w:color w:val="000000"/>
          <w:sz w:val="24"/>
        </w:rPr>
        <w:t xml:space="preserve">У мережі SDH застосовні принципи контейнерних перевезень. Необхідні для транспортування сигнали вставляють в стандартні контейнери (Container). Всі операції з контейнерами проводяться  незалежно від їх вмісту, чим досягається </w:t>
      </w:r>
      <w:r w:rsidRPr="00B74D1B">
        <w:rPr>
          <w:bCs w:val="0"/>
          <w:color w:val="000000"/>
          <w:sz w:val="24"/>
        </w:rPr>
        <w:t>прозорість</w:t>
      </w:r>
      <w:r w:rsidRPr="00B74D1B">
        <w:rPr>
          <w:b/>
          <w:bCs w:val="0"/>
          <w:color w:val="000000"/>
          <w:sz w:val="24"/>
        </w:rPr>
        <w:t xml:space="preserve"> </w:t>
      </w:r>
      <w:r w:rsidRPr="00B74D1B">
        <w:rPr>
          <w:color w:val="000000"/>
          <w:sz w:val="24"/>
        </w:rPr>
        <w:t>мережі SDH, тобто можливість транспортувати будь-які дані, зокрема потоки PDH.</w:t>
      </w:r>
    </w:p>
    <w:p w:rsidR="00CB2775" w:rsidRPr="00B74D1B" w:rsidRDefault="00CB2775" w:rsidP="00D076B2">
      <w:pPr>
        <w:autoSpaceDE w:val="0"/>
        <w:autoSpaceDN w:val="0"/>
        <w:spacing w:line="360" w:lineRule="auto"/>
        <w:ind w:left="357" w:right="228" w:firstLine="539"/>
        <w:jc w:val="both"/>
        <w:rPr>
          <w:color w:val="000000"/>
          <w:sz w:val="24"/>
        </w:rPr>
      </w:pPr>
      <w:r w:rsidRPr="00B74D1B">
        <w:rPr>
          <w:color w:val="000000"/>
          <w:sz w:val="24"/>
        </w:rPr>
        <w:t>Найближчим по швидкості до першого рівня ієрархії SDH (155.520 Мбіт/с) є цифровий потік E4 плезіохронної цифрової ієрархії PDH з швидкістю, рівною 139.264 Мбіт/с. Простіше всього помістити його в модуль STM-1. Для цього поступаючий цифровий сигнал спочатку “упаковують” в контейнери, тобто розміщують в певних позиціях контейнерів. Ці контейнери називаються C-4.</w:t>
      </w:r>
    </w:p>
    <w:p w:rsidR="00CB2775" w:rsidRPr="00B74D1B" w:rsidRDefault="00CB2775" w:rsidP="00D076B2">
      <w:pPr>
        <w:autoSpaceDE w:val="0"/>
        <w:autoSpaceDN w:val="0"/>
        <w:spacing w:line="360" w:lineRule="auto"/>
        <w:ind w:left="357" w:right="228" w:firstLine="539"/>
        <w:jc w:val="both"/>
        <w:rPr>
          <w:color w:val="000000"/>
          <w:sz w:val="24"/>
        </w:rPr>
      </w:pPr>
      <w:r w:rsidRPr="00B74D1B">
        <w:rPr>
          <w:color w:val="000000"/>
          <w:sz w:val="24"/>
        </w:rPr>
        <w:t xml:space="preserve">Контейнер C-4 містить 9 рядків по 260 однобайтових стовпців. Додаванням ще одного стовпця – маршрутного заголовка – (Path Over Head – POH) цей контейнер перетвориться у </w:t>
      </w:r>
      <w:r w:rsidRPr="00B74D1B">
        <w:rPr>
          <w:b/>
          <w:bCs w:val="0"/>
          <w:color w:val="000000"/>
          <w:sz w:val="24"/>
        </w:rPr>
        <w:t>віртуальний контейнер VC-4</w:t>
      </w:r>
      <w:r w:rsidRPr="00B74D1B">
        <w:rPr>
          <w:color w:val="000000"/>
          <w:sz w:val="24"/>
        </w:rPr>
        <w:t>.</w:t>
      </w:r>
    </w:p>
    <w:p w:rsidR="00CB2775" w:rsidRPr="00B74D1B" w:rsidRDefault="00CB2775" w:rsidP="00D076B2">
      <w:pPr>
        <w:autoSpaceDE w:val="0"/>
        <w:autoSpaceDN w:val="0"/>
        <w:spacing w:line="360" w:lineRule="auto"/>
        <w:ind w:left="357" w:right="228" w:firstLine="539"/>
        <w:jc w:val="both"/>
        <w:rPr>
          <w:color w:val="000000"/>
          <w:sz w:val="24"/>
        </w:rPr>
      </w:pPr>
      <w:r w:rsidRPr="00B74D1B">
        <w:rPr>
          <w:color w:val="000000"/>
          <w:sz w:val="24"/>
        </w:rPr>
        <w:t xml:space="preserve">Нарешті, щоб помістити VC-4 в модуль STM-1, його забезпечують покажчиком (PTR), утворюючи тим самим </w:t>
      </w:r>
      <w:r w:rsidRPr="00B74D1B">
        <w:rPr>
          <w:b/>
          <w:bCs w:val="0"/>
          <w:color w:val="000000"/>
          <w:sz w:val="24"/>
        </w:rPr>
        <w:t>адміністративний блок AU-4</w:t>
      </w:r>
      <w:r w:rsidRPr="00B74D1B">
        <w:rPr>
          <w:color w:val="000000"/>
          <w:sz w:val="24"/>
        </w:rPr>
        <w:t xml:space="preserve"> (Administrative Unit), а останній поміщають безпосередньо в модуль STM-1 разом з секційним заголовком SOH.</w:t>
      </w:r>
    </w:p>
    <w:p w:rsidR="00CB2775" w:rsidRPr="00B74D1B" w:rsidRDefault="00CB2775" w:rsidP="00D076B2">
      <w:pPr>
        <w:spacing w:line="360" w:lineRule="auto"/>
        <w:ind w:left="357" w:right="-55" w:firstLine="539"/>
        <w:jc w:val="center"/>
        <w:rPr>
          <w:sz w:val="24"/>
        </w:rPr>
      </w:pPr>
      <w:r w:rsidRPr="00B74D1B">
        <w:rPr>
          <w:noProof/>
          <w:sz w:val="24"/>
          <w:lang w:eastAsia="uk-UA"/>
        </w:rPr>
        <w:drawing>
          <wp:inline distT="0" distB="0" distL="0" distR="0" wp14:anchorId="4E255705" wp14:editId="0988290C">
            <wp:extent cx="4979670" cy="2743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9670" cy="2743200"/>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57" w:right="228" w:firstLine="539"/>
        <w:jc w:val="center"/>
        <w:rPr>
          <w:i/>
          <w:iCs/>
          <w:color w:val="000000"/>
          <w:sz w:val="24"/>
        </w:rPr>
      </w:pPr>
      <w:r w:rsidRPr="00B74D1B">
        <w:rPr>
          <w:i/>
          <w:iCs/>
          <w:color w:val="000000"/>
          <w:sz w:val="24"/>
        </w:rPr>
        <w:t>Рис. 5. Розміщення контейнерів в модулі STM-1</w:t>
      </w:r>
    </w:p>
    <w:p w:rsidR="00CB2775" w:rsidRPr="00B74D1B" w:rsidRDefault="00CB2775" w:rsidP="00D076B2">
      <w:pPr>
        <w:spacing w:line="360" w:lineRule="auto"/>
        <w:ind w:left="357" w:right="228" w:firstLine="539"/>
        <w:jc w:val="both"/>
        <w:rPr>
          <w:color w:val="000000"/>
          <w:sz w:val="24"/>
        </w:rPr>
      </w:pPr>
      <w:r w:rsidRPr="00B74D1B">
        <w:rPr>
          <w:color w:val="000000"/>
          <w:sz w:val="24"/>
        </w:rPr>
        <w:t>Синхронний транспортний модуль STM-1 можна схожим чином завантажити і іншими плезіохронними потоками (E1, E2, E3).</w:t>
      </w:r>
    </w:p>
    <w:p w:rsidR="00CB2775" w:rsidRPr="00B74D1B" w:rsidRDefault="00CB2775" w:rsidP="00D076B2">
      <w:pPr>
        <w:pStyle w:val="ac"/>
        <w:spacing w:before="0" w:beforeAutospacing="0" w:after="0" w:afterAutospacing="0" w:line="360" w:lineRule="auto"/>
        <w:ind w:left="357" w:right="227" w:firstLine="539"/>
        <w:jc w:val="both"/>
      </w:pPr>
      <w:r w:rsidRPr="00B74D1B">
        <w:t xml:space="preserve">Як приклад розглянемо процес формування синхронного транспортного модуля STM-1 з навантаження потоку Е1 (Рис. 6.). </w:t>
      </w:r>
    </w:p>
    <w:p w:rsidR="00CB2775" w:rsidRPr="00B74D1B" w:rsidRDefault="00CB2775" w:rsidP="00D076B2">
      <w:pPr>
        <w:pStyle w:val="ac"/>
        <w:spacing w:before="0" w:beforeAutospacing="0" w:after="0" w:afterAutospacing="0" w:line="360" w:lineRule="auto"/>
        <w:ind w:left="357" w:right="227" w:firstLine="539"/>
        <w:jc w:val="both"/>
      </w:pPr>
      <w:r w:rsidRPr="00B74D1B">
        <w:t xml:space="preserve">Розглянемо детальніше формування модуля STM-1 на прикладі вхідного потоку 2048 </w:t>
      </w:r>
      <w:r w:rsidRPr="00B74D1B">
        <w:rPr>
          <w:spacing w:val="3"/>
        </w:rPr>
        <w:t>кбіт/с(див. Рис. 6).</w:t>
      </w:r>
      <w:r w:rsidRPr="00B74D1B">
        <w:t xml:space="preserve"> </w:t>
      </w:r>
    </w:p>
    <w:p w:rsidR="00CB2775" w:rsidRPr="00B74D1B" w:rsidRDefault="00CB2775" w:rsidP="00D076B2">
      <w:pPr>
        <w:shd w:val="clear" w:color="auto" w:fill="FFFFFF"/>
        <w:spacing w:line="360" w:lineRule="auto"/>
        <w:ind w:left="357" w:right="227" w:firstLine="398"/>
        <w:jc w:val="both"/>
        <w:rPr>
          <w:sz w:val="24"/>
        </w:rPr>
      </w:pPr>
      <w:r w:rsidRPr="00B74D1B">
        <w:rPr>
          <w:color w:val="000000"/>
          <w:spacing w:val="3"/>
          <w:sz w:val="24"/>
        </w:rPr>
        <w:t xml:space="preserve">Трибний потік Е1 2048 кбіт/с з тактовою частотою 8 кГц (як і у фрейму </w:t>
      </w:r>
      <w:r w:rsidRPr="00B74D1B">
        <w:rPr>
          <w:sz w:val="24"/>
        </w:rPr>
        <w:t>STM-1</w:t>
      </w:r>
      <w:r w:rsidRPr="00B74D1B">
        <w:rPr>
          <w:color w:val="000000"/>
          <w:spacing w:val="-4"/>
          <w:sz w:val="24"/>
        </w:rPr>
        <w:t xml:space="preserve">) входить у контейнер С-12. У потоці Е1 32 байта. До цієї </w:t>
      </w:r>
      <w:r w:rsidRPr="00B74D1B">
        <w:rPr>
          <w:color w:val="000000"/>
          <w:spacing w:val="3"/>
          <w:sz w:val="24"/>
        </w:rPr>
        <w:t xml:space="preserve">послідовності можливе додавання </w:t>
      </w:r>
      <w:r w:rsidRPr="00B74D1B">
        <w:rPr>
          <w:color w:val="000000"/>
          <w:spacing w:val="3"/>
          <w:sz w:val="24"/>
        </w:rPr>
        <w:lastRenderedPageBreak/>
        <w:t xml:space="preserve">вирівнюючих біт і інших фіксуючих, </w:t>
      </w:r>
      <w:r w:rsidRPr="00B74D1B">
        <w:rPr>
          <w:color w:val="000000"/>
          <w:spacing w:val="-1"/>
          <w:sz w:val="24"/>
        </w:rPr>
        <w:t>керуючих і упаковуючих біт (показаний блоком "біти"). У підсумку ємність С-</w:t>
      </w:r>
      <w:r w:rsidRPr="00B74D1B">
        <w:rPr>
          <w:color w:val="000000"/>
          <w:spacing w:val="-2"/>
          <w:sz w:val="24"/>
        </w:rPr>
        <w:t>12 може бути більше або дорівнює 34 байтам, (приймемо 34 байт).</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57" w:right="227"/>
        <w:jc w:val="both"/>
        <w:rPr>
          <w:color w:val="000000"/>
          <w:spacing w:val="-20"/>
          <w:sz w:val="24"/>
        </w:rPr>
      </w:pPr>
      <w:r w:rsidRPr="00B74D1B">
        <w:rPr>
          <w:color w:val="000000"/>
          <w:spacing w:val="-2"/>
          <w:sz w:val="24"/>
        </w:rPr>
        <w:t xml:space="preserve">До контейнера С-12 додається маршрутний заголовок РОН довжиною 1 </w:t>
      </w:r>
      <w:r w:rsidRPr="00B74D1B">
        <w:rPr>
          <w:color w:val="000000"/>
          <w:spacing w:val="-1"/>
          <w:sz w:val="24"/>
        </w:rPr>
        <w:t>байт, (буде 35 байт).</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60" w:right="228"/>
        <w:jc w:val="both"/>
        <w:rPr>
          <w:color w:val="000000"/>
          <w:spacing w:val="-10"/>
          <w:sz w:val="24"/>
        </w:rPr>
      </w:pPr>
      <w:r w:rsidRPr="00B74D1B">
        <w:rPr>
          <w:color w:val="000000"/>
          <w:spacing w:val="-1"/>
          <w:sz w:val="24"/>
        </w:rPr>
        <w:t xml:space="preserve">До  контейнера VС-12 додається  покажчик трибного  блоку  РТR </w:t>
      </w:r>
      <w:r w:rsidRPr="00B74D1B">
        <w:rPr>
          <w:color w:val="000000"/>
          <w:sz w:val="24"/>
        </w:rPr>
        <w:t>довжиною 1 байт, (разом 36 байт)</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60" w:right="228"/>
        <w:jc w:val="both"/>
        <w:rPr>
          <w:color w:val="000000"/>
          <w:spacing w:val="-10"/>
          <w:sz w:val="24"/>
        </w:rPr>
      </w:pPr>
      <w:r w:rsidRPr="00B74D1B">
        <w:rPr>
          <w:color w:val="000000"/>
          <w:spacing w:val="1"/>
          <w:sz w:val="24"/>
        </w:rPr>
        <w:t xml:space="preserve">За допомогою байт мультиплексування послідовність трибних блоків </w:t>
      </w:r>
      <w:r w:rsidRPr="00B74D1B">
        <w:rPr>
          <w:color w:val="000000"/>
          <w:spacing w:val="4"/>
          <w:sz w:val="24"/>
        </w:rPr>
        <w:t xml:space="preserve">ТU-12 групується в субблоки по трьох групи 36x3 = 108 байт. Отже, </w:t>
      </w:r>
      <w:r w:rsidRPr="00B74D1B">
        <w:rPr>
          <w:color w:val="000000"/>
          <w:sz w:val="24"/>
        </w:rPr>
        <w:t xml:space="preserve">ТUG-2 має довжину 108 байт. Це зручніше представити у виді матриці </w:t>
      </w:r>
      <w:r w:rsidRPr="00B74D1B">
        <w:rPr>
          <w:color w:val="000000"/>
          <w:spacing w:val="-1"/>
          <w:sz w:val="24"/>
        </w:rPr>
        <w:t>9x12 байт.</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60" w:right="228"/>
        <w:jc w:val="both"/>
        <w:rPr>
          <w:color w:val="000000"/>
          <w:spacing w:val="-10"/>
          <w:sz w:val="24"/>
        </w:rPr>
      </w:pPr>
      <w:r w:rsidRPr="00B74D1B">
        <w:rPr>
          <w:color w:val="000000"/>
          <w:spacing w:val="-2"/>
          <w:sz w:val="24"/>
        </w:rPr>
        <w:t xml:space="preserve">Послідовність ТUG-2 повторно байт-мультиплексується для </w:t>
      </w:r>
      <w:r w:rsidRPr="00B74D1B">
        <w:rPr>
          <w:color w:val="000000"/>
          <w:spacing w:val="-1"/>
          <w:sz w:val="24"/>
        </w:rPr>
        <w:t>формування групи ТUG-3 108x7=774, тобто матриця 9x84 байт.</w:t>
      </w:r>
    </w:p>
    <w:p w:rsidR="00CB2775" w:rsidRPr="00B74D1B" w:rsidRDefault="00CB2775" w:rsidP="00D076B2">
      <w:pPr>
        <w:widowControl w:val="0"/>
        <w:numPr>
          <w:ilvl w:val="0"/>
          <w:numId w:val="3"/>
        </w:numPr>
        <w:shd w:val="clear" w:color="auto" w:fill="FFFFFF"/>
        <w:tabs>
          <w:tab w:val="left" w:pos="638"/>
        </w:tabs>
        <w:autoSpaceDE w:val="0"/>
        <w:autoSpaceDN w:val="0"/>
        <w:adjustRightInd w:val="0"/>
        <w:spacing w:line="360" w:lineRule="auto"/>
        <w:ind w:left="360" w:right="228"/>
        <w:jc w:val="both"/>
        <w:rPr>
          <w:color w:val="000000"/>
          <w:spacing w:val="-15"/>
          <w:sz w:val="24"/>
        </w:rPr>
      </w:pPr>
      <w:r w:rsidRPr="00B74D1B">
        <w:rPr>
          <w:color w:val="000000"/>
          <w:spacing w:val="-1"/>
          <w:sz w:val="24"/>
        </w:rPr>
        <w:t>Послідовність ТUG-3 мультиплексують 3:1. Одержують 774x3 = 2322.</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60" w:right="228"/>
        <w:jc w:val="both"/>
        <w:rPr>
          <w:color w:val="000000"/>
          <w:spacing w:val="-13"/>
          <w:sz w:val="24"/>
        </w:rPr>
      </w:pPr>
      <w:r w:rsidRPr="00B74D1B">
        <w:rPr>
          <w:color w:val="000000"/>
          <w:spacing w:val="-3"/>
          <w:sz w:val="24"/>
        </w:rPr>
        <w:t xml:space="preserve">Формується VС-4 шляхом додавання маршрутного заголовка РОН </w:t>
      </w:r>
      <w:r w:rsidRPr="00B74D1B">
        <w:rPr>
          <w:color w:val="000000"/>
          <w:spacing w:val="-1"/>
          <w:sz w:val="24"/>
        </w:rPr>
        <w:t xml:space="preserve">довжиною 9 байт. Фрейм стає довжиною 2322 + </w:t>
      </w:r>
      <w:r w:rsidRPr="00B74D1B">
        <w:rPr>
          <w:i/>
          <w:iCs/>
          <w:color w:val="000000"/>
          <w:spacing w:val="-1"/>
          <w:sz w:val="24"/>
        </w:rPr>
        <w:t xml:space="preserve">9= </w:t>
      </w:r>
      <w:r w:rsidRPr="00B74D1B">
        <w:rPr>
          <w:color w:val="000000"/>
          <w:spacing w:val="-1"/>
          <w:sz w:val="24"/>
        </w:rPr>
        <w:t>2331 байт.</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60" w:right="228"/>
        <w:jc w:val="both"/>
        <w:rPr>
          <w:color w:val="000000"/>
          <w:spacing w:val="-15"/>
          <w:sz w:val="24"/>
        </w:rPr>
      </w:pPr>
      <w:r w:rsidRPr="00B74D1B">
        <w:rPr>
          <w:color w:val="000000"/>
          <w:spacing w:val="-1"/>
          <w:sz w:val="24"/>
        </w:rPr>
        <w:t xml:space="preserve">Додається заголовок РTR довжиною 9 байт для одержання </w:t>
      </w:r>
      <w:r w:rsidRPr="00B74D1B">
        <w:rPr>
          <w:color w:val="000000"/>
          <w:spacing w:val="-5"/>
          <w:sz w:val="24"/>
        </w:rPr>
        <w:t>адміністративного блоку АU-4.</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60" w:right="228"/>
        <w:jc w:val="both"/>
        <w:rPr>
          <w:color w:val="000000"/>
          <w:spacing w:val="-15"/>
          <w:sz w:val="24"/>
        </w:rPr>
      </w:pPr>
      <w:r w:rsidRPr="00B74D1B">
        <w:rPr>
          <w:color w:val="000000"/>
          <w:spacing w:val="-3"/>
          <w:sz w:val="24"/>
        </w:rPr>
        <w:t xml:space="preserve">Шляхом формального мультиплексування 1:1 АU-4 і </w:t>
      </w:r>
      <w:r w:rsidRPr="00B74D1B">
        <w:rPr>
          <w:color w:val="000000"/>
          <w:spacing w:val="2"/>
          <w:sz w:val="24"/>
        </w:rPr>
        <w:t xml:space="preserve">мультиплексування 3:1 АU-3 поєднуються в групу адміністративних </w:t>
      </w:r>
      <w:r w:rsidRPr="00B74D1B">
        <w:rPr>
          <w:color w:val="000000"/>
          <w:spacing w:val="-1"/>
          <w:sz w:val="24"/>
        </w:rPr>
        <w:t>блоків АUG.</w:t>
      </w:r>
    </w:p>
    <w:p w:rsidR="00CB2775" w:rsidRPr="00B74D1B" w:rsidRDefault="00CB2775" w:rsidP="00D076B2">
      <w:pPr>
        <w:widowControl w:val="0"/>
        <w:numPr>
          <w:ilvl w:val="0"/>
          <w:numId w:val="2"/>
        </w:numPr>
        <w:shd w:val="clear" w:color="auto" w:fill="FFFFFF"/>
        <w:tabs>
          <w:tab w:val="left" w:pos="638"/>
        </w:tabs>
        <w:autoSpaceDE w:val="0"/>
        <w:autoSpaceDN w:val="0"/>
        <w:adjustRightInd w:val="0"/>
        <w:spacing w:line="360" w:lineRule="auto"/>
        <w:ind w:left="360" w:right="228"/>
        <w:jc w:val="both"/>
        <w:rPr>
          <w:color w:val="000000"/>
          <w:spacing w:val="-11"/>
          <w:sz w:val="24"/>
        </w:rPr>
      </w:pPr>
      <w:r w:rsidRPr="00B74D1B">
        <w:rPr>
          <w:color w:val="000000"/>
          <w:spacing w:val="3"/>
          <w:sz w:val="24"/>
        </w:rPr>
        <w:t>До групи АUG додається секційний заголовок SОН (з 2-х частин RS</w:t>
      </w:r>
      <w:r w:rsidRPr="00B74D1B">
        <w:rPr>
          <w:color w:val="000000"/>
          <w:spacing w:val="-2"/>
          <w:sz w:val="24"/>
        </w:rPr>
        <w:t xml:space="preserve">ОН 3x9 байт, МSОН 5x9 байт) у результаті чого виявляється </w:t>
      </w:r>
      <w:r w:rsidRPr="00B74D1B">
        <w:rPr>
          <w:color w:val="000000"/>
          <w:spacing w:val="2"/>
          <w:sz w:val="24"/>
        </w:rPr>
        <w:t xml:space="preserve">сформованим стандартний транспортний модуль SТМ-1 у виді кадру </w:t>
      </w:r>
      <w:r w:rsidRPr="00B74D1B">
        <w:rPr>
          <w:color w:val="000000"/>
          <w:sz w:val="24"/>
        </w:rPr>
        <w:t xml:space="preserve">довжиною 2430 байт або у виді матричного фрейму 9x270 байт, то при </w:t>
      </w:r>
      <w:r w:rsidRPr="00B74D1B">
        <w:rPr>
          <w:color w:val="000000"/>
          <w:spacing w:val="-2"/>
          <w:sz w:val="24"/>
        </w:rPr>
        <w:t>частоті передачі 8 кГц складе швидкість 155.52 Мбіт/с.</w:t>
      </w:r>
    </w:p>
    <w:p w:rsidR="00CB2775" w:rsidRPr="00B74D1B" w:rsidRDefault="00CB2775" w:rsidP="00D076B2">
      <w:pPr>
        <w:shd w:val="clear" w:color="auto" w:fill="FFFFFF"/>
        <w:spacing w:line="360" w:lineRule="auto"/>
        <w:ind w:left="360" w:right="228" w:firstLine="348"/>
        <w:jc w:val="both"/>
        <w:rPr>
          <w:sz w:val="24"/>
        </w:rPr>
      </w:pPr>
      <w:r w:rsidRPr="00B74D1B">
        <w:rPr>
          <w:color w:val="000000"/>
          <w:sz w:val="24"/>
        </w:rPr>
        <w:t xml:space="preserve">Трохи відрізняються схеми складання SТМ-1 будуть виходити для інших </w:t>
      </w:r>
      <w:r w:rsidRPr="00B74D1B">
        <w:rPr>
          <w:color w:val="000000"/>
          <w:spacing w:val="-2"/>
          <w:sz w:val="24"/>
        </w:rPr>
        <w:t>трибних потоків.</w:t>
      </w:r>
    </w:p>
    <w:p w:rsidR="00CB2775" w:rsidRPr="00B74D1B" w:rsidRDefault="00CB2775" w:rsidP="00D076B2">
      <w:pPr>
        <w:pStyle w:val="ac"/>
        <w:spacing w:before="0" w:beforeAutospacing="0" w:after="0" w:afterAutospacing="0" w:line="360" w:lineRule="auto"/>
        <w:ind w:left="360" w:right="228"/>
        <w:jc w:val="center"/>
        <w:rPr>
          <w:i/>
          <w:iCs/>
        </w:rPr>
      </w:pPr>
      <w:r w:rsidRPr="00B74D1B">
        <w:rPr>
          <w:noProof/>
        </w:rPr>
        <w:drawing>
          <wp:inline distT="0" distB="0" distL="0" distR="0" wp14:anchorId="479B56C0" wp14:editId="2D5BCFBB">
            <wp:extent cx="5320704" cy="240213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1569" cy="2402528"/>
                    </a:xfrm>
                    <a:prstGeom prst="rect">
                      <a:avLst/>
                    </a:prstGeom>
                    <a:noFill/>
                    <a:ln>
                      <a:noFill/>
                    </a:ln>
                  </pic:spPr>
                </pic:pic>
              </a:graphicData>
            </a:graphic>
          </wp:inline>
        </w:drawing>
      </w:r>
      <w:r w:rsidRPr="00B74D1B">
        <w:br/>
      </w:r>
      <w:r w:rsidRPr="00B74D1B">
        <w:rPr>
          <w:i/>
          <w:iCs/>
        </w:rPr>
        <w:t>Рис</w:t>
      </w:r>
      <w:r w:rsidRPr="00B74D1B">
        <w:rPr>
          <w:bCs/>
          <w:i/>
          <w:iCs/>
        </w:rPr>
        <w:t>. 6. Формування</w:t>
      </w:r>
      <w:r w:rsidRPr="00B74D1B">
        <w:rPr>
          <w:b/>
          <w:bCs/>
          <w:i/>
          <w:iCs/>
        </w:rPr>
        <w:t xml:space="preserve"> </w:t>
      </w:r>
      <w:r w:rsidRPr="00B74D1B">
        <w:rPr>
          <w:i/>
          <w:iCs/>
        </w:rPr>
        <w:t xml:space="preserve">синхронного транспортного модуля STM-1 </w:t>
      </w:r>
    </w:p>
    <w:p w:rsidR="00CB2775" w:rsidRPr="00B74D1B" w:rsidRDefault="00CB2775" w:rsidP="003A160B">
      <w:pPr>
        <w:pStyle w:val="ac"/>
        <w:spacing w:before="0" w:beforeAutospacing="0" w:after="0" w:afterAutospacing="0" w:line="360" w:lineRule="auto"/>
        <w:ind w:left="426" w:right="228"/>
        <w:jc w:val="center"/>
        <w:rPr>
          <w:i/>
          <w:iCs/>
        </w:rPr>
      </w:pPr>
      <w:r w:rsidRPr="00B74D1B">
        <w:rPr>
          <w:i/>
          <w:iCs/>
        </w:rPr>
        <w:t>з навантаження потоку Е1.</w:t>
      </w:r>
    </w:p>
    <w:p w:rsidR="00CB2775" w:rsidRPr="00B74D1B" w:rsidRDefault="00CB2775" w:rsidP="00D076B2">
      <w:pPr>
        <w:spacing w:line="360" w:lineRule="auto"/>
        <w:ind w:left="360" w:right="228" w:firstLine="539"/>
        <w:jc w:val="both"/>
        <w:rPr>
          <w:sz w:val="24"/>
        </w:rPr>
      </w:pPr>
      <w:r w:rsidRPr="00B74D1B">
        <w:rPr>
          <w:sz w:val="24"/>
        </w:rPr>
        <w:lastRenderedPageBreak/>
        <w:t>Як видно з Рис. 6, в процесі формування синхронного транспортного модуля до навантаження спочатку додаються вирівнюючі біти, а також фіксовані і управляючі біти. До сформованого контейнера С-12 додається заголовок маршруту VC-12 РОН (Path Overhead), в результаті формується віртуальний контейнер.</w:t>
      </w:r>
    </w:p>
    <w:p w:rsidR="00CB2775" w:rsidRPr="00B74D1B" w:rsidRDefault="00CB2775" w:rsidP="00D076B2">
      <w:pPr>
        <w:pStyle w:val="ac"/>
        <w:autoSpaceDE w:val="0"/>
        <w:autoSpaceDN w:val="0"/>
        <w:spacing w:before="0" w:beforeAutospacing="0" w:after="0" w:afterAutospacing="0" w:line="360" w:lineRule="auto"/>
        <w:ind w:left="360" w:right="228" w:firstLine="539"/>
        <w:jc w:val="both"/>
      </w:pPr>
      <w:r w:rsidRPr="00B74D1B">
        <w:t xml:space="preserve">Додавання до віртуального контейнера 1 байта вказівника (PTR) перетворює перший на блок навантаження (TU). Потім відбувається процедура мультиплексування блоків навантаження в групи блоків навантаження (TUG) різного рівня аж до формування віртуального контейнера верхнього рівня VC-4. В результаті приєднання заголовка маршруту VC-4 РОН утворюється адміністративний блок (AU), до якого під'єднується секційний заголовок SОН (Section Overhead). Враховуючи розділення маршруту на два типи секцій, SОН складається із заголовка регенераторної секції (RSOH) і заголовка мультиплексорної секції (MSOH). </w:t>
      </w:r>
    </w:p>
    <w:p w:rsidR="00CB2775" w:rsidRPr="00B74D1B" w:rsidRDefault="00CB2775" w:rsidP="00D076B2">
      <w:pPr>
        <w:autoSpaceDE w:val="0"/>
        <w:autoSpaceDN w:val="0"/>
        <w:spacing w:line="360" w:lineRule="auto"/>
        <w:ind w:left="360" w:right="228" w:firstLine="539"/>
        <w:jc w:val="both"/>
        <w:rPr>
          <w:color w:val="000000"/>
          <w:sz w:val="24"/>
        </w:rPr>
      </w:pPr>
      <w:r w:rsidRPr="00B74D1B">
        <w:rPr>
          <w:color w:val="000000"/>
          <w:sz w:val="24"/>
        </w:rPr>
        <w:t>Наявність великого числа вказівників (PTR) дозволяє чітко визначити місцезнаходження того або іншого плезіохронного потоку в синхронному транспортному модулі.</w:t>
      </w:r>
    </w:p>
    <w:p w:rsidR="000B37B9" w:rsidRDefault="00CB2775" w:rsidP="000B37B9">
      <w:pPr>
        <w:autoSpaceDE w:val="0"/>
        <w:autoSpaceDN w:val="0"/>
        <w:spacing w:line="360" w:lineRule="auto"/>
        <w:ind w:left="360" w:right="228" w:firstLine="539"/>
        <w:jc w:val="both"/>
        <w:rPr>
          <w:color w:val="000000"/>
          <w:sz w:val="24"/>
        </w:rPr>
      </w:pPr>
      <w:r w:rsidRPr="00B74D1B">
        <w:rPr>
          <w:color w:val="000000"/>
          <w:sz w:val="24"/>
        </w:rPr>
        <w:t>Важливою особливістю SDH є те, що в заголовках, крім маршрутної інформації, є дані, що дозволяють забезпечити управління всією мережею в цілому, забезпечувати дистанційні перемикання в мультиплексорах, реалізовувати ефективність експлуатації мережі і забезпечувати якість на належному рівні.</w:t>
      </w:r>
    </w:p>
    <w:p w:rsidR="000B37B9" w:rsidRDefault="000B37B9" w:rsidP="000B37B9">
      <w:pPr>
        <w:autoSpaceDE w:val="0"/>
        <w:autoSpaceDN w:val="0"/>
        <w:spacing w:line="360" w:lineRule="auto"/>
        <w:jc w:val="center"/>
        <w:rPr>
          <w:color w:val="000000"/>
          <w:sz w:val="24"/>
        </w:rPr>
      </w:pPr>
    </w:p>
    <w:p w:rsidR="00CB2775" w:rsidRPr="00431AEE" w:rsidRDefault="00B070D3" w:rsidP="000B37B9">
      <w:pPr>
        <w:autoSpaceDE w:val="0"/>
        <w:autoSpaceDN w:val="0"/>
        <w:spacing w:line="360" w:lineRule="auto"/>
        <w:jc w:val="center"/>
        <w:rPr>
          <w:b/>
          <w:szCs w:val="28"/>
        </w:rPr>
      </w:pPr>
      <w:r>
        <w:rPr>
          <w:b/>
          <w:color w:val="000000"/>
          <w:szCs w:val="28"/>
        </w:rPr>
        <w:t>4</w:t>
      </w:r>
      <w:r w:rsidR="00CB2775" w:rsidRPr="00431AEE">
        <w:rPr>
          <w:b/>
          <w:color w:val="000000"/>
          <w:szCs w:val="28"/>
        </w:rPr>
        <w:t>. Функціональні модулі</w:t>
      </w:r>
      <w:r w:rsidR="00431AEE">
        <w:rPr>
          <w:b/>
          <w:color w:val="000000"/>
          <w:szCs w:val="28"/>
        </w:rPr>
        <w:t xml:space="preserve"> і базові топології</w:t>
      </w:r>
      <w:r w:rsidR="00CB2775" w:rsidRPr="00431AEE">
        <w:rPr>
          <w:b/>
          <w:color w:val="000000"/>
          <w:szCs w:val="28"/>
        </w:rPr>
        <w:t xml:space="preserve"> SDH</w:t>
      </w:r>
      <w:r w:rsidR="00431AEE">
        <w:rPr>
          <w:b/>
          <w:color w:val="000000"/>
          <w:szCs w:val="28"/>
        </w:rPr>
        <w:t>-мереж</w:t>
      </w:r>
      <w:r w:rsidR="00CB2775" w:rsidRPr="00431AEE">
        <w:rPr>
          <w:b/>
          <w:szCs w:val="28"/>
        </w:rPr>
        <w:t>.</w:t>
      </w:r>
    </w:p>
    <w:p w:rsidR="00CB2775" w:rsidRPr="00B74D1B" w:rsidRDefault="00CB2775" w:rsidP="00D076B2">
      <w:pPr>
        <w:spacing w:line="360" w:lineRule="auto"/>
        <w:ind w:left="360" w:right="-54" w:firstLine="360"/>
        <w:jc w:val="both"/>
        <w:rPr>
          <w:color w:val="000000"/>
          <w:sz w:val="24"/>
        </w:rPr>
      </w:pPr>
      <w:r w:rsidRPr="00B74D1B">
        <w:rPr>
          <w:color w:val="000000"/>
          <w:sz w:val="24"/>
        </w:rPr>
        <w:t xml:space="preserve">Опишемо основні елементи системи передачі даних на основі SDH, або функціональні модулі SDH. Ці модулі можуть бути зв'язані між собою в мережу SDH. Логіка роботи або взаємодії модулів в мережі визначає необхідні функціональні зв'язки модулів - топологію, або архітектуру мережі SDH. </w:t>
      </w:r>
    </w:p>
    <w:p w:rsidR="00CB2775" w:rsidRPr="00B74D1B" w:rsidRDefault="00CB2775" w:rsidP="00D076B2">
      <w:pPr>
        <w:autoSpaceDE w:val="0"/>
        <w:autoSpaceDN w:val="0"/>
        <w:spacing w:line="360" w:lineRule="auto"/>
        <w:ind w:left="360" w:right="-54" w:firstLine="360"/>
        <w:jc w:val="both"/>
        <w:rPr>
          <w:color w:val="000000"/>
          <w:sz w:val="24"/>
        </w:rPr>
      </w:pPr>
      <w:r w:rsidRPr="00B74D1B">
        <w:rPr>
          <w:color w:val="000000"/>
          <w:sz w:val="24"/>
        </w:rPr>
        <w:t xml:space="preserve">Мережа SDH, як і будь-яка мережа, може будуватися з окремих функціональних модулів обмеженого набору: мультиплексорів, комутаторів, концентраторів, регенераторів і термінального устаткування. Цей набір визначається основними функціональними задачами, вирішуваними мережею: </w:t>
      </w:r>
    </w:p>
    <w:p w:rsidR="00CB2775" w:rsidRPr="00B74D1B" w:rsidRDefault="00CB2775" w:rsidP="00D076B2">
      <w:pPr>
        <w:numPr>
          <w:ilvl w:val="0"/>
          <w:numId w:val="4"/>
        </w:numPr>
        <w:tabs>
          <w:tab w:val="clear" w:pos="1800"/>
        </w:tabs>
        <w:spacing w:line="360" w:lineRule="auto"/>
        <w:ind w:left="851" w:right="-54"/>
        <w:jc w:val="both"/>
        <w:rPr>
          <w:color w:val="000000"/>
          <w:sz w:val="24"/>
        </w:rPr>
      </w:pPr>
      <w:r w:rsidRPr="00B74D1B">
        <w:rPr>
          <w:color w:val="000000"/>
          <w:sz w:val="24"/>
        </w:rPr>
        <w:t xml:space="preserve">збір вхідних потоків через канали доступу в агрегатний блок, придатний для транспортування в мережі SDH – </w:t>
      </w:r>
      <w:r w:rsidRPr="00B74D1B">
        <w:rPr>
          <w:bCs w:val="0"/>
          <w:color w:val="000000"/>
          <w:sz w:val="24"/>
        </w:rPr>
        <w:t>задача мультиплексування</w:t>
      </w:r>
      <w:r w:rsidRPr="00B74D1B">
        <w:rPr>
          <w:color w:val="000000"/>
          <w:sz w:val="24"/>
        </w:rPr>
        <w:t xml:space="preserve">, вирішувана </w:t>
      </w:r>
      <w:r w:rsidRPr="00B74D1B">
        <w:rPr>
          <w:bCs w:val="0"/>
          <w:color w:val="000000"/>
          <w:sz w:val="24"/>
        </w:rPr>
        <w:t>термінальними мультиплексорами</w:t>
      </w:r>
      <w:r w:rsidRPr="00B74D1B">
        <w:rPr>
          <w:b/>
          <w:bCs w:val="0"/>
          <w:color w:val="000000"/>
          <w:sz w:val="24"/>
        </w:rPr>
        <w:t xml:space="preserve"> –</w:t>
      </w:r>
      <w:r w:rsidRPr="00B74D1B">
        <w:rPr>
          <w:color w:val="000000"/>
          <w:sz w:val="24"/>
        </w:rPr>
        <w:t xml:space="preserve"> ТМ мережі доступу; </w:t>
      </w:r>
    </w:p>
    <w:p w:rsidR="00CB2775" w:rsidRPr="00B74D1B" w:rsidRDefault="00CB2775" w:rsidP="00D076B2">
      <w:pPr>
        <w:numPr>
          <w:ilvl w:val="0"/>
          <w:numId w:val="4"/>
        </w:numPr>
        <w:tabs>
          <w:tab w:val="clear" w:pos="1800"/>
        </w:tabs>
        <w:autoSpaceDE w:val="0"/>
        <w:autoSpaceDN w:val="0"/>
        <w:spacing w:line="360" w:lineRule="auto"/>
        <w:ind w:left="851" w:right="-54"/>
        <w:jc w:val="both"/>
        <w:rPr>
          <w:color w:val="000000"/>
          <w:sz w:val="24"/>
        </w:rPr>
      </w:pPr>
      <w:r w:rsidRPr="00B74D1B">
        <w:rPr>
          <w:color w:val="000000"/>
          <w:sz w:val="24"/>
        </w:rPr>
        <w:t xml:space="preserve">транспортування агрегатних блоків по мережі з можливістю введення/виведення вхідних/вихідних потоків – задача транспортування, вирішувана мультиплексорами введення/виведення – ADM, логічно управляючими інформаційним потоком в мережі, а фізично – потоком у фізичному середовищі, що формує в цій мережі транспортний канал; </w:t>
      </w:r>
    </w:p>
    <w:p w:rsidR="00CB2775" w:rsidRPr="00B74D1B" w:rsidRDefault="00CB2775" w:rsidP="00D076B2">
      <w:pPr>
        <w:numPr>
          <w:ilvl w:val="0"/>
          <w:numId w:val="4"/>
        </w:numPr>
        <w:tabs>
          <w:tab w:val="clear" w:pos="1800"/>
        </w:tabs>
        <w:autoSpaceDE w:val="0"/>
        <w:autoSpaceDN w:val="0"/>
        <w:spacing w:line="360" w:lineRule="auto"/>
        <w:ind w:left="851" w:right="-54"/>
        <w:jc w:val="both"/>
        <w:rPr>
          <w:color w:val="000000"/>
          <w:sz w:val="24"/>
        </w:rPr>
      </w:pPr>
      <w:r w:rsidRPr="00B74D1B">
        <w:rPr>
          <w:color w:val="000000"/>
          <w:sz w:val="24"/>
        </w:rPr>
        <w:lastRenderedPageBreak/>
        <w:t xml:space="preserve">перевантаження віртуальних контейнерів відповідно до схеми маршрутизації з одного сегмента мережі в іншій, здійснювана у виділених вузлах мережі, – задача комутації, або крос-комутації, вирішувана за допомогою цифрових комутаторів або крос-комутаторів – DXC; </w:t>
      </w:r>
    </w:p>
    <w:p w:rsidR="00CB2775" w:rsidRPr="00B74D1B" w:rsidRDefault="00CB2775" w:rsidP="00D076B2">
      <w:pPr>
        <w:numPr>
          <w:ilvl w:val="0"/>
          <w:numId w:val="4"/>
        </w:numPr>
        <w:tabs>
          <w:tab w:val="clear" w:pos="1800"/>
        </w:tabs>
        <w:autoSpaceDE w:val="0"/>
        <w:autoSpaceDN w:val="0"/>
        <w:spacing w:line="360" w:lineRule="auto"/>
        <w:ind w:left="851" w:right="-54"/>
        <w:jc w:val="both"/>
        <w:rPr>
          <w:color w:val="000000"/>
          <w:sz w:val="24"/>
        </w:rPr>
      </w:pPr>
      <w:r w:rsidRPr="00B74D1B">
        <w:rPr>
          <w:color w:val="000000"/>
          <w:sz w:val="24"/>
        </w:rPr>
        <w:t xml:space="preserve">об'єднання декількох однотипних потоків в розподільний вузол - концентратор (або хаб) – задача концентрації, вирішувана концентраторами; </w:t>
      </w:r>
    </w:p>
    <w:p w:rsidR="00CB2775" w:rsidRPr="00B74D1B" w:rsidRDefault="00CB2775" w:rsidP="00D076B2">
      <w:pPr>
        <w:numPr>
          <w:ilvl w:val="0"/>
          <w:numId w:val="4"/>
        </w:numPr>
        <w:tabs>
          <w:tab w:val="clear" w:pos="1800"/>
        </w:tabs>
        <w:autoSpaceDE w:val="0"/>
        <w:autoSpaceDN w:val="0"/>
        <w:spacing w:line="360" w:lineRule="auto"/>
        <w:ind w:left="851" w:right="-54"/>
        <w:jc w:val="both"/>
        <w:rPr>
          <w:color w:val="000000"/>
          <w:sz w:val="24"/>
        </w:rPr>
      </w:pPr>
      <w:r w:rsidRPr="00B74D1B">
        <w:rPr>
          <w:color w:val="000000"/>
          <w:sz w:val="24"/>
        </w:rPr>
        <w:t xml:space="preserve">відновлення (регенерація) форми і амплітуди сигналу, передаваного на великі відстані, для компенсації його загасання – задача регенерації, вирішувана за допомогою регенераторів - пристроїв, аналогічних повторювачам в LAN; </w:t>
      </w:r>
    </w:p>
    <w:p w:rsidR="00CB2775" w:rsidRPr="00B74D1B" w:rsidRDefault="00CB2775" w:rsidP="00D076B2">
      <w:pPr>
        <w:numPr>
          <w:ilvl w:val="0"/>
          <w:numId w:val="4"/>
        </w:numPr>
        <w:tabs>
          <w:tab w:val="clear" w:pos="1800"/>
        </w:tabs>
        <w:autoSpaceDE w:val="0"/>
        <w:autoSpaceDN w:val="0"/>
        <w:spacing w:line="360" w:lineRule="auto"/>
        <w:ind w:left="851" w:right="-54"/>
        <w:jc w:val="both"/>
        <w:rPr>
          <w:color w:val="000000"/>
          <w:sz w:val="24"/>
        </w:rPr>
      </w:pPr>
      <w:r w:rsidRPr="00B74D1B">
        <w:rPr>
          <w:color w:val="000000"/>
          <w:sz w:val="24"/>
        </w:rPr>
        <w:t xml:space="preserve">сполучення мережі користувача з мережею SDH - задача сполучення, вирішувана за допомогою кінцевого устаткування – різних погоджуючих пристроїв, наприклад, конверторів інтерфейсів, конверторів швидкостей, конверторів імпедансу і т.д. </w:t>
      </w:r>
    </w:p>
    <w:p w:rsidR="00CB2775" w:rsidRPr="00B74D1B" w:rsidRDefault="00CB2775" w:rsidP="00D076B2">
      <w:pPr>
        <w:spacing w:line="360" w:lineRule="auto"/>
        <w:ind w:left="360" w:right="-54"/>
        <w:jc w:val="both"/>
        <w:rPr>
          <w:sz w:val="24"/>
        </w:rPr>
      </w:pPr>
      <w:r w:rsidRPr="00B74D1B">
        <w:rPr>
          <w:sz w:val="24"/>
        </w:rPr>
        <w:t>Розглянемо роботу деяких модулів.</w:t>
      </w:r>
    </w:p>
    <w:p w:rsidR="00CB2775" w:rsidRPr="00B74D1B" w:rsidRDefault="00CB2775" w:rsidP="00D076B2">
      <w:pPr>
        <w:tabs>
          <w:tab w:val="left" w:pos="1080"/>
        </w:tabs>
        <w:spacing w:line="360" w:lineRule="auto"/>
        <w:ind w:left="357"/>
        <w:jc w:val="both"/>
        <w:rPr>
          <w:sz w:val="24"/>
        </w:rPr>
      </w:pPr>
      <w:r w:rsidRPr="00B74D1B">
        <w:rPr>
          <w:b/>
          <w:bCs w:val="0"/>
          <w:sz w:val="24"/>
        </w:rPr>
        <w:tab/>
        <w:t xml:space="preserve">Мультиплексор. </w:t>
      </w:r>
      <w:r w:rsidRPr="00B74D1B">
        <w:rPr>
          <w:sz w:val="24"/>
        </w:rPr>
        <w:t>Основними функціональними модулями мереж  SDH являються мультиплексори. Мультиплексори SDH на відміну від звичайних мультиплексорів використовуваних наприклад в РDH мережах виконують функції як притаманні мультиплексору, так і функції термінального доступу, дозволяючи підключити низько швидкісні канали РDH ієрархії безпосередньо до своїх вхідних портів. Вони являються більш універсальними і гнучкими пристроями , які дозволяють вирішувати практично всі вище перераховані задачі.</w:t>
      </w:r>
    </w:p>
    <w:p w:rsidR="00CB2775" w:rsidRPr="00B74D1B" w:rsidRDefault="00CB2775" w:rsidP="00D076B2">
      <w:pPr>
        <w:tabs>
          <w:tab w:val="left" w:pos="1080"/>
        </w:tabs>
        <w:spacing w:line="360" w:lineRule="auto"/>
        <w:ind w:left="357"/>
        <w:jc w:val="both"/>
        <w:rPr>
          <w:sz w:val="24"/>
        </w:rPr>
      </w:pPr>
      <w:r w:rsidRPr="00B74D1B">
        <w:rPr>
          <w:sz w:val="24"/>
        </w:rPr>
        <w:tab/>
        <w:t>Термінальний мультиплексом ТМ може вводити канали (комутувати їх з входу трибного інтерфейсу на лінійний вихід ), або виводити канали (комутувати їх з лінійного входу на вихід трибного інтерфейсу). Він також може здійснювати локальну комутацію  входу одного трибного інтерфейсу на вихід другого трибного інтерфейсу. Як правило ця комутація обмежується трибами 1.5 – 2 Мбіт/с.</w:t>
      </w:r>
    </w:p>
    <w:p w:rsidR="00CB2775" w:rsidRPr="00B74D1B" w:rsidRDefault="00CB2775" w:rsidP="00D076B2">
      <w:pPr>
        <w:autoSpaceDE w:val="0"/>
        <w:autoSpaceDN w:val="0"/>
        <w:spacing w:line="360" w:lineRule="auto"/>
        <w:ind w:left="357" w:right="228" w:firstLine="360"/>
        <w:jc w:val="both"/>
        <w:rPr>
          <w:bCs w:val="0"/>
          <w:sz w:val="24"/>
        </w:rPr>
      </w:pPr>
      <w:r w:rsidRPr="00B74D1B">
        <w:rPr>
          <w:bCs w:val="0"/>
          <w:sz w:val="24"/>
        </w:rPr>
        <w:t>Термінальний мультиплексор TM є мультиплексором і кінцевим пристроєм SDH мережі з каналами доступу, відповідним трибам PDH і SDH ієрархії (Рис.7). Термінальний мультиплексор може або вводити канали, тобто комутувати їх з входу трибного інтерфейсу на лінійний вихід, або виводити канали, тобто комутувати з лінійного входу на вихід трибного інтерфейсу.</w:t>
      </w:r>
    </w:p>
    <w:p w:rsidR="00CB2775" w:rsidRPr="00B74D1B" w:rsidRDefault="00CB2775" w:rsidP="00D076B2">
      <w:pPr>
        <w:spacing w:line="360" w:lineRule="auto"/>
        <w:ind w:left="357" w:right="228" w:firstLine="360"/>
        <w:jc w:val="center"/>
        <w:rPr>
          <w:color w:val="000000"/>
          <w:sz w:val="24"/>
        </w:rPr>
      </w:pPr>
      <w:r w:rsidRPr="00B74D1B">
        <w:rPr>
          <w:noProof/>
          <w:sz w:val="24"/>
          <w:lang w:eastAsia="uk-UA"/>
        </w:rPr>
        <w:drawing>
          <wp:inline distT="0" distB="0" distL="0" distR="0" wp14:anchorId="363CF374" wp14:editId="5B547DA9">
            <wp:extent cx="2620462" cy="871441"/>
            <wp:effectExtent l="0" t="0" r="889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3711" cy="872521"/>
                    </a:xfrm>
                    <a:prstGeom prst="rect">
                      <a:avLst/>
                    </a:prstGeom>
                    <a:noFill/>
                    <a:ln>
                      <a:noFill/>
                    </a:ln>
                  </pic:spPr>
                </pic:pic>
              </a:graphicData>
            </a:graphic>
          </wp:inline>
        </w:drawing>
      </w:r>
    </w:p>
    <w:p w:rsidR="00CB2775" w:rsidRPr="00B74D1B" w:rsidRDefault="00CB2775" w:rsidP="00D076B2">
      <w:pPr>
        <w:tabs>
          <w:tab w:val="left" w:pos="1080"/>
        </w:tabs>
        <w:spacing w:line="360" w:lineRule="auto"/>
        <w:ind w:left="357"/>
        <w:jc w:val="center"/>
        <w:rPr>
          <w:i/>
          <w:iCs/>
          <w:sz w:val="24"/>
        </w:rPr>
      </w:pPr>
      <w:r w:rsidRPr="00B74D1B">
        <w:rPr>
          <w:bCs w:val="0"/>
          <w:i/>
          <w:iCs/>
          <w:color w:val="000000"/>
          <w:sz w:val="24"/>
        </w:rPr>
        <w:t>Рис. 7. Синхронний</w:t>
      </w:r>
      <w:r w:rsidRPr="00B74D1B">
        <w:rPr>
          <w:b/>
          <w:bCs w:val="0"/>
          <w:i/>
          <w:iCs/>
          <w:color w:val="000000"/>
          <w:sz w:val="24"/>
        </w:rPr>
        <w:t xml:space="preserve"> </w:t>
      </w:r>
      <w:r w:rsidRPr="00B74D1B">
        <w:rPr>
          <w:i/>
          <w:iCs/>
          <w:color w:val="000000"/>
          <w:sz w:val="24"/>
        </w:rPr>
        <w:t>мультиплексор (SMUX):</w:t>
      </w:r>
      <w:r w:rsidRPr="00B74D1B">
        <w:rPr>
          <w:i/>
          <w:iCs/>
          <w:color w:val="000000"/>
          <w:sz w:val="24"/>
        </w:rPr>
        <w:br/>
      </w:r>
      <w:r w:rsidRPr="00B74D1B">
        <w:rPr>
          <w:i/>
          <w:iCs/>
          <w:sz w:val="24"/>
        </w:rPr>
        <w:t>термінальний мультиплексор ТМ або мультиплексор вводу/виводу ADM.</w:t>
      </w:r>
    </w:p>
    <w:p w:rsidR="00CB2775" w:rsidRPr="00B74D1B" w:rsidRDefault="00CB2775" w:rsidP="00D076B2">
      <w:pPr>
        <w:tabs>
          <w:tab w:val="left" w:pos="1080"/>
        </w:tabs>
        <w:spacing w:line="360" w:lineRule="auto"/>
        <w:ind w:left="357"/>
        <w:jc w:val="both"/>
        <w:rPr>
          <w:sz w:val="24"/>
        </w:rPr>
      </w:pPr>
      <w:r w:rsidRPr="00B74D1B">
        <w:rPr>
          <w:sz w:val="24"/>
        </w:rPr>
        <w:lastRenderedPageBreak/>
        <w:tab/>
        <w:t>Мультиплексор SDH ієрархії (STM -16) в якого швидкість вихідного потоку 10 Гбіт/с, максимальний набір каналів доступу може включати РDH триби 1.5 , 2 , 6 , 34 , 45 , 140 Мбіт/с і SDH триби 155 , 622 , 2500 Мбіт/с відповідно STM -1,  STM - 4, STM -16.  Якщо РDH триби являються електричними, то SDH триби можуть бути як електричними (STM -1) так і оптичними (STM - 4, STM -16). Ясно, що конкретний мультиплексор може і не мати повного набору трибів для використання в якості каналів доступу. Це визначається не лише бажаннями замовника, а й можливостями фірми-виробника.</w:t>
      </w:r>
    </w:p>
    <w:p w:rsidR="00CB2775" w:rsidRPr="00B74D1B" w:rsidRDefault="00CB2775" w:rsidP="00D076B2">
      <w:pPr>
        <w:tabs>
          <w:tab w:val="left" w:pos="1080"/>
        </w:tabs>
        <w:spacing w:line="360" w:lineRule="auto"/>
        <w:ind w:left="357"/>
        <w:jc w:val="both"/>
        <w:rPr>
          <w:sz w:val="24"/>
        </w:rPr>
      </w:pPr>
      <w:r w:rsidRPr="00B74D1B">
        <w:rPr>
          <w:sz w:val="24"/>
        </w:rPr>
        <w:tab/>
        <w:t>Другою важливою особливістю SDH мультиплексора являється присутність двох оптичних лінійних виходів, так званих агрегатних виходів, які використовуют</w:t>
      </w:r>
      <w:r w:rsidR="00072178">
        <w:rPr>
          <w:sz w:val="24"/>
        </w:rPr>
        <w:t>ься для створення режиму 100%-</w:t>
      </w:r>
      <w:r w:rsidRPr="00B74D1B">
        <w:rPr>
          <w:sz w:val="24"/>
        </w:rPr>
        <w:t>го резервування , або захисту по схемі 1+1 з ціллю підвищення надійності. Ці виходи можуть називатись також основними та резервними , або східними та західними. Східними та західними їх називають , щоб зазначити два протилежних напрямки поширення сигналу в кільцевій топології.</w:t>
      </w:r>
    </w:p>
    <w:p w:rsidR="00CB2775" w:rsidRPr="00B74D1B" w:rsidRDefault="00CB2775" w:rsidP="00D076B2">
      <w:pPr>
        <w:tabs>
          <w:tab w:val="left" w:pos="1080"/>
          <w:tab w:val="left" w:pos="3795"/>
        </w:tabs>
        <w:spacing w:line="360" w:lineRule="auto"/>
        <w:ind w:left="357"/>
        <w:jc w:val="both"/>
        <w:rPr>
          <w:sz w:val="24"/>
        </w:rPr>
      </w:pPr>
      <w:r w:rsidRPr="00B74D1B">
        <w:rPr>
          <w:sz w:val="24"/>
        </w:rPr>
        <w:tab/>
        <w:t>Мультиплексор вводу/виводу ADM може мати на вході такий самий набір трибів що й термінальний. Він дозволяє вводити/виводити відповідні їм канали. Додатково до можливостей комутації ADM дозволяє утворювати наскрізну комутацію вихідних потоків в двох напрямках, а також утворювати замикання каналу прийому на канал передачі на двох сторонах (східній та західній) у випадку виходу із ладу одного із напрямків. А також дозволяє пропускати основний оптичний потік в обхідному режимі.</w:t>
      </w:r>
    </w:p>
    <w:p w:rsidR="00CB2775" w:rsidRPr="00B74D1B" w:rsidRDefault="00CB2775" w:rsidP="00D076B2">
      <w:pPr>
        <w:spacing w:line="360" w:lineRule="auto"/>
        <w:ind w:left="360" w:right="228" w:firstLine="360"/>
        <w:jc w:val="both"/>
        <w:rPr>
          <w:sz w:val="24"/>
        </w:rPr>
      </w:pPr>
      <w:r w:rsidRPr="00B74D1B">
        <w:rPr>
          <w:b/>
          <w:bCs w:val="0"/>
          <w:sz w:val="24"/>
        </w:rPr>
        <w:t xml:space="preserve">Регенератор </w:t>
      </w:r>
      <w:r w:rsidRPr="00B74D1B">
        <w:rPr>
          <w:sz w:val="24"/>
        </w:rPr>
        <w:t xml:space="preserve">є виродженим випадком мультиплексора, що має один вхідний канал – як правило, оптичний триб STM-N і один або два агрегатні виходи (Рис. 8). Він використовується для збільшення допустимої відстані між вузлами мережі SDH шляхом регенерації сигналів корисного навантаження. Звичайно ця відстань складає 15 - </w:t>
      </w:r>
      <w:smartTag w:uri="urn:schemas-microsoft-com:office:smarttags" w:element="metricconverter">
        <w:smartTagPr>
          <w:attr w:name="ProductID" w:val="40 км"/>
        </w:smartTagPr>
        <w:r w:rsidRPr="00B74D1B">
          <w:rPr>
            <w:sz w:val="24"/>
          </w:rPr>
          <w:t>40 км</w:t>
        </w:r>
      </w:smartTag>
      <w:r w:rsidRPr="00B74D1B">
        <w:rPr>
          <w:sz w:val="24"/>
        </w:rPr>
        <w:t xml:space="preserve">. для довжини хвилі </w:t>
      </w:r>
      <w:r w:rsidR="00072178" w:rsidRPr="00B74D1B">
        <w:rPr>
          <w:sz w:val="24"/>
        </w:rPr>
        <w:t>порядку</w:t>
      </w:r>
      <w:r w:rsidRPr="00B74D1B">
        <w:rPr>
          <w:sz w:val="24"/>
        </w:rPr>
        <w:t xml:space="preserve"> 1300 нм, або 40 - </w:t>
      </w:r>
      <w:smartTag w:uri="urn:schemas-microsoft-com:office:smarttags" w:element="metricconverter">
        <w:smartTagPr>
          <w:attr w:name="ProductID" w:val="80 км"/>
        </w:smartTagPr>
        <w:r w:rsidRPr="00B74D1B">
          <w:rPr>
            <w:sz w:val="24"/>
          </w:rPr>
          <w:t>80 км</w:t>
        </w:r>
      </w:smartTag>
      <w:r w:rsidRPr="00B74D1B">
        <w:rPr>
          <w:sz w:val="24"/>
        </w:rPr>
        <w:t xml:space="preserve">. – для 1500 нм. </w:t>
      </w:r>
    </w:p>
    <w:p w:rsidR="00CB2775" w:rsidRPr="00B74D1B" w:rsidRDefault="00CB2775" w:rsidP="00D076B2">
      <w:pPr>
        <w:spacing w:line="360" w:lineRule="auto"/>
        <w:ind w:left="360" w:right="228" w:firstLine="360"/>
        <w:jc w:val="center"/>
        <w:rPr>
          <w:color w:val="000000"/>
          <w:sz w:val="24"/>
        </w:rPr>
      </w:pPr>
      <w:r w:rsidRPr="00B74D1B">
        <w:rPr>
          <w:noProof/>
          <w:sz w:val="24"/>
          <w:lang w:eastAsia="uk-UA"/>
        </w:rPr>
        <w:drawing>
          <wp:inline distT="0" distB="0" distL="0" distR="0" wp14:anchorId="53659209" wp14:editId="7AA054B5">
            <wp:extent cx="3385820" cy="125857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5820" cy="1258570"/>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Мал. 8. Мультиплексор</w:t>
      </w:r>
      <w:r w:rsidRPr="00B74D1B">
        <w:rPr>
          <w:b/>
          <w:bCs w:val="0"/>
          <w:i/>
          <w:iCs/>
          <w:color w:val="000000"/>
          <w:sz w:val="24"/>
        </w:rPr>
        <w:t xml:space="preserve"> </w:t>
      </w:r>
      <w:r w:rsidRPr="00B74D1B">
        <w:rPr>
          <w:i/>
          <w:iCs/>
          <w:color w:val="000000"/>
          <w:sz w:val="24"/>
        </w:rPr>
        <w:t xml:space="preserve">в режимі регенератора. </w:t>
      </w:r>
    </w:p>
    <w:p w:rsidR="00CB2775" w:rsidRPr="00B74D1B" w:rsidRDefault="00CB2775" w:rsidP="00D076B2">
      <w:pPr>
        <w:spacing w:line="360" w:lineRule="auto"/>
        <w:ind w:left="357" w:right="227" w:firstLine="357"/>
        <w:jc w:val="both"/>
        <w:rPr>
          <w:sz w:val="24"/>
        </w:rPr>
      </w:pPr>
      <w:r w:rsidRPr="00B74D1B">
        <w:rPr>
          <w:b/>
          <w:bCs w:val="0"/>
          <w:sz w:val="24"/>
        </w:rPr>
        <w:t xml:space="preserve">Комутатор. </w:t>
      </w:r>
      <w:r w:rsidRPr="00B74D1B">
        <w:rPr>
          <w:sz w:val="24"/>
        </w:rPr>
        <w:t xml:space="preserve">Фізично можливості внутрішньої комутації каналів закладені в самому мультиплексорі SDH, що дозволяє говорити про мультиплексор як про внутрішній або локальний комутатор. На Рис. 9, наприклад, менеджер корисного навантаження може динамічно змінювати логічну відповідність між трибним блоком TU і каналом доступу, що рівносильне внутрішній комутації каналів. Окрім цього, мультиплексор, як правило, має можливість комутувати власні канали доступу, (Рис. 10), що рівносильне локальній </w:t>
      </w:r>
      <w:r w:rsidRPr="00B74D1B">
        <w:rPr>
          <w:sz w:val="24"/>
        </w:rPr>
        <w:lastRenderedPageBreak/>
        <w:t>комутації каналів. На мультиплексори, наприклад, можна покласти задачі локальної комутації на рівні однотипних каналів доступу, тобто задачі, вирішувані концентраторами (Рис. 10).</w:t>
      </w:r>
    </w:p>
    <w:p w:rsidR="00CB2775" w:rsidRPr="00B74D1B" w:rsidRDefault="00CB2775" w:rsidP="00D076B2">
      <w:pPr>
        <w:spacing w:line="360" w:lineRule="auto"/>
        <w:ind w:left="357" w:right="227" w:firstLine="357"/>
        <w:jc w:val="both"/>
        <w:rPr>
          <w:sz w:val="24"/>
        </w:rPr>
      </w:pPr>
      <w:r w:rsidRPr="00B74D1B">
        <w:rPr>
          <w:sz w:val="24"/>
        </w:rPr>
        <w:t>У загальному випадку доводитися використовувати спеціально розроблені синхронні комутатори – SDXC, здійснюючі не тільки локальну, але і загальну або прохідну комутацію високошвидкісних потоків і синхронних транспортних модулів STM-N (Рис. 11). Важливою особливістю таких комутаторів є відсутність блокування інших каналів при комутації, коли комутація одних груп TU не накладає обмежень на процес обробки інших груп TU. така комутація називається неблокуючою.</w:t>
      </w:r>
    </w:p>
    <w:p w:rsidR="00CB2775" w:rsidRPr="00B74D1B" w:rsidRDefault="00CB2775" w:rsidP="00D076B2">
      <w:pPr>
        <w:spacing w:line="360" w:lineRule="auto"/>
        <w:ind w:left="360" w:right="228" w:firstLine="360"/>
        <w:jc w:val="center"/>
        <w:rPr>
          <w:b/>
          <w:i/>
          <w:iCs/>
          <w:color w:val="000000"/>
          <w:sz w:val="24"/>
        </w:rPr>
      </w:pPr>
      <w:r w:rsidRPr="00B74D1B">
        <w:rPr>
          <w:b/>
          <w:i/>
          <w:iCs/>
          <w:noProof/>
          <w:sz w:val="24"/>
          <w:lang w:eastAsia="uk-UA"/>
        </w:rPr>
        <w:drawing>
          <wp:inline distT="0" distB="0" distL="0" distR="0" wp14:anchorId="73DEA41A" wp14:editId="3F4A7F7E">
            <wp:extent cx="3322320" cy="14395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2320" cy="1439545"/>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9. Мультиплексор</w:t>
      </w:r>
      <w:r w:rsidRPr="00B74D1B">
        <w:rPr>
          <w:b/>
          <w:bCs w:val="0"/>
          <w:i/>
          <w:iCs/>
          <w:color w:val="000000"/>
          <w:sz w:val="24"/>
        </w:rPr>
        <w:t xml:space="preserve"> </w:t>
      </w:r>
      <w:r w:rsidRPr="00B74D1B">
        <w:rPr>
          <w:i/>
          <w:iCs/>
          <w:color w:val="000000"/>
          <w:sz w:val="24"/>
        </w:rPr>
        <w:t xml:space="preserve">вводу/виводу в режимі внутрішнього комутатора. </w:t>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i/>
          <w:iCs/>
          <w:noProof/>
          <w:sz w:val="24"/>
          <w:lang w:eastAsia="uk-UA"/>
        </w:rPr>
        <w:drawing>
          <wp:inline distT="0" distB="0" distL="0" distR="0" wp14:anchorId="2809DCF7" wp14:editId="1D6EC18E">
            <wp:extent cx="3322320" cy="14395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2320" cy="1439545"/>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10. Мультиплексор</w:t>
      </w:r>
      <w:r w:rsidRPr="00B74D1B">
        <w:rPr>
          <w:b/>
          <w:bCs w:val="0"/>
          <w:i/>
          <w:iCs/>
          <w:color w:val="000000"/>
          <w:sz w:val="24"/>
        </w:rPr>
        <w:t xml:space="preserve"> </w:t>
      </w:r>
      <w:r w:rsidRPr="00B74D1B">
        <w:rPr>
          <w:i/>
          <w:iCs/>
          <w:color w:val="000000"/>
          <w:sz w:val="24"/>
        </w:rPr>
        <w:t>вводу/виводу в режимі локального комутатора.</w:t>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i/>
          <w:iCs/>
          <w:color w:val="000000"/>
          <w:sz w:val="24"/>
        </w:rPr>
        <w:t xml:space="preserve"> </w:t>
      </w:r>
    </w:p>
    <w:p w:rsidR="00CB2775" w:rsidRPr="00B74D1B" w:rsidRDefault="00CB2775" w:rsidP="00D076B2">
      <w:pPr>
        <w:autoSpaceDE w:val="0"/>
        <w:autoSpaceDN w:val="0"/>
        <w:spacing w:line="360" w:lineRule="auto"/>
        <w:ind w:left="180" w:right="228"/>
        <w:jc w:val="center"/>
        <w:rPr>
          <w:i/>
          <w:iCs/>
          <w:color w:val="000000"/>
          <w:sz w:val="24"/>
        </w:rPr>
      </w:pPr>
      <w:r w:rsidRPr="00B74D1B">
        <w:rPr>
          <w:i/>
          <w:iCs/>
          <w:noProof/>
          <w:sz w:val="24"/>
          <w:lang w:eastAsia="uk-UA"/>
        </w:rPr>
        <w:drawing>
          <wp:inline distT="0" distB="0" distL="0" distR="0" wp14:anchorId="3D04258D" wp14:editId="63215834">
            <wp:extent cx="6156325" cy="1339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325" cy="1339850"/>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bCs w:val="0"/>
          <w:i/>
          <w:iCs/>
          <w:color w:val="000000"/>
          <w:sz w:val="24"/>
        </w:rPr>
      </w:pP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11. Загальний</w:t>
      </w:r>
      <w:r w:rsidRPr="00B74D1B">
        <w:rPr>
          <w:b/>
          <w:bCs w:val="0"/>
          <w:i/>
          <w:iCs/>
          <w:color w:val="000000"/>
          <w:sz w:val="24"/>
        </w:rPr>
        <w:t xml:space="preserve"> </w:t>
      </w:r>
      <w:r w:rsidRPr="00B74D1B">
        <w:rPr>
          <w:i/>
          <w:iCs/>
          <w:color w:val="000000"/>
          <w:sz w:val="24"/>
        </w:rPr>
        <w:t xml:space="preserve">або прохідний комутатор високошвидкісних каналів. </w:t>
      </w:r>
    </w:p>
    <w:p w:rsidR="00CB2775" w:rsidRPr="00B74D1B" w:rsidRDefault="00CB2775" w:rsidP="00D076B2">
      <w:pPr>
        <w:spacing w:line="360" w:lineRule="auto"/>
        <w:ind w:left="357" w:right="227" w:firstLine="357"/>
        <w:rPr>
          <w:sz w:val="24"/>
        </w:rPr>
      </w:pPr>
      <w:r w:rsidRPr="00B74D1B">
        <w:rPr>
          <w:sz w:val="24"/>
        </w:rPr>
        <w:t>Можна виділити шість різних функцій, виконуваних комутатором:</w:t>
      </w:r>
    </w:p>
    <w:p w:rsidR="00CB2775" w:rsidRPr="00B74D1B" w:rsidRDefault="00CB2775" w:rsidP="00D076B2">
      <w:pPr>
        <w:numPr>
          <w:ilvl w:val="0"/>
          <w:numId w:val="5"/>
        </w:numPr>
        <w:spacing w:line="360" w:lineRule="auto"/>
        <w:ind w:right="227"/>
        <w:jc w:val="both"/>
        <w:rPr>
          <w:bCs w:val="0"/>
          <w:sz w:val="24"/>
        </w:rPr>
      </w:pPr>
      <w:r w:rsidRPr="00B74D1B">
        <w:rPr>
          <w:sz w:val="24"/>
        </w:rPr>
        <w:t>маршрутизація (routing)</w:t>
      </w:r>
      <w:r w:rsidRPr="00B74D1B">
        <w:rPr>
          <w:bCs w:val="0"/>
          <w:sz w:val="24"/>
        </w:rPr>
        <w:t xml:space="preserve"> віртуальних контейнерів VC, що проводиться на основі використання інформації в маршрутному заголовку ROH відповідного контейнера;</w:t>
      </w:r>
    </w:p>
    <w:p w:rsidR="00CB2775" w:rsidRPr="00B74D1B" w:rsidRDefault="00CB2775" w:rsidP="00D076B2">
      <w:pPr>
        <w:numPr>
          <w:ilvl w:val="0"/>
          <w:numId w:val="5"/>
        </w:numPr>
        <w:spacing w:line="360" w:lineRule="auto"/>
        <w:ind w:right="227"/>
        <w:jc w:val="both"/>
        <w:rPr>
          <w:bCs w:val="0"/>
          <w:sz w:val="24"/>
        </w:rPr>
      </w:pPr>
      <w:r w:rsidRPr="00B74D1B">
        <w:rPr>
          <w:bCs w:val="0"/>
          <w:sz w:val="24"/>
        </w:rPr>
        <w:lastRenderedPageBreak/>
        <w:t>консолідація або об'єднання (consolidation/hubbing) віртуальних контейнерів VC, що проводиться в режимі концентратора/хаба;</w:t>
      </w:r>
    </w:p>
    <w:p w:rsidR="00CB2775" w:rsidRPr="00B74D1B" w:rsidRDefault="00CB2775" w:rsidP="00D076B2">
      <w:pPr>
        <w:numPr>
          <w:ilvl w:val="0"/>
          <w:numId w:val="5"/>
        </w:numPr>
        <w:spacing w:line="360" w:lineRule="auto"/>
        <w:ind w:right="227"/>
        <w:jc w:val="both"/>
        <w:rPr>
          <w:bCs w:val="0"/>
          <w:sz w:val="24"/>
        </w:rPr>
      </w:pPr>
      <w:r w:rsidRPr="00B74D1B">
        <w:rPr>
          <w:bCs w:val="0"/>
          <w:sz w:val="24"/>
        </w:rPr>
        <w:t>трансляція (translation) потоку від крапки до декількох крапок, або до мультикрапки, здійснювана при використанні режиму зв'язку "крапка-мультикрапка";</w:t>
      </w:r>
    </w:p>
    <w:p w:rsidR="00CB2775" w:rsidRPr="00B74D1B" w:rsidRDefault="00CB2775" w:rsidP="00D076B2">
      <w:pPr>
        <w:numPr>
          <w:ilvl w:val="0"/>
          <w:numId w:val="5"/>
        </w:numPr>
        <w:spacing w:line="360" w:lineRule="auto"/>
        <w:ind w:right="227"/>
        <w:jc w:val="both"/>
        <w:rPr>
          <w:bCs w:val="0"/>
          <w:sz w:val="24"/>
        </w:rPr>
      </w:pPr>
      <w:r w:rsidRPr="00B74D1B">
        <w:rPr>
          <w:bCs w:val="0"/>
          <w:sz w:val="24"/>
        </w:rPr>
        <w:t xml:space="preserve">сортування або перегрупування (drooming) віртуальних контейнерів VC, здійснювана з метою створення декількох впорядкованих потоків VC із загального потоку VC, що поступає на комутатор; </w:t>
      </w:r>
    </w:p>
    <w:p w:rsidR="00CB2775" w:rsidRPr="00B74D1B" w:rsidRDefault="00CB2775" w:rsidP="00D076B2">
      <w:pPr>
        <w:numPr>
          <w:ilvl w:val="0"/>
          <w:numId w:val="5"/>
        </w:numPr>
        <w:spacing w:line="360" w:lineRule="auto"/>
        <w:ind w:right="227"/>
        <w:jc w:val="both"/>
        <w:rPr>
          <w:bCs w:val="0"/>
          <w:sz w:val="24"/>
        </w:rPr>
      </w:pPr>
      <w:r w:rsidRPr="00B74D1B">
        <w:rPr>
          <w:bCs w:val="0"/>
          <w:sz w:val="24"/>
        </w:rPr>
        <w:t>доступ до віртуального контейнера VC, здійснюваний при тестуванні устаткування;</w:t>
      </w:r>
    </w:p>
    <w:p w:rsidR="00CB2775" w:rsidRPr="00B74D1B" w:rsidRDefault="00CB2775" w:rsidP="00D076B2">
      <w:pPr>
        <w:numPr>
          <w:ilvl w:val="0"/>
          <w:numId w:val="5"/>
        </w:numPr>
        <w:spacing w:line="360" w:lineRule="auto"/>
        <w:ind w:right="227"/>
        <w:jc w:val="both"/>
        <w:rPr>
          <w:bCs w:val="0"/>
          <w:sz w:val="24"/>
        </w:rPr>
      </w:pPr>
      <w:r w:rsidRPr="00B74D1B">
        <w:rPr>
          <w:bCs w:val="0"/>
          <w:sz w:val="24"/>
        </w:rPr>
        <w:t>введення/виведення (drop/insert)  віртуальних контейнерів, здійснювана при роботі мультиплексора введення/виведення;</w:t>
      </w:r>
    </w:p>
    <w:p w:rsidR="00CB2775" w:rsidRPr="00B74D1B" w:rsidRDefault="00CB2775" w:rsidP="00D076B2">
      <w:pPr>
        <w:tabs>
          <w:tab w:val="left" w:pos="1080"/>
        </w:tabs>
        <w:spacing w:line="360" w:lineRule="auto"/>
        <w:ind w:left="357"/>
        <w:jc w:val="both"/>
        <w:rPr>
          <w:sz w:val="24"/>
        </w:rPr>
      </w:pPr>
      <w:r w:rsidRPr="00B74D1B">
        <w:rPr>
          <w:b/>
          <w:sz w:val="24"/>
        </w:rPr>
        <w:tab/>
        <w:t>Концентратори.</w:t>
      </w:r>
      <w:r w:rsidRPr="00B74D1B">
        <w:rPr>
          <w:sz w:val="24"/>
        </w:rPr>
        <w:t xml:space="preserve">  Концентратор являє собою мультиплексор об’єднуючий, як правило, однотипні потоки, які поступають від віддалених вузлів мережі в один розприділяючий вузол мережі  SDH, не обов’язково також віддалений, але зв’язаний з транспортною мережею. Цей вузол може також мати не два, а 3 ,4 , або більше лінійних потоків типу STM-N, або STM-N-1 і дозволяє організувати відгалужені від основного потоку, або кільця. Або, навпаки, підключення двох зовнішніх гілок до основного потоку чи кільцю. В загальному випадку він дозволяє зменшити загальне число каналів підключених безпосередньо до основної мережі SDH. Мультиплексор розподільного вузла в порті розгалуження дозволяє локально комутувати підключені до нього канали, даючи можливість віддаленим вузлам обмінюватись через нього між собою, не навантажуючи основний транспортний потік.</w:t>
      </w:r>
    </w:p>
    <w:p w:rsidR="00CB2775" w:rsidRPr="00B74D1B" w:rsidRDefault="00431AEE" w:rsidP="00D076B2">
      <w:pPr>
        <w:spacing w:line="360" w:lineRule="auto"/>
        <w:ind w:left="360" w:firstLine="351"/>
        <w:jc w:val="both"/>
        <w:rPr>
          <w:sz w:val="24"/>
        </w:rPr>
      </w:pPr>
      <w:r>
        <w:rPr>
          <w:sz w:val="24"/>
        </w:rPr>
        <w:t xml:space="preserve">    </w:t>
      </w:r>
      <w:r w:rsidR="00CB2775" w:rsidRPr="00B74D1B">
        <w:rPr>
          <w:sz w:val="24"/>
        </w:rPr>
        <w:t>Архітектурні рішення при проектуванні мереж SDH можуть бути сформовані на базі використання елементарних топологій мереж в якості їх окремих сегментів. Найбільш часто використовуються поєднання кільцевої та радіальної топологій, або топології послідовно лінійного кола.</w:t>
      </w:r>
    </w:p>
    <w:p w:rsidR="00CB2775" w:rsidRPr="00B74D1B" w:rsidRDefault="00CB2775" w:rsidP="00D076B2">
      <w:pPr>
        <w:spacing w:line="360" w:lineRule="auto"/>
        <w:ind w:left="357" w:right="227" w:firstLine="357"/>
        <w:jc w:val="center"/>
        <w:rPr>
          <w:color w:val="000000"/>
          <w:sz w:val="24"/>
        </w:rPr>
      </w:pPr>
      <w:r w:rsidRPr="00B74D1B">
        <w:rPr>
          <w:b/>
          <w:bCs w:val="0"/>
          <w:color w:val="000000"/>
          <w:sz w:val="24"/>
        </w:rPr>
        <w:t>Топологія "крапка-крапка".</w:t>
      </w:r>
    </w:p>
    <w:p w:rsidR="00CB2775" w:rsidRPr="00B74D1B" w:rsidRDefault="00CB2775" w:rsidP="00D076B2">
      <w:pPr>
        <w:spacing w:line="360" w:lineRule="auto"/>
        <w:ind w:left="357" w:right="227" w:firstLine="357"/>
        <w:jc w:val="both"/>
        <w:rPr>
          <w:color w:val="000000"/>
          <w:sz w:val="24"/>
        </w:rPr>
      </w:pPr>
      <w:r w:rsidRPr="00B74D1B">
        <w:rPr>
          <w:color w:val="000000"/>
          <w:sz w:val="24"/>
        </w:rPr>
        <w:t xml:space="preserve">Сегмент мережі, зв'язуючий два вузли А і B, або топологія "крапка - крапка", є найпростішим прикладом базової топології SDH мережі (мал. 12). Вона може бути реалізована за допомогою термінальних мультиплексорів ТМ, як по схемі без резервування каналу прийому/передачі, так і по схемі із стовідсотковим резервуванням типу 1+1, використовуючи основний і резервний електричні або оптичні агрегатні виходи (канали прийому/передачі). </w:t>
      </w:r>
    </w:p>
    <w:p w:rsidR="00CB2775" w:rsidRPr="00B74D1B" w:rsidRDefault="00CB2775" w:rsidP="00D076B2">
      <w:pPr>
        <w:spacing w:line="360" w:lineRule="auto"/>
        <w:ind w:left="360" w:right="228" w:firstLine="360"/>
        <w:jc w:val="center"/>
        <w:rPr>
          <w:color w:val="000000"/>
          <w:sz w:val="24"/>
        </w:rPr>
      </w:pPr>
      <w:r w:rsidRPr="00B74D1B">
        <w:rPr>
          <w:noProof/>
          <w:sz w:val="24"/>
          <w:lang w:eastAsia="uk-UA"/>
        </w:rPr>
        <w:lastRenderedPageBreak/>
        <w:drawing>
          <wp:inline distT="0" distB="0" distL="0" distR="0" wp14:anchorId="1141B5C2" wp14:editId="20E6986A">
            <wp:extent cx="6120130" cy="10680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1068070"/>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12. Топологія</w:t>
      </w:r>
      <w:r w:rsidRPr="00B74D1B">
        <w:rPr>
          <w:b/>
          <w:bCs w:val="0"/>
          <w:i/>
          <w:iCs/>
          <w:color w:val="000000"/>
          <w:sz w:val="24"/>
        </w:rPr>
        <w:t xml:space="preserve"> "</w:t>
      </w:r>
      <w:r w:rsidRPr="00B74D1B">
        <w:rPr>
          <w:i/>
          <w:iCs/>
          <w:color w:val="000000"/>
          <w:sz w:val="24"/>
        </w:rPr>
        <w:t xml:space="preserve">крапка-крапка", реалізована з використанням ТМ. </w:t>
      </w:r>
    </w:p>
    <w:p w:rsidR="00CB2775" w:rsidRPr="00B74D1B" w:rsidRDefault="00CB2775" w:rsidP="00D076B2">
      <w:pPr>
        <w:spacing w:line="360" w:lineRule="auto"/>
        <w:ind w:left="360" w:right="228" w:firstLine="360"/>
        <w:jc w:val="center"/>
        <w:rPr>
          <w:b/>
          <w:bCs w:val="0"/>
          <w:color w:val="000000"/>
          <w:sz w:val="24"/>
        </w:rPr>
      </w:pPr>
      <w:r w:rsidRPr="00B74D1B">
        <w:rPr>
          <w:b/>
          <w:bCs w:val="0"/>
          <w:color w:val="000000"/>
          <w:sz w:val="24"/>
        </w:rPr>
        <w:t>Топологія "послідовний лінійний ланцюг".</w:t>
      </w:r>
    </w:p>
    <w:p w:rsidR="00CB2775" w:rsidRPr="00B74D1B" w:rsidRDefault="00CB2775" w:rsidP="00D076B2">
      <w:pPr>
        <w:spacing w:line="360" w:lineRule="auto"/>
        <w:ind w:left="360" w:right="228" w:firstLine="360"/>
        <w:jc w:val="both"/>
        <w:rPr>
          <w:color w:val="000000"/>
          <w:sz w:val="24"/>
        </w:rPr>
      </w:pPr>
      <w:r w:rsidRPr="00B74D1B">
        <w:rPr>
          <w:color w:val="000000"/>
          <w:sz w:val="24"/>
        </w:rPr>
        <w:t xml:space="preserve">Ця базова топологія використовується тоді, коли інтенсивність трафіку в мережі не така велика і існує необхідність відгалужень у ряді точок лінії, де можуть вводитися канали доступу. Вона може бути представлена або у вигляді простого послідовного лінійного ланцюга без резервування, як на рис. 13., або складнішим ланцюгом з резервуванням типу 1+1, як на мал. 5. Останній варіант топології часто називають "спрощеним кільцем". </w:t>
      </w:r>
    </w:p>
    <w:p w:rsidR="00CB2775" w:rsidRPr="00B74D1B" w:rsidRDefault="00CB2775" w:rsidP="00D076B2">
      <w:pPr>
        <w:spacing w:line="360" w:lineRule="auto"/>
        <w:ind w:left="360" w:right="228" w:firstLine="360"/>
        <w:jc w:val="center"/>
        <w:rPr>
          <w:color w:val="000000"/>
          <w:sz w:val="24"/>
        </w:rPr>
      </w:pPr>
      <w:r w:rsidRPr="00B74D1B">
        <w:rPr>
          <w:noProof/>
          <w:sz w:val="24"/>
          <w:lang w:eastAsia="uk-UA"/>
        </w:rPr>
        <w:drawing>
          <wp:inline distT="0" distB="0" distL="0" distR="0" wp14:anchorId="4971D22E" wp14:editId="2E9906FA">
            <wp:extent cx="6120130" cy="15665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1566545"/>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13. Топологія</w:t>
      </w:r>
      <w:r w:rsidRPr="00B74D1B">
        <w:rPr>
          <w:b/>
          <w:bCs w:val="0"/>
          <w:i/>
          <w:iCs/>
          <w:color w:val="000000"/>
          <w:sz w:val="24"/>
        </w:rPr>
        <w:t xml:space="preserve"> "</w:t>
      </w:r>
      <w:r w:rsidRPr="00B74D1B">
        <w:rPr>
          <w:i/>
          <w:iCs/>
          <w:color w:val="000000"/>
          <w:sz w:val="24"/>
        </w:rPr>
        <w:t>послідовний лінійний ланцюг", реалізована на ТМ і TDM.</w:t>
      </w:r>
    </w:p>
    <w:p w:rsidR="00CB2775" w:rsidRPr="00B74D1B" w:rsidRDefault="00CB2775" w:rsidP="00D076B2">
      <w:pPr>
        <w:autoSpaceDE w:val="0"/>
        <w:autoSpaceDN w:val="0"/>
        <w:spacing w:line="360" w:lineRule="auto"/>
        <w:ind w:left="360" w:right="228" w:firstLine="360"/>
        <w:jc w:val="both"/>
        <w:rPr>
          <w:color w:val="000000"/>
          <w:sz w:val="24"/>
        </w:rPr>
      </w:pPr>
      <w:r w:rsidRPr="00B74D1B">
        <w:rPr>
          <w:noProof/>
          <w:sz w:val="24"/>
          <w:lang w:eastAsia="uk-UA"/>
        </w:rPr>
        <w:drawing>
          <wp:inline distT="0" distB="0" distL="0" distR="0" wp14:anchorId="3FAD7D9C" wp14:editId="7DB8ACE0">
            <wp:extent cx="6120130" cy="24079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407920"/>
                    </a:xfrm>
                    <a:prstGeom prst="rect">
                      <a:avLst/>
                    </a:prstGeom>
                    <a:noFill/>
                    <a:ln>
                      <a:noFill/>
                    </a:ln>
                  </pic:spPr>
                </pic:pic>
              </a:graphicData>
            </a:graphic>
          </wp:inline>
        </w:drawing>
      </w:r>
    </w:p>
    <w:p w:rsidR="00CB2775" w:rsidRPr="00B74D1B" w:rsidRDefault="00CB2775" w:rsidP="00D076B2">
      <w:pPr>
        <w:autoSpaceDE w:val="0"/>
        <w:autoSpaceDN w:val="0"/>
        <w:spacing w:line="360" w:lineRule="auto"/>
        <w:jc w:val="center"/>
        <w:rPr>
          <w:i/>
          <w:iCs/>
          <w:color w:val="000000"/>
          <w:sz w:val="24"/>
        </w:rPr>
      </w:pPr>
      <w:r w:rsidRPr="00B74D1B">
        <w:rPr>
          <w:bCs w:val="0"/>
          <w:i/>
          <w:iCs/>
          <w:color w:val="000000"/>
          <w:sz w:val="24"/>
        </w:rPr>
        <w:t>Рис. 14. Топологія</w:t>
      </w:r>
      <w:r w:rsidRPr="00B74D1B">
        <w:rPr>
          <w:b/>
          <w:bCs w:val="0"/>
          <w:i/>
          <w:iCs/>
          <w:color w:val="000000"/>
          <w:sz w:val="24"/>
        </w:rPr>
        <w:t xml:space="preserve"> "</w:t>
      </w:r>
      <w:r w:rsidRPr="00B74D1B">
        <w:rPr>
          <w:i/>
          <w:iCs/>
          <w:color w:val="000000"/>
          <w:sz w:val="24"/>
        </w:rPr>
        <w:t xml:space="preserve"> послідовний лінійний ланцюг " типу "спрощене кільце"</w:t>
      </w:r>
      <w:r w:rsidR="00072178">
        <w:rPr>
          <w:i/>
          <w:iCs/>
          <w:color w:val="000000"/>
          <w:sz w:val="24"/>
        </w:rPr>
        <w:t xml:space="preserve"> </w:t>
      </w:r>
      <w:r w:rsidRPr="00B74D1B">
        <w:rPr>
          <w:i/>
          <w:iCs/>
          <w:color w:val="000000"/>
          <w:sz w:val="24"/>
        </w:rPr>
        <w:t>із захистом 1+1.</w:t>
      </w:r>
    </w:p>
    <w:p w:rsidR="00CB2775" w:rsidRPr="00B74D1B" w:rsidRDefault="00CB2775" w:rsidP="00D076B2">
      <w:pPr>
        <w:spacing w:line="360" w:lineRule="auto"/>
        <w:ind w:left="360" w:right="228" w:firstLine="360"/>
        <w:jc w:val="center"/>
        <w:rPr>
          <w:b/>
          <w:bCs w:val="0"/>
          <w:color w:val="000000"/>
          <w:sz w:val="24"/>
        </w:rPr>
      </w:pPr>
      <w:r w:rsidRPr="00B74D1B">
        <w:rPr>
          <w:b/>
          <w:bCs w:val="0"/>
          <w:color w:val="000000"/>
          <w:sz w:val="24"/>
        </w:rPr>
        <w:t>Топологія "зірка", що реалізовує функцію концентратора.</w:t>
      </w:r>
    </w:p>
    <w:p w:rsidR="00CB2775" w:rsidRPr="00B74D1B" w:rsidRDefault="00CB2775" w:rsidP="00D076B2">
      <w:pPr>
        <w:spacing w:line="360" w:lineRule="auto"/>
        <w:ind w:left="360" w:right="228" w:firstLine="360"/>
        <w:jc w:val="both"/>
        <w:rPr>
          <w:color w:val="000000"/>
          <w:sz w:val="24"/>
        </w:rPr>
      </w:pPr>
      <w:r w:rsidRPr="00B74D1B">
        <w:rPr>
          <w:color w:val="000000"/>
          <w:sz w:val="24"/>
        </w:rPr>
        <w:t xml:space="preserve">У цій топології один з віддалених вузлів мережі, пов'язаний з центром комутації або вузлом мережі SDH на центральному кільці, виконує роль концентратора, або хаба, де частина трафіку може бути виведена на термінали користувача, тоді як інша його частина, що залишилася, може бути розподілена по других віддалених вузлах (Рис. 15.) </w:t>
      </w:r>
    </w:p>
    <w:p w:rsidR="00CB2775" w:rsidRPr="00B74D1B" w:rsidRDefault="00CB2775" w:rsidP="00D076B2">
      <w:pPr>
        <w:spacing w:line="360" w:lineRule="auto"/>
        <w:ind w:left="360" w:right="228" w:firstLine="360"/>
        <w:jc w:val="center"/>
        <w:rPr>
          <w:color w:val="000000"/>
          <w:sz w:val="24"/>
        </w:rPr>
      </w:pPr>
      <w:r w:rsidRPr="00B74D1B">
        <w:rPr>
          <w:noProof/>
          <w:sz w:val="24"/>
          <w:lang w:eastAsia="uk-UA"/>
        </w:rPr>
        <w:lastRenderedPageBreak/>
        <w:drawing>
          <wp:inline distT="0" distB="0" distL="0" distR="0" wp14:anchorId="30CCFA19" wp14:editId="42A35A23">
            <wp:extent cx="5247060" cy="23504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0815" cy="2352120"/>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15. Топологія</w:t>
      </w:r>
      <w:r w:rsidRPr="00B74D1B">
        <w:rPr>
          <w:b/>
          <w:bCs w:val="0"/>
          <w:i/>
          <w:iCs/>
          <w:color w:val="000000"/>
          <w:sz w:val="24"/>
        </w:rPr>
        <w:t xml:space="preserve"> "</w:t>
      </w:r>
      <w:r w:rsidRPr="00B74D1B">
        <w:rPr>
          <w:i/>
          <w:iCs/>
          <w:color w:val="000000"/>
          <w:sz w:val="24"/>
        </w:rPr>
        <w:t>зірка" з мультиплексором як концентратор.</w:t>
      </w:r>
    </w:p>
    <w:p w:rsidR="00CB2775" w:rsidRPr="00B74D1B" w:rsidRDefault="00CB2775" w:rsidP="00D076B2">
      <w:pPr>
        <w:spacing w:line="360" w:lineRule="auto"/>
        <w:ind w:left="357" w:right="227" w:firstLine="357"/>
        <w:jc w:val="center"/>
        <w:rPr>
          <w:b/>
          <w:bCs w:val="0"/>
          <w:color w:val="000000"/>
          <w:sz w:val="24"/>
        </w:rPr>
      </w:pPr>
      <w:r w:rsidRPr="00B74D1B">
        <w:rPr>
          <w:b/>
          <w:bCs w:val="0"/>
          <w:color w:val="000000"/>
          <w:sz w:val="24"/>
        </w:rPr>
        <w:t>Топологія "кільце".</w:t>
      </w:r>
    </w:p>
    <w:p w:rsidR="00CB2775" w:rsidRPr="00B74D1B" w:rsidRDefault="00CB2775" w:rsidP="00D076B2">
      <w:pPr>
        <w:spacing w:line="360" w:lineRule="auto"/>
        <w:ind w:left="357" w:right="227" w:firstLine="357"/>
        <w:jc w:val="both"/>
        <w:rPr>
          <w:color w:val="000000"/>
          <w:sz w:val="24"/>
        </w:rPr>
      </w:pPr>
      <w:r w:rsidRPr="00B74D1B">
        <w:rPr>
          <w:color w:val="000000"/>
          <w:sz w:val="24"/>
        </w:rPr>
        <w:t xml:space="preserve">Ця топологія (Рис. 16.) широко використовується для побудови SDH мереж перших двох рівнів SDH ієрархії. Основна перевага цієї топології – легкість організації захисту типу 1+1, завдяки наявності в синхронних мультиплексорах SMUX двох пар оптичних каналів прийому/передачі: схід - захід, що дають можливість формування подвійного кільця із зустрічними потоками. </w:t>
      </w:r>
    </w:p>
    <w:p w:rsidR="00CB2775" w:rsidRPr="00B74D1B" w:rsidRDefault="00CB2775" w:rsidP="00D076B2">
      <w:pPr>
        <w:spacing w:line="360" w:lineRule="auto"/>
        <w:ind w:left="360" w:right="228" w:firstLine="360"/>
        <w:jc w:val="both"/>
        <w:rPr>
          <w:color w:val="000000"/>
          <w:sz w:val="24"/>
        </w:rPr>
      </w:pPr>
      <w:r w:rsidRPr="00B74D1B">
        <w:rPr>
          <w:noProof/>
          <w:sz w:val="24"/>
          <w:lang w:eastAsia="uk-UA"/>
        </w:rPr>
        <w:drawing>
          <wp:inline distT="0" distB="0" distL="0" distR="0" wp14:anchorId="0FC5CE61" wp14:editId="328B14AA">
            <wp:extent cx="5839460" cy="3422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460" cy="3422015"/>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16. Топологія</w:t>
      </w:r>
      <w:r w:rsidRPr="00B74D1B">
        <w:rPr>
          <w:b/>
          <w:bCs w:val="0"/>
          <w:i/>
          <w:iCs/>
          <w:color w:val="000000"/>
          <w:sz w:val="24"/>
        </w:rPr>
        <w:t xml:space="preserve"> "</w:t>
      </w:r>
      <w:r w:rsidRPr="00B74D1B">
        <w:rPr>
          <w:i/>
          <w:iCs/>
          <w:color w:val="000000"/>
          <w:sz w:val="24"/>
        </w:rPr>
        <w:t>кільце" із захистом 1+1.</w:t>
      </w:r>
    </w:p>
    <w:p w:rsidR="00CB2775" w:rsidRPr="003A160B" w:rsidRDefault="00CB2775" w:rsidP="00D076B2">
      <w:pPr>
        <w:spacing w:line="360" w:lineRule="auto"/>
        <w:ind w:left="357" w:right="227" w:firstLine="357"/>
        <w:jc w:val="both"/>
        <w:rPr>
          <w:bCs w:val="0"/>
          <w:color w:val="000000"/>
          <w:sz w:val="24"/>
        </w:rPr>
      </w:pPr>
      <w:r w:rsidRPr="003A160B">
        <w:rPr>
          <w:bCs w:val="0"/>
          <w:color w:val="000000"/>
          <w:sz w:val="24"/>
        </w:rPr>
        <w:t xml:space="preserve">Архітектурні рішення при проектуванні мережі SDH можуть бути сформовані як на базі використання розглянутих вище  елементарних топологій мережі так і  її окремих сегментів. </w:t>
      </w:r>
    </w:p>
    <w:p w:rsidR="00CB2775" w:rsidRPr="00B74D1B" w:rsidRDefault="00CB2775" w:rsidP="00D076B2">
      <w:pPr>
        <w:spacing w:line="360" w:lineRule="auto"/>
        <w:ind w:left="357" w:right="227" w:firstLine="357"/>
        <w:jc w:val="both"/>
        <w:rPr>
          <w:color w:val="000000"/>
          <w:sz w:val="24"/>
        </w:rPr>
      </w:pPr>
      <w:r w:rsidRPr="00B74D1B">
        <w:rPr>
          <w:b/>
          <w:bCs w:val="0"/>
          <w:color w:val="000000"/>
          <w:sz w:val="24"/>
        </w:rPr>
        <w:t xml:space="preserve">Радіально-кільцева архітектура.  </w:t>
      </w:r>
      <w:r w:rsidRPr="00B74D1B">
        <w:rPr>
          <w:color w:val="000000"/>
          <w:sz w:val="24"/>
        </w:rPr>
        <w:t xml:space="preserve">Приклад радіально-кільцевої архітектури  SDH мережі приведений на Рис. 17. Ця мережа фактично побудована на базі використовування двох базових топологій: "кільце" і "послідовний лінійний ланцюг". </w:t>
      </w:r>
    </w:p>
    <w:p w:rsidR="00CB2775" w:rsidRPr="00B74D1B" w:rsidRDefault="00CB2775" w:rsidP="00D076B2">
      <w:pPr>
        <w:spacing w:line="360" w:lineRule="auto"/>
        <w:ind w:left="360" w:right="228" w:firstLine="360"/>
        <w:jc w:val="center"/>
        <w:rPr>
          <w:sz w:val="24"/>
        </w:rPr>
      </w:pPr>
      <w:r w:rsidRPr="00B74D1B">
        <w:rPr>
          <w:noProof/>
          <w:sz w:val="24"/>
          <w:lang w:eastAsia="uk-UA"/>
        </w:rPr>
        <w:lastRenderedPageBreak/>
        <w:drawing>
          <wp:inline distT="0" distB="0" distL="0" distR="0" wp14:anchorId="1CA484CB" wp14:editId="6E871AB6">
            <wp:extent cx="4372610" cy="1883410"/>
            <wp:effectExtent l="0" t="0" r="889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2610" cy="1883410"/>
                    </a:xfrm>
                    <a:prstGeom prst="rect">
                      <a:avLst/>
                    </a:prstGeom>
                    <a:noFill/>
                    <a:ln>
                      <a:noFill/>
                    </a:ln>
                  </pic:spPr>
                </pic:pic>
              </a:graphicData>
            </a:graphic>
          </wp:inline>
        </w:drawing>
      </w:r>
    </w:p>
    <w:p w:rsidR="00CB2775" w:rsidRPr="00B74D1B" w:rsidRDefault="00CB2775" w:rsidP="00D076B2">
      <w:pPr>
        <w:spacing w:line="360" w:lineRule="auto"/>
        <w:ind w:left="360" w:right="228" w:firstLine="360"/>
        <w:jc w:val="center"/>
        <w:rPr>
          <w:i/>
          <w:iCs/>
          <w:color w:val="000000"/>
          <w:sz w:val="24"/>
        </w:rPr>
      </w:pPr>
      <w:r w:rsidRPr="00B74D1B">
        <w:rPr>
          <w:bCs w:val="0"/>
          <w:i/>
          <w:iCs/>
          <w:color w:val="000000"/>
          <w:sz w:val="24"/>
        </w:rPr>
        <w:t>Рис. 17.</w:t>
      </w:r>
      <w:r w:rsidRPr="00B74D1B">
        <w:rPr>
          <w:i/>
          <w:iCs/>
          <w:color w:val="000000"/>
          <w:sz w:val="24"/>
        </w:rPr>
        <w:t xml:space="preserve">  Радіально-кільцева мережа SDH.</w:t>
      </w:r>
    </w:p>
    <w:p w:rsidR="00CB2775" w:rsidRPr="00B74D1B" w:rsidRDefault="00CB2775" w:rsidP="003A160B">
      <w:pPr>
        <w:spacing w:line="360" w:lineRule="auto"/>
        <w:ind w:left="357" w:right="227" w:firstLine="357"/>
        <w:jc w:val="both"/>
        <w:rPr>
          <w:color w:val="000000"/>
          <w:sz w:val="24"/>
        </w:rPr>
      </w:pPr>
      <w:r w:rsidRPr="00B74D1B">
        <w:rPr>
          <w:b/>
          <w:bCs w:val="0"/>
          <w:color w:val="000000"/>
          <w:sz w:val="24"/>
        </w:rPr>
        <w:t>Архітектура типу "кільце-кільце".</w:t>
      </w:r>
    </w:p>
    <w:p w:rsidR="00CB2775" w:rsidRPr="00B74D1B" w:rsidRDefault="00CB2775" w:rsidP="00D076B2">
      <w:pPr>
        <w:spacing w:line="360" w:lineRule="auto"/>
        <w:ind w:left="357" w:right="227" w:firstLine="357"/>
        <w:jc w:val="both"/>
        <w:rPr>
          <w:color w:val="000000"/>
          <w:sz w:val="24"/>
        </w:rPr>
      </w:pPr>
      <w:r w:rsidRPr="00B74D1B">
        <w:rPr>
          <w:color w:val="000000"/>
          <w:sz w:val="24"/>
        </w:rPr>
        <w:t xml:space="preserve">Інше часто використовуване в архітектурі мереж SDH рішення – з'єднання типу "кільце-кільце". Кільця в цьому з'єднанні можуть бути або однакового, або різного рівнів ієрархії SDH. На Рис. 18. показана схема з'єднання двох кілець одного рівня - STM-4, а на Рис. 19. каскадна схема з'єднання трьох кілець - STM-1, STM-4, STM-16. </w:t>
      </w:r>
    </w:p>
    <w:p w:rsidR="00CB2775" w:rsidRPr="00B74D1B" w:rsidRDefault="00CB2775" w:rsidP="00D076B2">
      <w:pPr>
        <w:spacing w:line="360" w:lineRule="auto"/>
        <w:ind w:left="360" w:right="228"/>
        <w:jc w:val="both"/>
        <w:rPr>
          <w:color w:val="000000"/>
          <w:sz w:val="24"/>
        </w:rPr>
      </w:pPr>
      <w:r w:rsidRPr="00B74D1B">
        <w:rPr>
          <w:noProof/>
          <w:sz w:val="24"/>
          <w:lang w:eastAsia="uk-UA"/>
        </w:rPr>
        <w:drawing>
          <wp:inline distT="0" distB="0" distL="0" distR="0" wp14:anchorId="5018B672" wp14:editId="5F1C16B1">
            <wp:extent cx="6165215" cy="263461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5215" cy="2634615"/>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18. Два</w:t>
      </w:r>
      <w:r w:rsidRPr="00B74D1B">
        <w:rPr>
          <w:b/>
          <w:bCs w:val="0"/>
          <w:i/>
          <w:iCs/>
          <w:color w:val="000000"/>
          <w:sz w:val="24"/>
        </w:rPr>
        <w:t xml:space="preserve"> </w:t>
      </w:r>
      <w:r w:rsidRPr="00B74D1B">
        <w:rPr>
          <w:i/>
          <w:iCs/>
          <w:color w:val="000000"/>
          <w:sz w:val="24"/>
        </w:rPr>
        <w:t>кільця одного рівня.</w:t>
      </w:r>
    </w:p>
    <w:p w:rsidR="00CB2775" w:rsidRPr="00B74D1B" w:rsidRDefault="00CB2775" w:rsidP="00D076B2">
      <w:pPr>
        <w:autoSpaceDE w:val="0"/>
        <w:autoSpaceDN w:val="0"/>
        <w:spacing w:line="360" w:lineRule="auto"/>
        <w:ind w:left="360" w:right="228"/>
        <w:jc w:val="both"/>
        <w:rPr>
          <w:color w:val="000000"/>
          <w:sz w:val="24"/>
        </w:rPr>
      </w:pPr>
      <w:r w:rsidRPr="00B74D1B">
        <w:rPr>
          <w:noProof/>
          <w:sz w:val="24"/>
          <w:lang w:eastAsia="uk-UA"/>
        </w:rPr>
        <w:drawing>
          <wp:inline distT="0" distB="0" distL="0" distR="0" wp14:anchorId="539F77FD" wp14:editId="27CB1022">
            <wp:extent cx="6155324" cy="169378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325" cy="1694063"/>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360" w:right="228" w:firstLine="360"/>
        <w:jc w:val="center"/>
        <w:rPr>
          <w:i/>
          <w:iCs/>
          <w:color w:val="000000"/>
          <w:sz w:val="24"/>
        </w:rPr>
      </w:pPr>
      <w:r w:rsidRPr="00B74D1B">
        <w:rPr>
          <w:bCs w:val="0"/>
          <w:i/>
          <w:iCs/>
          <w:color w:val="000000"/>
          <w:sz w:val="24"/>
        </w:rPr>
        <w:t>Рис. 19. Каскадне</w:t>
      </w:r>
      <w:r w:rsidRPr="00B74D1B">
        <w:rPr>
          <w:b/>
          <w:bCs w:val="0"/>
          <w:i/>
          <w:iCs/>
          <w:color w:val="000000"/>
          <w:sz w:val="24"/>
        </w:rPr>
        <w:t xml:space="preserve"> </w:t>
      </w:r>
      <w:r w:rsidRPr="00B74D1B">
        <w:rPr>
          <w:i/>
          <w:iCs/>
          <w:color w:val="000000"/>
          <w:sz w:val="24"/>
        </w:rPr>
        <w:t>з'єднань трьох кілець.</w:t>
      </w:r>
    </w:p>
    <w:p w:rsidR="003A160B" w:rsidRDefault="003A160B" w:rsidP="00D076B2">
      <w:pPr>
        <w:spacing w:line="360" w:lineRule="auto"/>
        <w:ind w:left="357" w:right="227" w:firstLine="357"/>
        <w:jc w:val="both"/>
        <w:rPr>
          <w:b/>
          <w:bCs w:val="0"/>
          <w:color w:val="000000"/>
          <w:sz w:val="24"/>
        </w:rPr>
      </w:pPr>
    </w:p>
    <w:p w:rsidR="003A160B" w:rsidRDefault="003A160B" w:rsidP="00D076B2">
      <w:pPr>
        <w:spacing w:line="360" w:lineRule="auto"/>
        <w:ind w:left="357" w:right="227" w:firstLine="357"/>
        <w:jc w:val="both"/>
        <w:rPr>
          <w:b/>
          <w:bCs w:val="0"/>
          <w:color w:val="000000"/>
          <w:sz w:val="24"/>
        </w:rPr>
      </w:pPr>
    </w:p>
    <w:p w:rsidR="003A160B" w:rsidRDefault="003A160B" w:rsidP="00D076B2">
      <w:pPr>
        <w:spacing w:line="360" w:lineRule="auto"/>
        <w:ind w:left="357" w:right="227" w:firstLine="357"/>
        <w:jc w:val="both"/>
        <w:rPr>
          <w:b/>
          <w:bCs w:val="0"/>
          <w:color w:val="000000"/>
          <w:sz w:val="24"/>
        </w:rPr>
      </w:pPr>
    </w:p>
    <w:p w:rsidR="00CB2775" w:rsidRPr="00B74D1B" w:rsidRDefault="00CB2775" w:rsidP="00D076B2">
      <w:pPr>
        <w:spacing w:line="360" w:lineRule="auto"/>
        <w:ind w:left="357" w:right="227" w:firstLine="357"/>
        <w:jc w:val="both"/>
        <w:rPr>
          <w:b/>
          <w:color w:val="000000"/>
          <w:sz w:val="24"/>
        </w:rPr>
      </w:pPr>
      <w:r w:rsidRPr="00B74D1B">
        <w:rPr>
          <w:b/>
          <w:bCs w:val="0"/>
          <w:color w:val="000000"/>
          <w:sz w:val="24"/>
        </w:rPr>
        <w:lastRenderedPageBreak/>
        <w:t xml:space="preserve">Лінійна архітектура для мереж великої протяжності. </w:t>
      </w:r>
    </w:p>
    <w:p w:rsidR="00CB2775" w:rsidRPr="00B74D1B" w:rsidRDefault="00CB2775" w:rsidP="00D076B2">
      <w:pPr>
        <w:spacing w:line="360" w:lineRule="auto"/>
        <w:ind w:left="357" w:right="227" w:firstLine="357"/>
        <w:jc w:val="both"/>
        <w:rPr>
          <w:color w:val="000000"/>
          <w:sz w:val="24"/>
        </w:rPr>
      </w:pPr>
      <w:r w:rsidRPr="00B74D1B">
        <w:rPr>
          <w:color w:val="000000"/>
          <w:sz w:val="24"/>
        </w:rPr>
        <w:t xml:space="preserve">Для лінійних мереж великої протяжності відстань між термінальними мультиплексорами більша відстані, яка може бути рекомендоване з погляду максимально допустимого загасання волоконно-оптичного кабелю. В цьому випадку на маршруті між ТМ (Рис. 20) повинні бути встановлені окрім мультиплексорів і прохідного комутатора ще і регенератори для відновлення затухаючого оптичного сигналу. Цю лінійну архітектуру можна представити у вигляді послідовного з'єднання ряду секцій, специфікованих в рекомендаціях ITU-T G.957 і ITU-T G.958. </w:t>
      </w:r>
    </w:p>
    <w:p w:rsidR="00CB2775" w:rsidRPr="00B74D1B" w:rsidRDefault="00CB2775" w:rsidP="00D076B2">
      <w:pPr>
        <w:spacing w:line="360" w:lineRule="auto"/>
        <w:ind w:left="360" w:right="228" w:firstLine="180"/>
        <w:jc w:val="center"/>
        <w:rPr>
          <w:color w:val="000000"/>
          <w:sz w:val="24"/>
        </w:rPr>
      </w:pPr>
      <w:r w:rsidRPr="00B74D1B">
        <w:rPr>
          <w:noProof/>
          <w:sz w:val="24"/>
          <w:lang w:eastAsia="uk-UA"/>
        </w:rPr>
        <w:drawing>
          <wp:inline distT="0" distB="0" distL="0" distR="0" wp14:anchorId="3436BF6B" wp14:editId="335A4842">
            <wp:extent cx="5694630" cy="3536296"/>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886" cy="3536455"/>
                    </a:xfrm>
                    <a:prstGeom prst="rect">
                      <a:avLst/>
                    </a:prstGeom>
                    <a:noFill/>
                    <a:ln>
                      <a:noFill/>
                    </a:ln>
                  </pic:spPr>
                </pic:pic>
              </a:graphicData>
            </a:graphic>
          </wp:inline>
        </w:drawing>
      </w:r>
    </w:p>
    <w:p w:rsidR="00CB2775" w:rsidRPr="00B74D1B" w:rsidRDefault="00CB2775" w:rsidP="00D076B2">
      <w:pPr>
        <w:autoSpaceDE w:val="0"/>
        <w:autoSpaceDN w:val="0"/>
        <w:spacing w:line="360" w:lineRule="auto"/>
        <w:ind w:left="142" w:firstLine="360"/>
        <w:jc w:val="center"/>
        <w:rPr>
          <w:i/>
          <w:iCs/>
          <w:color w:val="000000"/>
          <w:sz w:val="24"/>
        </w:rPr>
      </w:pPr>
      <w:r w:rsidRPr="00B74D1B">
        <w:rPr>
          <w:bCs w:val="0"/>
          <w:i/>
          <w:iCs/>
          <w:color w:val="000000"/>
          <w:sz w:val="24"/>
        </w:rPr>
        <w:t>Рис. 20. Мережа</w:t>
      </w:r>
      <w:r w:rsidRPr="00B74D1B">
        <w:rPr>
          <w:b/>
          <w:bCs w:val="0"/>
          <w:i/>
          <w:iCs/>
          <w:color w:val="000000"/>
          <w:sz w:val="24"/>
        </w:rPr>
        <w:t xml:space="preserve"> </w:t>
      </w:r>
      <w:r w:rsidRPr="00B74D1B">
        <w:rPr>
          <w:i/>
          <w:iCs/>
          <w:color w:val="000000"/>
          <w:sz w:val="24"/>
        </w:rPr>
        <w:t>SDH великої протяжності із зв'язком типу "крапка-крапка"   і її сегментація.</w:t>
      </w:r>
    </w:p>
    <w:p w:rsidR="00CB2775" w:rsidRPr="00B74D1B" w:rsidRDefault="00CB2775" w:rsidP="00D076B2">
      <w:pPr>
        <w:spacing w:line="360" w:lineRule="auto"/>
        <w:ind w:left="360" w:right="228" w:firstLine="360"/>
        <w:jc w:val="both"/>
        <w:rPr>
          <w:color w:val="000000"/>
          <w:sz w:val="24"/>
        </w:rPr>
      </w:pPr>
      <w:r w:rsidRPr="00B74D1B">
        <w:rPr>
          <w:color w:val="000000"/>
          <w:sz w:val="24"/>
        </w:rPr>
        <w:t xml:space="preserve">В процесі розвитку мережі SDH розробники можуть використовувати ряд рішень, характерних, для глобальних мереж, таких як формування свого "остову" (backbone) або магістральної мережі у вигляді комірчастої (mush) структури, що дозволяє організувати альтернативні (резервні) маршрути, використовувати у разі виникнення проблем при маршрутизації віртуальних контейнерів по основному шляху. Це разом з властивим мережам SDH внутрішнім резервуванням, дозволяє підвищити надійність всієї мережі в цілому. Причому при такому резервуванні на альтернативних маршрутах можуть бути використані альтернативні середовища розповсюдження сигналу. Наприклад, якщо на основному маршруті використовується ОК, то на резервному – РРЛ, або навпаки. </w:t>
      </w:r>
    </w:p>
    <w:p w:rsidR="00CB2775" w:rsidRPr="003A160B" w:rsidRDefault="00CB2775" w:rsidP="00D076B2">
      <w:pPr>
        <w:spacing w:line="360" w:lineRule="auto"/>
        <w:ind w:left="360" w:right="228"/>
        <w:jc w:val="center"/>
        <w:rPr>
          <w:szCs w:val="28"/>
        </w:rPr>
      </w:pPr>
      <w:r w:rsidRPr="00B74D1B">
        <w:rPr>
          <w:color w:val="000000"/>
          <w:sz w:val="24"/>
        </w:rPr>
        <w:br w:type="page"/>
      </w:r>
      <w:r w:rsidRPr="003A160B">
        <w:rPr>
          <w:szCs w:val="28"/>
        </w:rPr>
        <w:lastRenderedPageBreak/>
        <w:t xml:space="preserve"> </w:t>
      </w:r>
      <w:r w:rsidR="00B070D3" w:rsidRPr="003A160B">
        <w:rPr>
          <w:b/>
          <w:color w:val="000000"/>
          <w:szCs w:val="28"/>
        </w:rPr>
        <w:t>5</w:t>
      </w:r>
      <w:r w:rsidRPr="003A160B">
        <w:rPr>
          <w:b/>
          <w:color w:val="000000"/>
          <w:szCs w:val="28"/>
        </w:rPr>
        <w:t xml:space="preserve">. Проект SDH мережі Західного територіального вузла на основі </w:t>
      </w:r>
      <w:r w:rsidR="00391108" w:rsidRPr="003A160B">
        <w:rPr>
          <w:b/>
          <w:color w:val="000000"/>
          <w:szCs w:val="28"/>
        </w:rPr>
        <w:t xml:space="preserve">обладнання </w:t>
      </w:r>
      <w:r w:rsidR="00391108" w:rsidRPr="003A160B">
        <w:rPr>
          <w:b/>
          <w:color w:val="000000"/>
          <w:szCs w:val="28"/>
          <w:lang w:val="en-US"/>
        </w:rPr>
        <w:t>SL</w:t>
      </w:r>
      <w:r w:rsidR="00391108" w:rsidRPr="003A160B">
        <w:rPr>
          <w:b/>
          <w:color w:val="000000"/>
          <w:szCs w:val="28"/>
          <w:lang w:val="ru-RU"/>
        </w:rPr>
        <w:t xml:space="preserve">-16 </w:t>
      </w:r>
      <w:r w:rsidR="00391108" w:rsidRPr="003A160B">
        <w:rPr>
          <w:b/>
          <w:color w:val="000000"/>
          <w:szCs w:val="28"/>
          <w:lang w:val="en-US"/>
        </w:rPr>
        <w:t>V</w:t>
      </w:r>
      <w:r w:rsidR="00391108" w:rsidRPr="003A160B">
        <w:rPr>
          <w:b/>
          <w:color w:val="000000"/>
          <w:szCs w:val="28"/>
          <w:lang w:val="ru-RU"/>
        </w:rPr>
        <w:t>.2</w:t>
      </w:r>
      <w:r w:rsidRPr="003A160B">
        <w:rPr>
          <w:b/>
          <w:color w:val="000000"/>
          <w:szCs w:val="28"/>
        </w:rPr>
        <w:t xml:space="preserve">   </w:t>
      </w:r>
    </w:p>
    <w:p w:rsidR="007C0EFB" w:rsidRDefault="007C0EFB" w:rsidP="00D076B2">
      <w:pPr>
        <w:spacing w:line="360" w:lineRule="auto"/>
        <w:ind w:left="357" w:firstLine="357"/>
        <w:jc w:val="both"/>
        <w:rPr>
          <w:color w:val="000000"/>
          <w:sz w:val="24"/>
        </w:rPr>
      </w:pPr>
      <w:r>
        <w:rPr>
          <w:color w:val="000000"/>
          <w:sz w:val="24"/>
        </w:rPr>
        <w:t>У</w:t>
      </w:r>
      <w:r w:rsidRPr="00B74D1B">
        <w:rPr>
          <w:color w:val="000000"/>
          <w:sz w:val="24"/>
        </w:rPr>
        <w:t xml:space="preserve"> поставленому завдані</w:t>
      </w:r>
      <w:r>
        <w:rPr>
          <w:color w:val="000000"/>
          <w:sz w:val="24"/>
        </w:rPr>
        <w:t>, мені потрібно</w:t>
      </w:r>
      <w:r w:rsidRPr="00B74D1B">
        <w:rPr>
          <w:color w:val="000000"/>
          <w:sz w:val="24"/>
        </w:rPr>
        <w:t xml:space="preserve"> </w:t>
      </w:r>
      <w:r>
        <w:rPr>
          <w:color w:val="000000"/>
          <w:sz w:val="24"/>
        </w:rPr>
        <w:t>с</w:t>
      </w:r>
      <w:r w:rsidRPr="00B74D1B">
        <w:rPr>
          <w:color w:val="000000"/>
          <w:sz w:val="24"/>
        </w:rPr>
        <w:t>проектува</w:t>
      </w:r>
      <w:r>
        <w:rPr>
          <w:color w:val="000000"/>
          <w:sz w:val="24"/>
        </w:rPr>
        <w:t>ти</w:t>
      </w:r>
      <w:r w:rsidRPr="00B74D1B">
        <w:rPr>
          <w:color w:val="000000"/>
          <w:sz w:val="24"/>
        </w:rPr>
        <w:t xml:space="preserve"> SDH</w:t>
      </w:r>
      <w:r>
        <w:rPr>
          <w:color w:val="000000"/>
          <w:sz w:val="24"/>
        </w:rPr>
        <w:t>-мережу</w:t>
      </w:r>
      <w:r w:rsidRPr="00B74D1B">
        <w:rPr>
          <w:color w:val="000000"/>
          <w:sz w:val="24"/>
        </w:rPr>
        <w:t xml:space="preserve"> </w:t>
      </w:r>
      <w:r>
        <w:rPr>
          <w:color w:val="000000"/>
          <w:sz w:val="24"/>
        </w:rPr>
        <w:t>З</w:t>
      </w:r>
      <w:r w:rsidRPr="00B74D1B">
        <w:rPr>
          <w:color w:val="000000"/>
          <w:sz w:val="24"/>
        </w:rPr>
        <w:t>ахідного територіального вузла на</w:t>
      </w:r>
      <w:r w:rsidRPr="008C69AD">
        <w:rPr>
          <w:color w:val="000000"/>
          <w:sz w:val="24"/>
        </w:rPr>
        <w:t xml:space="preserve"> </w:t>
      </w:r>
      <w:r w:rsidRPr="00B74D1B">
        <w:rPr>
          <w:color w:val="000000"/>
          <w:sz w:val="24"/>
        </w:rPr>
        <w:t>обладнанн</w:t>
      </w:r>
      <w:r>
        <w:rPr>
          <w:color w:val="000000"/>
          <w:sz w:val="24"/>
        </w:rPr>
        <w:t>і</w:t>
      </w:r>
      <w:r w:rsidRPr="00B74D1B">
        <w:rPr>
          <w:color w:val="000000"/>
          <w:sz w:val="24"/>
        </w:rPr>
        <w:t xml:space="preserve"> </w:t>
      </w:r>
      <w:r w:rsidRPr="00B74D1B">
        <w:rPr>
          <w:sz w:val="24"/>
        </w:rPr>
        <w:t>SL16 (V.2)</w:t>
      </w:r>
      <w:r>
        <w:rPr>
          <w:sz w:val="24"/>
        </w:rPr>
        <w:t>,</w:t>
      </w:r>
      <w:r w:rsidRPr="00B74D1B">
        <w:rPr>
          <w:color w:val="000000"/>
          <w:sz w:val="24"/>
        </w:rPr>
        <w:t xml:space="preserve"> </w:t>
      </w:r>
      <w:r>
        <w:rPr>
          <w:sz w:val="24"/>
        </w:rPr>
        <w:t>д</w:t>
      </w:r>
      <w:r w:rsidRPr="00B74D1B">
        <w:rPr>
          <w:color w:val="000000"/>
          <w:sz w:val="24"/>
        </w:rPr>
        <w:t xml:space="preserve">ля цього можна використати можливість обміну потоками типу </w:t>
      </w:r>
      <w:r w:rsidRPr="00B74D1B">
        <w:rPr>
          <w:sz w:val="24"/>
        </w:rPr>
        <w:t>STM-4.</w:t>
      </w:r>
    </w:p>
    <w:p w:rsidR="00CB2775" w:rsidRPr="003D6884" w:rsidRDefault="00391108" w:rsidP="00D076B2">
      <w:pPr>
        <w:spacing w:line="360" w:lineRule="auto"/>
        <w:ind w:left="357" w:firstLine="357"/>
        <w:jc w:val="both"/>
        <w:rPr>
          <w:color w:val="000000"/>
          <w:sz w:val="24"/>
        </w:rPr>
      </w:pPr>
      <w:r w:rsidRPr="00391108">
        <w:rPr>
          <w:color w:val="000000"/>
          <w:sz w:val="24"/>
        </w:rPr>
        <w:t>Західний регіон складається з таких областей: Львівська, Волинська, Рівненська, Хмельницька, Тернопільська, Чернівецька, Івано-Франківська, Закарпатська.</w:t>
      </w:r>
    </w:p>
    <w:p w:rsidR="006477C1" w:rsidRDefault="00146210" w:rsidP="006477C1">
      <w:pPr>
        <w:spacing w:line="360" w:lineRule="auto"/>
        <w:jc w:val="center"/>
        <w:rPr>
          <w:color w:val="000000"/>
          <w:sz w:val="24"/>
        </w:rPr>
      </w:pPr>
      <w:r>
        <w:rPr>
          <w:noProof/>
          <w:lang w:eastAsia="uk-UA"/>
        </w:rPr>
        <mc:AlternateContent>
          <mc:Choice Requires="wpg">
            <w:drawing>
              <wp:anchor distT="0" distB="0" distL="114300" distR="114300" simplePos="0" relativeHeight="251684864" behindDoc="0" locked="0" layoutInCell="1" allowOverlap="1">
                <wp:simplePos x="0" y="0"/>
                <wp:positionH relativeFrom="column">
                  <wp:posOffset>1727835</wp:posOffset>
                </wp:positionH>
                <wp:positionV relativeFrom="paragraph">
                  <wp:posOffset>826770</wp:posOffset>
                </wp:positionV>
                <wp:extent cx="2257425" cy="1038225"/>
                <wp:effectExtent l="0" t="0" r="28575" b="28575"/>
                <wp:wrapNone/>
                <wp:docPr id="28" name="Группа 28"/>
                <wp:cNvGraphicFramePr/>
                <a:graphic xmlns:a="http://schemas.openxmlformats.org/drawingml/2006/main">
                  <a:graphicData uri="http://schemas.microsoft.com/office/word/2010/wordprocessingGroup">
                    <wpg:wgp>
                      <wpg:cNvGrpSpPr/>
                      <wpg:grpSpPr>
                        <a:xfrm>
                          <a:off x="0" y="0"/>
                          <a:ext cx="2257425" cy="1038225"/>
                          <a:chOff x="0" y="0"/>
                          <a:chExt cx="1274074" cy="916255"/>
                        </a:xfrm>
                      </wpg:grpSpPr>
                      <wpg:grpSp>
                        <wpg:cNvPr id="2" name="Группа 2"/>
                        <wpg:cNvGrpSpPr/>
                        <wpg:grpSpPr>
                          <a:xfrm>
                            <a:off x="0" y="0"/>
                            <a:ext cx="1274074" cy="916255"/>
                            <a:chOff x="0" y="0"/>
                            <a:chExt cx="1274074" cy="916255"/>
                          </a:xfrm>
                        </wpg:grpSpPr>
                        <wps:wsp>
                          <wps:cNvPr id="186" name="Прямая соединительная линия 186"/>
                          <wps:cNvCnPr/>
                          <wps:spPr>
                            <a:xfrm flipV="1">
                              <a:off x="533400" y="0"/>
                              <a:ext cx="367665" cy="3308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7" name="Прямая соединительная линия 187"/>
                          <wps:cNvCnPr/>
                          <wps:spPr>
                            <a:xfrm>
                              <a:off x="1133475" y="38100"/>
                              <a:ext cx="140599" cy="4606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8" name="Прямая соединительная линия 188"/>
                          <wps:cNvCnPr/>
                          <wps:spPr>
                            <a:xfrm>
                              <a:off x="939800" y="437235"/>
                              <a:ext cx="334010" cy="5901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9" name="Прямая соединительная линия 189"/>
                          <wps:cNvCnPr/>
                          <wps:spPr>
                            <a:xfrm>
                              <a:off x="904875" y="0"/>
                              <a:ext cx="236079" cy="4295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0" name="Прямая соединительная линия 190"/>
                          <wps:cNvCnPr/>
                          <wps:spPr>
                            <a:xfrm flipH="1" flipV="1">
                              <a:off x="942975" y="447675"/>
                              <a:ext cx="43508" cy="4664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1" name="Прямая соединительная линия 191"/>
                          <wps:cNvCnPr/>
                          <wps:spPr>
                            <a:xfrm>
                              <a:off x="657225" y="695325"/>
                              <a:ext cx="330844" cy="2209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2" name="Прямая соединительная линия 192"/>
                          <wps:cNvCnPr/>
                          <wps:spPr>
                            <a:xfrm flipV="1">
                              <a:off x="0" y="695325"/>
                              <a:ext cx="662237" cy="6136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3" name="Прямая соединительная линия 193"/>
                          <wps:cNvCnPr/>
                          <wps:spPr>
                            <a:xfrm flipV="1">
                              <a:off x="0" y="333375"/>
                              <a:ext cx="540048" cy="4295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 name="Прямая соединительная линия 3"/>
                        <wps:cNvCnPr/>
                        <wps:spPr>
                          <a:xfrm flipH="1" flipV="1">
                            <a:off x="523875" y="352425"/>
                            <a:ext cx="415925" cy="12319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s:wsp>
                        <wps:cNvPr id="4" name="Прямая соединительная линия 4"/>
                        <wps:cNvCnPr/>
                        <wps:spPr>
                          <a:xfrm flipH="1" flipV="1">
                            <a:off x="561975" y="314325"/>
                            <a:ext cx="388621" cy="12319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8" o:spid="_x0000_s1026" style="position:absolute;margin-left:136.05pt;margin-top:65.1pt;width:177.75pt;height:81.75pt;z-index:251684864;mso-width-relative:margin;mso-height-relative:margin" coordsize="12740,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">
                <v:group id="Группа 2" o:spid="_x0000_s1027" style="position:absolute;width:12740;height:9162" coordsize="12740,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Прямая соединительная линия 186" o:spid="_x0000_s1028" style="position:absolute;flip:y;visibility:visible;mso-wrap-style:square" from="5334,0" to="901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H+ZsQAAADcAAAADwAAAGRycy9kb3ducmV2LnhtbERPS2vCQBC+C/0PyxS8mU0LRk1dQxGU&#10;HoTatAS8DdlpHs3OhuxW47/vCkJv8/E9Z52NphNnGlxjWcFTFIMgLq1uuFLw9bmbLUE4j6yxs0wK&#10;ruQg2zxM1phqe+EPOue+EiGEXYoKau/7VEpX1mTQRbYnDty3HQz6AIdK6gEvIdx08jmOE2mw4dBQ&#10;Y0/bmsqf/Nco6N6rNl/t97uD3y7mmJyKtjgWSk0fx9cXEJ5G/y++u990mL9M4PZMuE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Af5mxAAAANwAAAAPAAAAAAAAAAAA&#10;AAAAAKECAABkcnMvZG93bnJldi54bWxQSwUGAAAAAAQABAD5AAAAkgMAAAAA&#10;" strokecolor="red" strokeweight="1.5pt"/>
                  <v:line id="Прямая соединительная линия 187" o:spid="_x0000_s1029" style="position:absolute;visibility:visible;mso-wrap-style:square" from="11334,381" to="12740,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ncsUAAADcAAAADwAAAGRycy9kb3ducmV2LnhtbERP22rCQBB9L/gPywh9kbrRhzSkruKF&#10;0iJUie0HDLtjEs3OhuxWU7++Wyj4Nodzndmit424UOdrxwom4wQEsXam5lLB1+frUwbCB2SDjWNS&#10;8EMeFvPBwwxz465c0OUQShFD2OeooAqhzaX0uiKLfuxa4sgdXWcxRNiV0nR4jeG2kdMkSaXFmmND&#10;hS2tK9Lnw7dV8IF7WZxGo4lOV2/LbdhtpsfTTanHYb98ARGoD3fxv/vdxPnZM/w9Ey+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ncsUAAADcAAAADwAAAAAAAAAA&#10;AAAAAAChAgAAZHJzL2Rvd25yZXYueG1sUEsFBgAAAAAEAAQA+QAAAJMDAAAAAA==&#10;" strokecolor="red" strokeweight="1.5pt"/>
                  <v:line id="Прямая соединительная линия 188" o:spid="_x0000_s1030" style="position:absolute;visibility:visible;mso-wrap-style:square" from="9398,4372" to="12738,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8zAMYAAADcAAAADwAAAGRycy9kb3ducmV2LnhtbESP3WrCQBCF7wu+wzJCb0Q3eiESXUUt&#10;xVKw4s8DDNkxiWZnQ3bVtE/fuRC8m+GcOeeb2aJ1lbpTE0rPBoaDBBRx5m3JuYHT8bM/ARUissXK&#10;Mxn4pQCLeedthqn1D97T/RBzJSEcUjRQxFinWoesIIdh4Gti0c6+cRhlbXJtG3xIuKv0KEnG2mHJ&#10;0lBgTeuCsuvh5gxscaf3l15vmI1Xm+V3/PkYnS9/xrx32+UUVKQ2vszP6y8r+BOhlWdkA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MwDGAAAA3AAAAA8AAAAAAAAA&#10;AAAAAAAAoQIAAGRycy9kb3ducmV2LnhtbFBLBQYAAAAABAAEAPkAAACUAwAAAAA=&#10;" strokecolor="red" strokeweight="1.5pt"/>
                  <v:line id="Прямая соединительная линия 189" o:spid="_x0000_s1031" style="position:absolute;visibility:visible;mso-wrap-style:square" from="9048,0" to="1140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Wm8MAAADcAAAADwAAAGRycy9kb3ducmV2LnhtbERPzYrCMBC+L+w7hFnwIprqQbQaxVVE&#10;WVCp+gBDM7Z1m0lpotZ9eiMIe5uP73cms8aU4ka1Kywr6HUjEMSp1QVnCk7HVWcIwnlkjaVlUvAg&#10;B7Pp58cEY23vnNDt4DMRQtjFqCD3voqldGlOBl3XVsSBO9vaoA+wzqSu8R7CTSn7UTSQBgsODTlW&#10;tMgp/T1cjYIt7mVyabd76eB7Pf/xu2X/fPlTqvXVzMcgPDX+X/x2b3SYPxzB65lw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lpvDAAAA3AAAAA8AAAAAAAAAAAAA&#10;AAAAoQIAAGRycy9kb3ducmV2LnhtbFBLBQYAAAAABAAEAPkAAACRAwAAAAA=&#10;" strokecolor="red" strokeweight="1.5pt"/>
                  <v:line id="Прямая соединительная линия 190" o:spid="_x0000_s1032" style="position:absolute;flip:x y;visibility:visible;mso-wrap-style:square" from="9429,4476" to="9864,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b58UAAADcAAAADwAAAGRycy9kb3ducmV2LnhtbESPTW/CMAyG75P2HyJP4jbSTWJihYA2&#10;pME4cIAVzlZjmorG6ZpAu38/HybtZsvvx+P5cvCNulEX68AGnsYZKOIy2JorA8XXx+MUVEzIFpvA&#10;ZOCHIiwX93dzzG3oeU+3Q6qUhHDM0YBLqc21jqUjj3EcWmK5nUPnMcnaVdp22Eu4b/Rzlr1ojzVL&#10;g8OWVo7Ky+HqpeS0+Z4c+6YotuvVbvfeTqbusjVm9DC8zUAlGtK/+M/9aQX/VfDlGZ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Vb58UAAADcAAAADwAAAAAAAAAA&#10;AAAAAAChAgAAZHJzL2Rvd25yZXYueG1sUEsFBgAAAAAEAAQA+QAAAJMDAAAAAA==&#10;" strokecolor="red" strokeweight="1.5pt"/>
                  <v:line id="Прямая соединительная линия 191" o:spid="_x0000_s1033" style="position:absolute;visibility:visible;mso-wrap-style:square" from="6572,6953" to="9880,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wMQMQAAADcAAAADwAAAGRycy9kb3ducmV2LnhtbERP22rCQBB9L/gPywi+iG6SB6mpa4iW&#10;oght0fYDhuyYS7OzIbtq2q93C4W+zeFcZ5UNphVX6l1tWUE8j0AQF1bXXCr4/HiZPYJwHllja5kU&#10;fJODbD16WGGq7Y2PdD35UoQQdikqqLzvUildUZFBN7cdceDOtjfoA+xLqXu8hXDTyiSKFtJgzaGh&#10;wo62FRVfp4tR8Irv8thMp3Gx2Ozyg397Ts7Nj1KT8ZA/gfA0+H/xn3uvw/xlDL/PhAv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AxAxAAAANwAAAAPAAAAAAAAAAAA&#10;AAAAAKECAABkcnMvZG93bnJldi54bWxQSwUGAAAAAAQABAD5AAAAkgMAAAAA&#10;" strokecolor="red" strokeweight="1.5pt"/>
                  <v:line id="Прямая соединительная линия 192" o:spid="_x0000_s1034" style="position:absolute;flip:y;visibility:visible;mso-wrap-style:square" from="0,6953" to="6622,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uuMMAAADcAAAADwAAAGRycy9kb3ducmV2LnhtbERPTYvCMBC9C/sfwix403QFda1GEUHx&#10;IKjdpbC3oRnbus2kNFHrvzeC4G0e73Nmi9ZU4kqNKy0r+OpHIIgzq0vOFfz+rHvfIJxH1lhZJgV3&#10;crCYf3RmGGt74yNdE5+LEMIuRgWF93UspcsKMuj6tiYO3Mk2Bn2ATS51g7cQbio5iKKRNFhyaCiw&#10;plVB2X9yMQqqfX5OJpvNeudX4yGO/tJzekiV6n62yykIT61/i1/urQ7zJwN4PhMu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jbrjDAAAA3AAAAA8AAAAAAAAAAAAA&#10;AAAAoQIAAGRycy9kb3ducmV2LnhtbFBLBQYAAAAABAAEAPkAAACRAwAAAAA=&#10;" strokecolor="red" strokeweight="1.5pt"/>
                  <v:line id="Прямая соединительная линия 193" o:spid="_x0000_s1035" style="position:absolute;flip:y;visibility:visible;mso-wrap-style:square" from="0,3333" to="5400,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I8QAAADcAAAADwAAAGRycy9kb3ducmV2LnhtbERPS2vCQBC+F/wPyxS8NZtWtDV1I0VQ&#10;PAi1qQS8DdlpHmZnQ3bV+O/dQqG3+fies1gOphUX6l1tWcFzFIMgLqyuuVRw+F4/vYFwHllja5kU&#10;3MjBMh09LDDR9spfdMl8KUIIuwQVVN53iZSuqMigi2xHHLgf2xv0Afal1D1eQ7hp5Uscz6TBmkND&#10;hR2tKipO2dkoaD/LJptvNuudX71OcXbMm3yfKzV+HD7eQXga/L/4z73VYf58Ar/PhAt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8sjxAAAANwAAAAPAAAAAAAAAAAA&#10;AAAAAKECAABkcnMvZG93bnJldi54bWxQSwUGAAAAAAQABAD5AAAAkgMAAAAA&#10;" strokecolor="red" strokeweight="1.5pt"/>
                </v:group>
                <v:line id="Прямая соединительная линия 3" o:spid="_x0000_s1036" style="position:absolute;flip:x y;visibility:visible;mso-wrap-style:square" from="5238,3524" to="9398,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dkMMAAADaAAAADwAAAGRycy9kb3ducmV2LnhtbESPS2vCQBSF9wX/w3CF7urEFotEx6BC&#10;Hy5cVKPrS+aaCcncSTNTk/57Ryh0eTiPj7PMBtuIK3W+cqxgOklAEBdOV1wqyI9vT3MQPiBrbByT&#10;gl/ykK1GD0tMtev5i66HUIo4wj5FBSaENpXSF4Ys+olriaN3cZ3FEGVXSt1hH8dtI5+T5FVarDgS&#10;DLa0NVTUhx8bIeeP79mpb/J8977d7zftbG7qnVKP42G9ABFoCP/hv/anVvAC9yvxBs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9HZDDAAAA2gAAAA8AAAAAAAAAAAAA&#10;AAAAoQIAAGRycy9kb3ducmV2LnhtbFBLBQYAAAAABAAEAPkAAACRAwAAAAA=&#10;" strokecolor="red" strokeweight="1.5pt"/>
                <v:line id="Прямая соединительная линия 4" o:spid="_x0000_s1037" style="position:absolute;flip:x y;visibility:visible;mso-wrap-style:square" from="5619,3143" to="9505,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F5MMAAADaAAAADwAAAGRycy9kb3ducmV2LnhtbESPS2vCQBSF9wX/w3CF7urEUotEx6BC&#10;Hy5cVKPrS+aaCcncSTNTk/57Ryh0eTiPj7PMBtuIK3W+cqxgOklAEBdOV1wqyI9vT3MQPiBrbByT&#10;gl/ykK1GD0tMtev5i66HUIo4wj5FBSaENpXSF4Ys+olriaN3cZ3FEGVXSt1hH8dtI5+T5FVarDgS&#10;DLa0NVTUhx8bIeeP79mpb/J8977d7zftbG7qnVKP42G9ABFoCP/hv/anVvAC9yvxBs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heTDAAAA2gAAAA8AAAAAAAAAAAAA&#10;AAAAoQIAAGRycy9kb3ducmV2LnhtbFBLBQYAAAAABAAEAPkAAACRAwAAAAA=&#10;" strokecolor="red" strokeweight="1.5pt"/>
              </v:group>
            </w:pict>
          </mc:Fallback>
        </mc:AlternateContent>
      </w:r>
      <w:r w:rsidR="007B1618">
        <w:rPr>
          <w:noProof/>
          <w:color w:val="000000"/>
          <w:sz w:val="24"/>
          <w:lang w:eastAsia="uk-UA"/>
        </w:rPr>
        <w:drawing>
          <wp:inline distT="0" distB="0" distL="0" distR="0">
            <wp:extent cx="3401060" cy="21907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1060" cy="2190750"/>
                    </a:xfrm>
                    <a:prstGeom prst="rect">
                      <a:avLst/>
                    </a:prstGeom>
                    <a:noFill/>
                    <a:ln>
                      <a:noFill/>
                    </a:ln>
                  </pic:spPr>
                </pic:pic>
              </a:graphicData>
            </a:graphic>
          </wp:inline>
        </w:drawing>
      </w:r>
    </w:p>
    <w:p w:rsidR="007B1618" w:rsidRPr="007B1618" w:rsidRDefault="007B1618" w:rsidP="006477C1">
      <w:pPr>
        <w:spacing w:line="360" w:lineRule="auto"/>
        <w:jc w:val="center"/>
        <w:rPr>
          <w:color w:val="000000"/>
          <w:sz w:val="24"/>
        </w:rPr>
      </w:pPr>
      <w:r w:rsidRPr="00203D16">
        <w:rPr>
          <w:bCs w:val="0"/>
          <w:i/>
          <w:iCs/>
          <w:color w:val="000000"/>
          <w:sz w:val="24"/>
        </w:rPr>
        <w:t xml:space="preserve">Рис. 21. </w:t>
      </w:r>
      <w:r w:rsidRPr="00203D16">
        <w:rPr>
          <w:i/>
          <w:sz w:val="24"/>
        </w:rPr>
        <w:t xml:space="preserve">Карта з позначеними містами </w:t>
      </w:r>
      <w:r>
        <w:rPr>
          <w:i/>
          <w:sz w:val="24"/>
        </w:rPr>
        <w:t>Західного територіального вузла</w:t>
      </w:r>
      <w:r w:rsidRPr="00203D16">
        <w:rPr>
          <w:i/>
          <w:sz w:val="24"/>
        </w:rPr>
        <w:t>.</w:t>
      </w:r>
    </w:p>
    <w:p w:rsidR="008912EC" w:rsidRPr="008912EC" w:rsidRDefault="008912EC" w:rsidP="008912EC">
      <w:pPr>
        <w:spacing w:line="360" w:lineRule="auto"/>
        <w:ind w:left="357" w:right="-57" w:firstLine="357"/>
        <w:jc w:val="both"/>
        <w:rPr>
          <w:sz w:val="24"/>
        </w:rPr>
      </w:pPr>
      <w:r w:rsidRPr="008912EC">
        <w:rPr>
          <w:sz w:val="24"/>
        </w:rPr>
        <w:t>В містах: Рівне, Хмельницький, Чернівці, Івано-Франківськ, Ужгород встановлено обладнання SLT</w:t>
      </w:r>
      <w:r w:rsidRPr="008912EC">
        <w:rPr>
          <w:sz w:val="24"/>
          <w:lang w:val="ru-RU"/>
        </w:rPr>
        <w:t>-</w:t>
      </w:r>
      <w:r w:rsidRPr="008912EC">
        <w:rPr>
          <w:sz w:val="24"/>
        </w:rPr>
        <w:t>16.</w:t>
      </w:r>
    </w:p>
    <w:p w:rsidR="008912EC" w:rsidRPr="008912EC" w:rsidRDefault="008912EC" w:rsidP="008912EC">
      <w:pPr>
        <w:spacing w:line="360" w:lineRule="auto"/>
        <w:ind w:left="357" w:right="-57" w:firstLine="357"/>
        <w:jc w:val="both"/>
        <w:rPr>
          <w:sz w:val="24"/>
        </w:rPr>
      </w:pPr>
      <w:r w:rsidRPr="008912EC">
        <w:rPr>
          <w:sz w:val="24"/>
        </w:rPr>
        <w:t>В містах: Львів та Тернопіль встановлено обладнання SLD</w:t>
      </w:r>
      <w:r w:rsidRPr="008912EC">
        <w:rPr>
          <w:sz w:val="24"/>
          <w:lang w:val="ru-RU"/>
        </w:rPr>
        <w:t>-</w:t>
      </w:r>
      <w:r w:rsidRPr="008912EC">
        <w:rPr>
          <w:sz w:val="24"/>
        </w:rPr>
        <w:t>16.</w:t>
      </w:r>
    </w:p>
    <w:p w:rsidR="008912EC" w:rsidRPr="008912EC" w:rsidRDefault="008912EC" w:rsidP="008912EC">
      <w:pPr>
        <w:spacing w:line="360" w:lineRule="auto"/>
        <w:ind w:left="357" w:right="-57" w:firstLine="357"/>
        <w:jc w:val="both"/>
        <w:rPr>
          <w:sz w:val="24"/>
        </w:rPr>
      </w:pPr>
      <w:r w:rsidRPr="008912EC">
        <w:rPr>
          <w:sz w:val="24"/>
        </w:rPr>
        <w:t>А у містах: Радехів, Золочів, Шепетівка, Старокостянтинів, Волочиськ, Чортків, Коломия, Стрий, Сколе, Свалява – обладнання SLR</w:t>
      </w:r>
      <w:r w:rsidRPr="008912EC">
        <w:rPr>
          <w:sz w:val="24"/>
          <w:lang w:val="ru-RU"/>
        </w:rPr>
        <w:t>-</w:t>
      </w:r>
      <w:r w:rsidRPr="008912EC">
        <w:rPr>
          <w:sz w:val="24"/>
        </w:rPr>
        <w:t>16.</w:t>
      </w:r>
    </w:p>
    <w:p w:rsidR="00CB2775" w:rsidRPr="00B74D1B" w:rsidRDefault="00CB2775" w:rsidP="00D076B2">
      <w:pPr>
        <w:spacing w:line="360" w:lineRule="auto"/>
        <w:ind w:left="357" w:right="-57"/>
        <w:jc w:val="center"/>
        <w:rPr>
          <w:b/>
          <w:sz w:val="24"/>
        </w:rPr>
      </w:pPr>
      <w:r w:rsidRPr="00B74D1B">
        <w:rPr>
          <w:b/>
          <w:sz w:val="24"/>
        </w:rPr>
        <w:t xml:space="preserve">Характеристика ВОСПІ   SL-16 </w:t>
      </w:r>
      <w:r w:rsidR="008A3C47">
        <w:rPr>
          <w:b/>
          <w:sz w:val="24"/>
          <w:lang w:val="en-US"/>
        </w:rPr>
        <w:t>V</w:t>
      </w:r>
      <w:r w:rsidRPr="00B74D1B">
        <w:rPr>
          <w:b/>
          <w:sz w:val="24"/>
        </w:rPr>
        <w:t xml:space="preserve">.1, </w:t>
      </w:r>
      <w:r w:rsidR="008A3C47">
        <w:rPr>
          <w:b/>
          <w:sz w:val="24"/>
          <w:lang w:val="en-US"/>
        </w:rPr>
        <w:t>V</w:t>
      </w:r>
      <w:r w:rsidRPr="00B74D1B">
        <w:rPr>
          <w:b/>
          <w:sz w:val="24"/>
        </w:rPr>
        <w:t>.2</w:t>
      </w:r>
    </w:p>
    <w:p w:rsidR="00CB2775" w:rsidRPr="00B74D1B" w:rsidRDefault="00CB2775" w:rsidP="00D076B2">
      <w:pPr>
        <w:spacing w:line="360" w:lineRule="auto"/>
        <w:ind w:left="357" w:right="-57" w:firstLine="357"/>
        <w:jc w:val="both"/>
        <w:rPr>
          <w:sz w:val="24"/>
        </w:rPr>
      </w:pPr>
      <w:r w:rsidRPr="00B74D1B">
        <w:rPr>
          <w:sz w:val="24"/>
        </w:rPr>
        <w:t>Синхронне лінійне устаткування SL16 (версія 1) забезпечує передачу до 16 синхронних цифрових сигналів STM-1 при швидкості передачі 155.520 Мбіт/с або до 16 плезіохронних цифрових сигналів при швидкості передачі 139.264 Мб</w:t>
      </w:r>
      <w:r w:rsidR="00072178">
        <w:rPr>
          <w:sz w:val="24"/>
        </w:rPr>
        <w:t>і</w:t>
      </w:r>
      <w:r w:rsidRPr="00B74D1B">
        <w:rPr>
          <w:sz w:val="24"/>
        </w:rPr>
        <w:t>т/с.</w:t>
      </w:r>
    </w:p>
    <w:p w:rsidR="00CB2775" w:rsidRPr="00B74D1B" w:rsidRDefault="00CB2775" w:rsidP="00D076B2">
      <w:pPr>
        <w:spacing w:line="360" w:lineRule="auto"/>
        <w:ind w:left="357" w:right="-57" w:firstLine="357"/>
        <w:jc w:val="both"/>
        <w:rPr>
          <w:sz w:val="24"/>
        </w:rPr>
      </w:pPr>
      <w:r w:rsidRPr="00B74D1B">
        <w:rPr>
          <w:sz w:val="24"/>
        </w:rPr>
        <w:t>Сигнали передаються по одномодовому оптичному волокну з довжиною хвилі 1300нм або 1550нм. Оптичне волокно повинне відповідати Рекомендаціям G.652 і G.653. Дисперсія волокон, відповідних Рекомендації G.652, оптимізована для діапазону 1300 нм, тоді як дисперсія волокон, відповідних Рекомендації G.653, оптимізована для діапазону 1550 нм. Проте волокна, відповідні Рекомендації G.652, можуть бути використані для обох діапазонів. Всі вузли устаткування SL16 можуть бути обладнані оптичною платою як для діапазону 1300 нм, так і для діапазону 1550 нм. Оптичний лінійний сигнал фор</w:t>
      </w:r>
      <w:r w:rsidR="00146210">
        <w:rPr>
          <w:sz w:val="24"/>
        </w:rPr>
        <w:t>мується відповідно до циклу STM-</w:t>
      </w:r>
      <w:r w:rsidRPr="00B74D1B">
        <w:rPr>
          <w:sz w:val="24"/>
        </w:rPr>
        <w:t>16 . Швидкість передачі бітів складає 2488.320Мбит/с (2,5 Гб</w:t>
      </w:r>
      <w:r w:rsidR="008B13FD">
        <w:rPr>
          <w:sz w:val="24"/>
        </w:rPr>
        <w:t>і</w:t>
      </w:r>
      <w:r w:rsidRPr="00B74D1B">
        <w:rPr>
          <w:sz w:val="24"/>
        </w:rPr>
        <w:t>т/с).</w:t>
      </w:r>
    </w:p>
    <w:p w:rsidR="00CB2775" w:rsidRPr="00B74D1B" w:rsidRDefault="00CB2775" w:rsidP="00D076B2">
      <w:pPr>
        <w:spacing w:line="360" w:lineRule="auto"/>
        <w:ind w:left="357" w:right="-57" w:firstLine="357"/>
        <w:jc w:val="both"/>
        <w:rPr>
          <w:sz w:val="24"/>
        </w:rPr>
      </w:pPr>
      <w:r w:rsidRPr="00B74D1B">
        <w:rPr>
          <w:sz w:val="24"/>
        </w:rPr>
        <w:t>Залежно від конфігурації устаткування на трибні порти можуть подаватися електричні або оптичні сигнали STM-1 .</w:t>
      </w:r>
    </w:p>
    <w:p w:rsidR="00CB2775" w:rsidRPr="00B74D1B" w:rsidRDefault="00CB2775" w:rsidP="00D076B2">
      <w:pPr>
        <w:spacing w:line="360" w:lineRule="auto"/>
        <w:ind w:left="357" w:right="-57" w:firstLine="357"/>
        <w:jc w:val="both"/>
        <w:rPr>
          <w:sz w:val="24"/>
        </w:rPr>
      </w:pPr>
      <w:r w:rsidRPr="00B74D1B">
        <w:rPr>
          <w:sz w:val="24"/>
        </w:rPr>
        <w:lastRenderedPageBreak/>
        <w:t>Лінійне устаткування SL16 складається з наступних блоків:</w:t>
      </w:r>
    </w:p>
    <w:p w:rsidR="00CB2775" w:rsidRPr="00B74D1B" w:rsidRDefault="00CB2775" w:rsidP="00D076B2">
      <w:pPr>
        <w:numPr>
          <w:ilvl w:val="0"/>
          <w:numId w:val="13"/>
        </w:numPr>
        <w:tabs>
          <w:tab w:val="clear" w:pos="2154"/>
          <w:tab w:val="num" w:pos="1440"/>
        </w:tabs>
        <w:spacing w:line="360" w:lineRule="auto"/>
        <w:ind w:left="357" w:right="-57" w:firstLine="357"/>
        <w:jc w:val="both"/>
        <w:rPr>
          <w:sz w:val="24"/>
        </w:rPr>
      </w:pPr>
      <w:r w:rsidRPr="00B74D1B">
        <w:rPr>
          <w:sz w:val="24"/>
        </w:rPr>
        <w:t>синхронний лінійний термінал SLT16,</w:t>
      </w:r>
    </w:p>
    <w:p w:rsidR="00CB2775" w:rsidRPr="00B74D1B" w:rsidRDefault="00CB2775" w:rsidP="00D076B2">
      <w:pPr>
        <w:numPr>
          <w:ilvl w:val="0"/>
          <w:numId w:val="13"/>
        </w:numPr>
        <w:tabs>
          <w:tab w:val="clear" w:pos="2154"/>
          <w:tab w:val="num" w:pos="1440"/>
        </w:tabs>
        <w:spacing w:line="360" w:lineRule="auto"/>
        <w:ind w:left="357" w:right="-57" w:firstLine="357"/>
        <w:jc w:val="both"/>
        <w:rPr>
          <w:sz w:val="24"/>
        </w:rPr>
      </w:pPr>
      <w:r w:rsidRPr="00B74D1B">
        <w:rPr>
          <w:sz w:val="24"/>
        </w:rPr>
        <w:t>синхронний лінійний регенератор SLR16,</w:t>
      </w:r>
    </w:p>
    <w:p w:rsidR="00CB2775" w:rsidRPr="00B74D1B" w:rsidRDefault="00CB2775" w:rsidP="00D076B2">
      <w:pPr>
        <w:numPr>
          <w:ilvl w:val="0"/>
          <w:numId w:val="13"/>
        </w:numPr>
        <w:tabs>
          <w:tab w:val="clear" w:pos="2154"/>
          <w:tab w:val="num" w:pos="1440"/>
        </w:tabs>
        <w:spacing w:line="360" w:lineRule="auto"/>
        <w:ind w:left="357" w:right="-57" w:firstLine="357"/>
        <w:jc w:val="both"/>
        <w:rPr>
          <w:sz w:val="24"/>
        </w:rPr>
      </w:pPr>
      <w:r w:rsidRPr="00B74D1B">
        <w:rPr>
          <w:sz w:val="24"/>
        </w:rPr>
        <w:t>стійка для установки лінійного устаткування,</w:t>
      </w:r>
    </w:p>
    <w:p w:rsidR="00CB2775" w:rsidRPr="00B74D1B" w:rsidRDefault="00CB2775" w:rsidP="00D076B2">
      <w:pPr>
        <w:numPr>
          <w:ilvl w:val="0"/>
          <w:numId w:val="13"/>
        </w:numPr>
        <w:tabs>
          <w:tab w:val="clear" w:pos="2154"/>
          <w:tab w:val="num" w:pos="1440"/>
        </w:tabs>
        <w:spacing w:line="360" w:lineRule="auto"/>
        <w:ind w:left="357" w:right="-57" w:firstLine="357"/>
        <w:jc w:val="both"/>
        <w:rPr>
          <w:sz w:val="24"/>
        </w:rPr>
      </w:pPr>
      <w:r w:rsidRPr="00B74D1B">
        <w:rPr>
          <w:sz w:val="24"/>
        </w:rPr>
        <w:t>програмне забезпечення управління системою (SMSW) для робочого терміналу.</w:t>
      </w:r>
    </w:p>
    <w:p w:rsidR="00CB2775" w:rsidRPr="00B74D1B" w:rsidRDefault="00CB2775" w:rsidP="00D076B2">
      <w:pPr>
        <w:spacing w:line="360" w:lineRule="auto"/>
        <w:ind w:left="357" w:right="-57" w:firstLine="357"/>
        <w:jc w:val="both"/>
        <w:rPr>
          <w:sz w:val="24"/>
        </w:rPr>
      </w:pPr>
      <w:r w:rsidRPr="00B74D1B">
        <w:rPr>
          <w:sz w:val="24"/>
        </w:rPr>
        <w:t>На Рис. 23. приведена структура двонаправленого тракту передачі, організованого на базі устаткування SL16.</w:t>
      </w:r>
    </w:p>
    <w:p w:rsidR="00CB2775" w:rsidRPr="00B74D1B" w:rsidRDefault="00CB2775" w:rsidP="00D076B2">
      <w:pPr>
        <w:spacing w:line="360" w:lineRule="auto"/>
        <w:ind w:left="357" w:right="-57" w:firstLine="357"/>
        <w:jc w:val="both"/>
        <w:rPr>
          <w:sz w:val="24"/>
        </w:rPr>
      </w:pPr>
      <w:r w:rsidRPr="00B74D1B">
        <w:rPr>
          <w:sz w:val="24"/>
        </w:rPr>
        <w:t>Для передачі сигналів STM-16 відповідно до Рекомендації G.957 використовується лінійний код NRZ (без повернення до нуля) з скремблюванням.</w:t>
      </w:r>
    </w:p>
    <w:p w:rsidR="00CB2775" w:rsidRPr="00B74D1B" w:rsidRDefault="00CB2775" w:rsidP="00D076B2">
      <w:pPr>
        <w:spacing w:line="360" w:lineRule="auto"/>
        <w:ind w:left="357" w:right="-57" w:firstLine="357"/>
        <w:jc w:val="both"/>
        <w:rPr>
          <w:sz w:val="24"/>
        </w:rPr>
      </w:pPr>
      <w:r w:rsidRPr="00B74D1B">
        <w:rPr>
          <w:sz w:val="24"/>
        </w:rPr>
        <w:t>У лінійному регенераторі вхідний оптичний сигнал перетворюється в електричний, підсилюється, регенерується і перетворюється назад в оптичний сигнал. Лінійний регенератор забезпечує доступ до каналу службового зв'язку і додаткових допоміжних каналів передачі даних секції регенерації.</w:t>
      </w:r>
    </w:p>
    <w:p w:rsidR="00CB2775" w:rsidRPr="00B74D1B" w:rsidRDefault="00CB2775" w:rsidP="00D076B2">
      <w:pPr>
        <w:spacing w:line="360" w:lineRule="auto"/>
        <w:ind w:left="357" w:right="-57" w:firstLine="357"/>
        <w:jc w:val="both"/>
        <w:rPr>
          <w:sz w:val="24"/>
        </w:rPr>
      </w:pPr>
      <w:r w:rsidRPr="00B74D1B">
        <w:rPr>
          <w:sz w:val="24"/>
        </w:rPr>
        <w:t xml:space="preserve">У діапазоні 1300  нм допустиме загасання в оптичному кабелі секції регенерації складає 25 дБ, а в діапазоні 1550 нм </w:t>
      </w:r>
      <w:r w:rsidRPr="00B74D1B">
        <w:rPr>
          <w:sz w:val="24"/>
        </w:rPr>
        <w:sym w:font="Symbol" w:char="F0BE"/>
      </w:r>
      <w:r w:rsidRPr="00B74D1B">
        <w:rPr>
          <w:sz w:val="24"/>
        </w:rPr>
        <w:t xml:space="preserve"> 27.5 дБ.</w:t>
      </w:r>
    </w:p>
    <w:p w:rsidR="00CB2775" w:rsidRPr="00B74D1B" w:rsidRDefault="00CB2775" w:rsidP="00D076B2">
      <w:pPr>
        <w:spacing w:line="360" w:lineRule="auto"/>
        <w:ind w:left="357" w:right="-57" w:firstLine="357"/>
        <w:jc w:val="both"/>
        <w:rPr>
          <w:sz w:val="24"/>
        </w:rPr>
      </w:pPr>
      <w:r w:rsidRPr="00B74D1B">
        <w:rPr>
          <w:sz w:val="24"/>
        </w:rPr>
        <w:t>Між двома крайовими пунктами допускається розміщувати до 48 регенераторів SLR16. При цьому сумарна величина фазового тремтіння не перевищує допустимого значення.</w:t>
      </w:r>
    </w:p>
    <w:p w:rsidR="00CB2775" w:rsidRPr="00B74D1B" w:rsidRDefault="00CB2775" w:rsidP="00D076B2">
      <w:pPr>
        <w:spacing w:line="360" w:lineRule="auto"/>
        <w:ind w:left="357" w:right="-57" w:firstLine="357"/>
        <w:jc w:val="both"/>
        <w:rPr>
          <w:sz w:val="24"/>
        </w:rPr>
      </w:pPr>
      <w:r w:rsidRPr="00B74D1B">
        <w:rPr>
          <w:sz w:val="24"/>
        </w:rPr>
        <w:t>Тракти передачі з більшою довжиною можуть бути організовані шляхом каскадного включення секцій регенерації на кінцях яких включене лінійне крайове  устаткування.</w:t>
      </w:r>
    </w:p>
    <w:p w:rsidR="00CB2775" w:rsidRPr="00B74D1B" w:rsidRDefault="00CB2775" w:rsidP="00D076B2">
      <w:pPr>
        <w:spacing w:line="360" w:lineRule="auto"/>
        <w:ind w:left="357" w:right="-57" w:firstLine="357"/>
        <w:jc w:val="center"/>
        <w:rPr>
          <w:sz w:val="24"/>
        </w:rPr>
      </w:pPr>
      <w:r w:rsidRPr="00B74D1B">
        <w:rPr>
          <w:noProof/>
          <w:sz w:val="24"/>
          <w:lang w:eastAsia="uk-UA"/>
        </w:rPr>
        <w:drawing>
          <wp:inline distT="0" distB="0" distL="0" distR="0" wp14:anchorId="15C1F360" wp14:editId="4CA25A0E">
            <wp:extent cx="2659785" cy="1790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8138" cy="1796324"/>
                    </a:xfrm>
                    <a:prstGeom prst="rect">
                      <a:avLst/>
                    </a:prstGeom>
                    <a:noFill/>
                    <a:ln>
                      <a:noFill/>
                    </a:ln>
                  </pic:spPr>
                </pic:pic>
              </a:graphicData>
            </a:graphic>
          </wp:inline>
        </w:drawing>
      </w:r>
    </w:p>
    <w:p w:rsidR="00CB2775" w:rsidRPr="00B74D1B" w:rsidRDefault="00CB2775" w:rsidP="00D076B2">
      <w:pPr>
        <w:spacing w:line="360" w:lineRule="auto"/>
        <w:ind w:left="357" w:right="-57" w:firstLine="357"/>
        <w:jc w:val="center"/>
        <w:rPr>
          <w:bCs w:val="0"/>
          <w:i/>
          <w:iCs/>
          <w:sz w:val="24"/>
        </w:rPr>
      </w:pPr>
      <w:r w:rsidRPr="00B74D1B">
        <w:rPr>
          <w:bCs w:val="0"/>
          <w:i/>
          <w:iCs/>
          <w:sz w:val="24"/>
        </w:rPr>
        <w:t>Рис. 2</w:t>
      </w:r>
      <w:r w:rsidR="009214F6">
        <w:rPr>
          <w:bCs w:val="0"/>
          <w:i/>
          <w:iCs/>
          <w:sz w:val="24"/>
        </w:rPr>
        <w:t>2</w:t>
      </w:r>
      <w:r w:rsidRPr="00B74D1B">
        <w:rPr>
          <w:bCs w:val="0"/>
          <w:i/>
          <w:iCs/>
          <w:sz w:val="24"/>
        </w:rPr>
        <w:t>. Структура тракту передачі на базі SDH обладнання SL16</w:t>
      </w:r>
      <w:r w:rsidR="007B1618">
        <w:rPr>
          <w:bCs w:val="0"/>
          <w:i/>
          <w:iCs/>
          <w:sz w:val="24"/>
        </w:rPr>
        <w:t>.</w:t>
      </w:r>
    </w:p>
    <w:p w:rsidR="00CB2775" w:rsidRPr="00B74D1B" w:rsidRDefault="00CB2775" w:rsidP="00D076B2">
      <w:pPr>
        <w:spacing w:line="360" w:lineRule="auto"/>
        <w:ind w:left="357" w:right="-57" w:firstLine="357"/>
        <w:jc w:val="both"/>
        <w:rPr>
          <w:b/>
          <w:bCs w:val="0"/>
          <w:sz w:val="24"/>
        </w:rPr>
      </w:pPr>
      <w:r w:rsidRPr="00B74D1B">
        <w:rPr>
          <w:b/>
          <w:bCs w:val="0"/>
          <w:sz w:val="24"/>
        </w:rPr>
        <w:t>Основні вживані позначення:</w:t>
      </w:r>
    </w:p>
    <w:p w:rsidR="00CB2775" w:rsidRPr="00B74D1B" w:rsidRDefault="00CB2775" w:rsidP="00D076B2">
      <w:pPr>
        <w:spacing w:line="360" w:lineRule="auto"/>
        <w:ind w:left="357" w:right="-57" w:firstLine="357"/>
        <w:jc w:val="both"/>
        <w:rPr>
          <w:sz w:val="24"/>
        </w:rPr>
      </w:pPr>
      <w:r w:rsidRPr="00B74D1B">
        <w:rPr>
          <w:sz w:val="24"/>
        </w:rPr>
        <w:t>AUX – додаткові канали;</w:t>
      </w:r>
      <w:r w:rsidRPr="00B74D1B">
        <w:rPr>
          <w:sz w:val="24"/>
        </w:rPr>
        <w:tab/>
      </w:r>
    </w:p>
    <w:p w:rsidR="00CB2775" w:rsidRDefault="00CB2775" w:rsidP="00D076B2">
      <w:pPr>
        <w:spacing w:line="360" w:lineRule="auto"/>
        <w:ind w:left="357" w:right="-57" w:firstLine="357"/>
        <w:jc w:val="both"/>
        <w:rPr>
          <w:sz w:val="24"/>
        </w:rPr>
      </w:pPr>
      <w:r w:rsidRPr="00B74D1B">
        <w:rPr>
          <w:sz w:val="24"/>
        </w:rPr>
        <w:t>Qx, QD2 – інтерфейс системи управління мережею (TMN);</w:t>
      </w:r>
    </w:p>
    <w:p w:rsidR="00CB2775" w:rsidRPr="00B74D1B" w:rsidRDefault="00CB2775" w:rsidP="00D076B2">
      <w:pPr>
        <w:spacing w:line="360" w:lineRule="auto"/>
        <w:ind w:left="357" w:right="-57" w:firstLine="357"/>
        <w:jc w:val="both"/>
        <w:rPr>
          <w:sz w:val="24"/>
        </w:rPr>
      </w:pPr>
      <w:r w:rsidRPr="00B74D1B">
        <w:rPr>
          <w:sz w:val="24"/>
        </w:rPr>
        <w:t>F1 – F1 інтерфейс: 2488.320 Мбіт/с, в коді NRZ, SDH;</w:t>
      </w:r>
    </w:p>
    <w:p w:rsidR="00CB2775" w:rsidRPr="00B74D1B" w:rsidRDefault="00CB2775" w:rsidP="00D076B2">
      <w:pPr>
        <w:spacing w:line="360" w:lineRule="auto"/>
        <w:ind w:left="357" w:right="-57" w:firstLine="357"/>
        <w:jc w:val="both"/>
        <w:rPr>
          <w:sz w:val="24"/>
        </w:rPr>
      </w:pPr>
      <w:r w:rsidRPr="00B74D1B">
        <w:rPr>
          <w:sz w:val="24"/>
        </w:rPr>
        <w:t>F2 – F2 інтерфейс: електричний 155 Мб</w:t>
      </w:r>
      <w:r w:rsidR="00072178">
        <w:rPr>
          <w:sz w:val="24"/>
        </w:rPr>
        <w:t>і</w:t>
      </w:r>
      <w:r w:rsidRPr="00B74D1B">
        <w:rPr>
          <w:sz w:val="24"/>
        </w:rPr>
        <w:t>т/с SDH, або 140 Мб</w:t>
      </w:r>
      <w:r w:rsidR="00072178">
        <w:rPr>
          <w:sz w:val="24"/>
        </w:rPr>
        <w:t>і</w:t>
      </w:r>
      <w:r w:rsidRPr="00B74D1B">
        <w:rPr>
          <w:sz w:val="24"/>
        </w:rPr>
        <w:t>т/с PDH;</w:t>
      </w:r>
    </w:p>
    <w:p w:rsidR="00CB2775" w:rsidRPr="00B74D1B" w:rsidRDefault="00CB2775" w:rsidP="00D076B2">
      <w:pPr>
        <w:spacing w:line="360" w:lineRule="auto"/>
        <w:ind w:left="357" w:right="-57" w:firstLine="357"/>
        <w:jc w:val="both"/>
        <w:rPr>
          <w:sz w:val="24"/>
        </w:rPr>
      </w:pPr>
      <w:r w:rsidRPr="00B74D1B">
        <w:rPr>
          <w:sz w:val="24"/>
        </w:rPr>
        <w:t>SRL16 – лінійний регенератор SDH;</w:t>
      </w:r>
    </w:p>
    <w:p w:rsidR="00CB2775" w:rsidRPr="00B74D1B" w:rsidRDefault="00CB2775" w:rsidP="00D076B2">
      <w:pPr>
        <w:spacing w:line="360" w:lineRule="auto"/>
        <w:ind w:left="357" w:right="-57" w:firstLine="357"/>
        <w:jc w:val="both"/>
        <w:rPr>
          <w:sz w:val="24"/>
        </w:rPr>
      </w:pPr>
      <w:r w:rsidRPr="00B74D1B">
        <w:rPr>
          <w:sz w:val="24"/>
        </w:rPr>
        <w:t>SLT16 – лінійний термінал SDH;</w:t>
      </w:r>
    </w:p>
    <w:p w:rsidR="00CB2775" w:rsidRPr="00B74D1B" w:rsidRDefault="00CB2775" w:rsidP="00D076B2">
      <w:pPr>
        <w:spacing w:line="360" w:lineRule="auto"/>
        <w:ind w:left="357" w:right="-57" w:firstLine="357"/>
        <w:jc w:val="both"/>
        <w:rPr>
          <w:sz w:val="24"/>
        </w:rPr>
      </w:pPr>
      <w:r w:rsidRPr="00B74D1B">
        <w:rPr>
          <w:sz w:val="24"/>
        </w:rPr>
        <w:t>F(OT) – інтерфейс робочого терміналу;</w:t>
      </w:r>
    </w:p>
    <w:p w:rsidR="00CB2775" w:rsidRPr="00B74D1B" w:rsidRDefault="00CB2775" w:rsidP="00D076B2">
      <w:pPr>
        <w:spacing w:line="360" w:lineRule="auto"/>
        <w:ind w:left="357" w:right="-57" w:firstLine="357"/>
        <w:jc w:val="both"/>
        <w:rPr>
          <w:sz w:val="24"/>
        </w:rPr>
      </w:pPr>
      <w:r w:rsidRPr="00B74D1B">
        <w:rPr>
          <w:sz w:val="24"/>
        </w:rPr>
        <w:t>T3 – вхід синхронізації.</w:t>
      </w:r>
    </w:p>
    <w:p w:rsidR="00CB2775" w:rsidRPr="00B74D1B" w:rsidRDefault="00CB2775" w:rsidP="00D076B2">
      <w:pPr>
        <w:spacing w:line="360" w:lineRule="auto"/>
        <w:ind w:left="357" w:right="-57" w:firstLine="357"/>
        <w:jc w:val="both"/>
        <w:rPr>
          <w:bCs w:val="0"/>
          <w:sz w:val="24"/>
        </w:rPr>
      </w:pPr>
      <w:r w:rsidRPr="00B74D1B">
        <w:rPr>
          <w:bCs w:val="0"/>
          <w:sz w:val="24"/>
        </w:rPr>
        <w:lastRenderedPageBreak/>
        <w:t>Модульна конструкція устаткування SL16 означає, що воно може бути використане для різних застосувань. Наступні важливі функціональні характеристики можуть бути оптимізовані для конкретного випадку шляхом використання різних варіантів конструктивного виконання:</w:t>
      </w:r>
    </w:p>
    <w:p w:rsidR="00CB2775" w:rsidRPr="00B74D1B" w:rsidRDefault="00CB2775" w:rsidP="00D076B2">
      <w:pPr>
        <w:numPr>
          <w:ilvl w:val="0"/>
          <w:numId w:val="14"/>
        </w:numPr>
        <w:tabs>
          <w:tab w:val="clear" w:pos="2154"/>
          <w:tab w:val="num" w:pos="1080"/>
        </w:tabs>
        <w:spacing w:line="360" w:lineRule="auto"/>
        <w:ind w:left="357" w:right="-57" w:firstLine="357"/>
        <w:jc w:val="both"/>
        <w:rPr>
          <w:bCs w:val="0"/>
          <w:sz w:val="24"/>
        </w:rPr>
      </w:pPr>
      <w:r w:rsidRPr="00B74D1B">
        <w:rPr>
          <w:bCs w:val="0"/>
          <w:sz w:val="24"/>
        </w:rPr>
        <w:t>оптичні приймачі і передавачі для різних діапазонів довжини хвилі (1300 нм або 1550 нм) і різної довжини лінії передачі,</w:t>
      </w:r>
    </w:p>
    <w:p w:rsidR="00CB2775" w:rsidRPr="00B74D1B" w:rsidRDefault="00CB2775" w:rsidP="00D076B2">
      <w:pPr>
        <w:numPr>
          <w:ilvl w:val="0"/>
          <w:numId w:val="14"/>
        </w:numPr>
        <w:tabs>
          <w:tab w:val="clear" w:pos="2154"/>
          <w:tab w:val="num" w:pos="1080"/>
        </w:tabs>
        <w:spacing w:line="360" w:lineRule="auto"/>
        <w:ind w:left="357" w:right="-57" w:firstLine="357"/>
        <w:jc w:val="both"/>
        <w:rPr>
          <w:bCs w:val="0"/>
          <w:sz w:val="24"/>
        </w:rPr>
      </w:pPr>
      <w:r w:rsidRPr="00B74D1B">
        <w:rPr>
          <w:bCs w:val="0"/>
          <w:sz w:val="24"/>
        </w:rPr>
        <w:t>оптичні підсилювачі, що дозволяють збільшити довжину секції регенерації, наприклад, для підводних кабельних ліній,</w:t>
      </w:r>
    </w:p>
    <w:p w:rsidR="00CB2775" w:rsidRPr="00B74D1B" w:rsidRDefault="00CB2775" w:rsidP="00D076B2">
      <w:pPr>
        <w:numPr>
          <w:ilvl w:val="0"/>
          <w:numId w:val="14"/>
        </w:numPr>
        <w:tabs>
          <w:tab w:val="clear" w:pos="2154"/>
          <w:tab w:val="num" w:pos="1080"/>
        </w:tabs>
        <w:spacing w:line="360" w:lineRule="auto"/>
        <w:ind w:left="357" w:right="-57" w:firstLine="357"/>
        <w:jc w:val="both"/>
        <w:rPr>
          <w:bCs w:val="0"/>
          <w:sz w:val="24"/>
        </w:rPr>
      </w:pPr>
      <w:r w:rsidRPr="00B74D1B">
        <w:rPr>
          <w:bCs w:val="0"/>
          <w:sz w:val="24"/>
        </w:rPr>
        <w:t>електричний інтерфейс F2, що перемикається, для плезіохронних 140 Мб</w:t>
      </w:r>
      <w:r w:rsidR="008B13FD">
        <w:rPr>
          <w:bCs w:val="0"/>
          <w:sz w:val="24"/>
        </w:rPr>
        <w:t>і</w:t>
      </w:r>
      <w:r w:rsidRPr="00B74D1B">
        <w:rPr>
          <w:bCs w:val="0"/>
          <w:sz w:val="24"/>
        </w:rPr>
        <w:t>т/с або синхронних 155 Мб</w:t>
      </w:r>
      <w:r w:rsidR="008B13FD">
        <w:rPr>
          <w:bCs w:val="0"/>
          <w:sz w:val="24"/>
        </w:rPr>
        <w:t>і</w:t>
      </w:r>
      <w:r w:rsidRPr="00B74D1B">
        <w:rPr>
          <w:bCs w:val="0"/>
          <w:sz w:val="24"/>
        </w:rPr>
        <w:t>т/с сигналів,</w:t>
      </w:r>
    </w:p>
    <w:p w:rsidR="00CB2775" w:rsidRPr="00B74D1B" w:rsidRDefault="00CB2775" w:rsidP="00D076B2">
      <w:pPr>
        <w:numPr>
          <w:ilvl w:val="0"/>
          <w:numId w:val="14"/>
        </w:numPr>
        <w:tabs>
          <w:tab w:val="clear" w:pos="2154"/>
          <w:tab w:val="num" w:pos="1080"/>
        </w:tabs>
        <w:spacing w:line="360" w:lineRule="auto"/>
        <w:ind w:left="357" w:right="-57" w:firstLine="357"/>
        <w:jc w:val="both"/>
        <w:rPr>
          <w:bCs w:val="0"/>
          <w:sz w:val="24"/>
        </w:rPr>
      </w:pPr>
      <w:r w:rsidRPr="00B74D1B">
        <w:rPr>
          <w:bCs w:val="0"/>
          <w:sz w:val="24"/>
        </w:rPr>
        <w:t>наявність оптичного виходу інтерфейсу F2,</w:t>
      </w:r>
    </w:p>
    <w:p w:rsidR="00CB2775" w:rsidRPr="00B74D1B" w:rsidRDefault="00CB2775" w:rsidP="00D076B2">
      <w:pPr>
        <w:numPr>
          <w:ilvl w:val="0"/>
          <w:numId w:val="14"/>
        </w:numPr>
        <w:tabs>
          <w:tab w:val="clear" w:pos="2154"/>
          <w:tab w:val="num" w:pos="1080"/>
        </w:tabs>
        <w:spacing w:line="360" w:lineRule="auto"/>
        <w:ind w:left="357" w:right="-57" w:firstLine="357"/>
        <w:jc w:val="both"/>
        <w:rPr>
          <w:bCs w:val="0"/>
          <w:sz w:val="24"/>
        </w:rPr>
      </w:pPr>
      <w:r w:rsidRPr="00B74D1B">
        <w:rPr>
          <w:bCs w:val="0"/>
          <w:sz w:val="24"/>
        </w:rPr>
        <w:t>дублювання виходу інтерфейсу  F2  для різних спеціальних випадків,</w:t>
      </w:r>
    </w:p>
    <w:p w:rsidR="00CB2775" w:rsidRPr="00B74D1B" w:rsidRDefault="00CB2775" w:rsidP="00D076B2">
      <w:pPr>
        <w:numPr>
          <w:ilvl w:val="0"/>
          <w:numId w:val="14"/>
        </w:numPr>
        <w:tabs>
          <w:tab w:val="clear" w:pos="2154"/>
          <w:tab w:val="num" w:pos="1080"/>
        </w:tabs>
        <w:spacing w:line="360" w:lineRule="auto"/>
        <w:ind w:left="357" w:right="-57" w:firstLine="357"/>
        <w:jc w:val="both"/>
        <w:rPr>
          <w:bCs w:val="0"/>
          <w:sz w:val="24"/>
        </w:rPr>
      </w:pPr>
      <w:r w:rsidRPr="00B74D1B">
        <w:rPr>
          <w:bCs w:val="0"/>
          <w:sz w:val="24"/>
        </w:rPr>
        <w:t>наявність плат доступу до байтів секційного заголовка (SOH), (плата ZK11 і OPF2),</w:t>
      </w:r>
    </w:p>
    <w:p w:rsidR="00CB2775" w:rsidRPr="00B74D1B" w:rsidRDefault="00CB2775" w:rsidP="00D076B2">
      <w:pPr>
        <w:numPr>
          <w:ilvl w:val="0"/>
          <w:numId w:val="14"/>
        </w:numPr>
        <w:tabs>
          <w:tab w:val="num" w:pos="1080"/>
        </w:tabs>
        <w:spacing w:line="360" w:lineRule="auto"/>
        <w:ind w:left="357" w:right="-57" w:firstLine="357"/>
        <w:jc w:val="both"/>
        <w:rPr>
          <w:bCs w:val="0"/>
          <w:sz w:val="24"/>
        </w:rPr>
      </w:pPr>
      <w:r w:rsidRPr="00B74D1B">
        <w:rPr>
          <w:bCs w:val="0"/>
          <w:sz w:val="24"/>
        </w:rPr>
        <w:t>устаткування службового зв'язку.</w:t>
      </w:r>
    </w:p>
    <w:p w:rsidR="00CB2775" w:rsidRPr="00B74D1B" w:rsidRDefault="00CB2775" w:rsidP="00D076B2">
      <w:pPr>
        <w:spacing w:line="360" w:lineRule="auto"/>
        <w:ind w:left="357" w:right="-57" w:firstLine="357"/>
        <w:jc w:val="both"/>
        <w:rPr>
          <w:bCs w:val="0"/>
          <w:sz w:val="24"/>
        </w:rPr>
      </w:pPr>
      <w:r w:rsidRPr="00B74D1B">
        <w:rPr>
          <w:bCs w:val="0"/>
          <w:sz w:val="24"/>
        </w:rPr>
        <w:t>Таким чином, система SL16 оптимально підходить для наступних ділянок мережі:</w:t>
      </w:r>
    </w:p>
    <w:p w:rsidR="00CB2775" w:rsidRPr="00B74D1B" w:rsidRDefault="00CB2775" w:rsidP="00D076B2">
      <w:pPr>
        <w:numPr>
          <w:ilvl w:val="0"/>
          <w:numId w:val="15"/>
        </w:numPr>
        <w:tabs>
          <w:tab w:val="clear" w:pos="2154"/>
          <w:tab w:val="num" w:pos="1080"/>
        </w:tabs>
        <w:spacing w:line="360" w:lineRule="auto"/>
        <w:ind w:left="357" w:right="-57" w:firstLine="357"/>
        <w:jc w:val="both"/>
        <w:rPr>
          <w:bCs w:val="0"/>
          <w:sz w:val="24"/>
        </w:rPr>
      </w:pPr>
      <w:r w:rsidRPr="00B74D1B">
        <w:rPr>
          <w:bCs w:val="0"/>
          <w:sz w:val="24"/>
        </w:rPr>
        <w:t>міжстанційні тракти передачі (без регенераторів SLR16),</w:t>
      </w:r>
    </w:p>
    <w:p w:rsidR="00CB2775" w:rsidRPr="00B74D1B" w:rsidRDefault="00CB2775" w:rsidP="00D076B2">
      <w:pPr>
        <w:numPr>
          <w:ilvl w:val="0"/>
          <w:numId w:val="15"/>
        </w:numPr>
        <w:tabs>
          <w:tab w:val="clear" w:pos="2154"/>
          <w:tab w:val="num" w:pos="1080"/>
        </w:tabs>
        <w:spacing w:line="360" w:lineRule="auto"/>
        <w:ind w:left="357" w:right="-57" w:firstLine="357"/>
        <w:jc w:val="both"/>
        <w:rPr>
          <w:bCs w:val="0"/>
          <w:sz w:val="24"/>
        </w:rPr>
      </w:pPr>
      <w:r w:rsidRPr="00B74D1B">
        <w:rPr>
          <w:bCs w:val="0"/>
          <w:sz w:val="24"/>
        </w:rPr>
        <w:t>магістральні тракти передачі великої протяжності (з регенераторами SLR16 і без них).</w:t>
      </w:r>
    </w:p>
    <w:p w:rsidR="00CB2775" w:rsidRDefault="00CB2775" w:rsidP="00D076B2">
      <w:pPr>
        <w:spacing w:line="360" w:lineRule="auto"/>
        <w:ind w:left="357" w:right="-57" w:firstLine="357"/>
        <w:jc w:val="center"/>
        <w:rPr>
          <w:b/>
          <w:bCs w:val="0"/>
          <w:sz w:val="24"/>
        </w:rPr>
      </w:pPr>
      <w:r w:rsidRPr="00B74D1B">
        <w:rPr>
          <w:b/>
          <w:bCs w:val="0"/>
          <w:sz w:val="24"/>
        </w:rPr>
        <w:t>Технічні параметри обладнання SL16</w:t>
      </w:r>
    </w:p>
    <w:tbl>
      <w:tblPr>
        <w:tblpPr w:leftFromText="180" w:rightFromText="180" w:vertAnchor="page" w:horzAnchor="margin" w:tblpXSpec="center" w:tblpY="7675"/>
        <w:tblW w:w="8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9"/>
        <w:gridCol w:w="688"/>
        <w:gridCol w:w="1280"/>
        <w:gridCol w:w="1280"/>
        <w:gridCol w:w="1280"/>
        <w:gridCol w:w="1280"/>
      </w:tblGrid>
      <w:tr w:rsidR="009214F6" w:rsidRPr="009214F6" w:rsidTr="009214F6">
        <w:trPr>
          <w:trHeight w:val="316"/>
        </w:trPr>
        <w:tc>
          <w:tcPr>
            <w:tcW w:w="3029" w:type="dxa"/>
          </w:tcPr>
          <w:p w:rsidR="009214F6" w:rsidRPr="009214F6" w:rsidRDefault="009214F6" w:rsidP="009214F6">
            <w:pPr>
              <w:spacing w:line="360" w:lineRule="auto"/>
              <w:jc w:val="center"/>
              <w:rPr>
                <w:sz w:val="18"/>
                <w:szCs w:val="18"/>
              </w:rPr>
            </w:pPr>
            <w:r w:rsidRPr="009214F6">
              <w:rPr>
                <w:sz w:val="18"/>
                <w:szCs w:val="18"/>
              </w:rPr>
              <w:t>Довжина хвилі випромінювання</w:t>
            </w:r>
          </w:p>
        </w:tc>
        <w:tc>
          <w:tcPr>
            <w:tcW w:w="688" w:type="dxa"/>
          </w:tcPr>
          <w:p w:rsidR="009214F6" w:rsidRPr="009214F6" w:rsidRDefault="009214F6" w:rsidP="009214F6">
            <w:pPr>
              <w:spacing w:line="360" w:lineRule="auto"/>
              <w:jc w:val="center"/>
              <w:rPr>
                <w:sz w:val="18"/>
                <w:szCs w:val="18"/>
              </w:rPr>
            </w:pPr>
            <w:r w:rsidRPr="009214F6">
              <w:rPr>
                <w:sz w:val="18"/>
                <w:szCs w:val="18"/>
              </w:rPr>
              <w:t>нм</w:t>
            </w:r>
          </w:p>
        </w:tc>
        <w:tc>
          <w:tcPr>
            <w:tcW w:w="5120" w:type="dxa"/>
            <w:gridSpan w:val="4"/>
          </w:tcPr>
          <w:p w:rsidR="009214F6" w:rsidRPr="009214F6" w:rsidRDefault="009214F6" w:rsidP="009214F6">
            <w:pPr>
              <w:spacing w:line="360" w:lineRule="auto"/>
              <w:jc w:val="center"/>
              <w:rPr>
                <w:sz w:val="18"/>
                <w:szCs w:val="18"/>
              </w:rPr>
            </w:pPr>
            <w:r w:rsidRPr="009214F6">
              <w:rPr>
                <w:sz w:val="18"/>
                <w:szCs w:val="18"/>
              </w:rPr>
              <w:t>1280 - 1335</w:t>
            </w:r>
          </w:p>
        </w:tc>
      </w:tr>
      <w:tr w:rsidR="009214F6" w:rsidRPr="009214F6" w:rsidTr="009214F6">
        <w:trPr>
          <w:trHeight w:val="1898"/>
        </w:trPr>
        <w:tc>
          <w:tcPr>
            <w:tcW w:w="3029" w:type="dxa"/>
          </w:tcPr>
          <w:p w:rsidR="009214F6" w:rsidRPr="009214F6" w:rsidRDefault="009214F6" w:rsidP="009214F6">
            <w:pPr>
              <w:spacing w:line="360" w:lineRule="auto"/>
              <w:rPr>
                <w:sz w:val="18"/>
                <w:szCs w:val="18"/>
              </w:rPr>
            </w:pPr>
            <w:r w:rsidRPr="009214F6">
              <w:rPr>
                <w:b/>
                <w:bCs w:val="0"/>
                <w:sz w:val="18"/>
                <w:szCs w:val="18"/>
              </w:rPr>
              <w:t>Передаюча сторона</w:t>
            </w:r>
          </w:p>
          <w:p w:rsidR="009214F6" w:rsidRPr="009214F6" w:rsidRDefault="009214F6" w:rsidP="009214F6">
            <w:pPr>
              <w:spacing w:line="360" w:lineRule="auto"/>
              <w:rPr>
                <w:sz w:val="18"/>
                <w:szCs w:val="18"/>
              </w:rPr>
            </w:pPr>
            <w:r w:rsidRPr="009214F6">
              <w:rPr>
                <w:sz w:val="18"/>
                <w:szCs w:val="18"/>
              </w:rPr>
              <w:t>Лазерний діод</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Клас користувача</w:t>
            </w:r>
          </w:p>
          <w:p w:rsidR="009214F6" w:rsidRPr="009214F6" w:rsidRDefault="009214F6" w:rsidP="009214F6">
            <w:pPr>
              <w:spacing w:line="360" w:lineRule="auto"/>
              <w:rPr>
                <w:sz w:val="18"/>
                <w:szCs w:val="18"/>
              </w:rPr>
            </w:pPr>
            <w:r w:rsidRPr="009214F6">
              <w:rPr>
                <w:sz w:val="18"/>
                <w:szCs w:val="18"/>
              </w:rPr>
              <w:t>Згідно Рек. G.957 МСЕ-Т</w:t>
            </w:r>
          </w:p>
          <w:p w:rsidR="009214F6" w:rsidRPr="009214F6" w:rsidRDefault="009214F6" w:rsidP="009214F6">
            <w:pPr>
              <w:spacing w:line="360" w:lineRule="auto"/>
              <w:rPr>
                <w:sz w:val="18"/>
                <w:szCs w:val="18"/>
              </w:rPr>
            </w:pPr>
            <w:r w:rsidRPr="009214F6">
              <w:rPr>
                <w:sz w:val="18"/>
                <w:szCs w:val="18"/>
              </w:rPr>
              <w:t>Ширина спектру (по рівню -20 дБ)</w:t>
            </w:r>
          </w:p>
          <w:p w:rsidR="009214F6" w:rsidRPr="009214F6" w:rsidRDefault="009214F6" w:rsidP="009214F6">
            <w:pPr>
              <w:spacing w:line="360" w:lineRule="auto"/>
              <w:rPr>
                <w:sz w:val="18"/>
                <w:szCs w:val="18"/>
              </w:rPr>
            </w:pPr>
            <w:r w:rsidRPr="009214F6">
              <w:rPr>
                <w:sz w:val="18"/>
                <w:szCs w:val="18"/>
              </w:rPr>
              <w:t>Придушення сусідніх мод</w:t>
            </w:r>
          </w:p>
          <w:p w:rsidR="009214F6" w:rsidRPr="009214F6" w:rsidRDefault="009214F6" w:rsidP="009214F6">
            <w:pPr>
              <w:spacing w:line="360" w:lineRule="auto"/>
              <w:rPr>
                <w:sz w:val="18"/>
                <w:szCs w:val="18"/>
              </w:rPr>
            </w:pPr>
            <w:r w:rsidRPr="009214F6">
              <w:rPr>
                <w:sz w:val="18"/>
                <w:szCs w:val="18"/>
              </w:rPr>
              <w:t>Коефіцієнт збудження</w:t>
            </w:r>
          </w:p>
          <w:p w:rsidR="009214F6" w:rsidRPr="009214F6" w:rsidRDefault="009214F6" w:rsidP="009214F6">
            <w:pPr>
              <w:spacing w:line="360" w:lineRule="auto"/>
              <w:rPr>
                <w:sz w:val="18"/>
                <w:szCs w:val="18"/>
              </w:rPr>
            </w:pPr>
            <w:r w:rsidRPr="009214F6">
              <w:rPr>
                <w:sz w:val="18"/>
                <w:szCs w:val="18"/>
              </w:rPr>
              <w:t>Рівень передачі</w:t>
            </w:r>
          </w:p>
          <w:p w:rsidR="009214F6" w:rsidRPr="009214F6" w:rsidRDefault="009214F6" w:rsidP="009214F6">
            <w:pPr>
              <w:spacing w:line="360" w:lineRule="auto"/>
              <w:rPr>
                <w:sz w:val="18"/>
                <w:szCs w:val="18"/>
              </w:rPr>
            </w:pPr>
            <w:r w:rsidRPr="009214F6">
              <w:rPr>
                <w:sz w:val="18"/>
                <w:szCs w:val="18"/>
              </w:rPr>
              <w:t>(Крапка S згідно Рек. G.957 МСЕ-Т)</w:t>
            </w:r>
          </w:p>
        </w:tc>
        <w:tc>
          <w:tcPr>
            <w:tcW w:w="688" w:type="dxa"/>
          </w:tcPr>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r w:rsidRPr="009214F6">
              <w:rPr>
                <w:sz w:val="18"/>
                <w:szCs w:val="18"/>
              </w:rPr>
              <w:t>нм</w:t>
            </w:r>
          </w:p>
          <w:p w:rsidR="009214F6" w:rsidRPr="009214F6" w:rsidRDefault="009214F6" w:rsidP="009214F6">
            <w:pPr>
              <w:spacing w:line="360" w:lineRule="auto"/>
              <w:jc w:val="center"/>
              <w:rPr>
                <w:sz w:val="18"/>
                <w:szCs w:val="18"/>
              </w:rPr>
            </w:pPr>
            <w:r w:rsidRPr="009214F6">
              <w:rPr>
                <w:sz w:val="18"/>
                <w:szCs w:val="18"/>
              </w:rPr>
              <w:t>дБ</w:t>
            </w: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r w:rsidRPr="009214F6">
              <w:rPr>
                <w:sz w:val="18"/>
                <w:szCs w:val="18"/>
              </w:rPr>
              <w:t>дБм</w:t>
            </w:r>
          </w:p>
        </w:tc>
        <w:tc>
          <w:tcPr>
            <w:tcW w:w="2560" w:type="dxa"/>
            <w:gridSpan w:val="2"/>
          </w:tcPr>
          <w:p w:rsidR="009214F6" w:rsidRPr="009214F6" w:rsidRDefault="009214F6" w:rsidP="009214F6">
            <w:pPr>
              <w:spacing w:line="360" w:lineRule="auto"/>
              <w:jc w:val="center"/>
              <w:rPr>
                <w:sz w:val="18"/>
                <w:szCs w:val="18"/>
              </w:rPr>
            </w:pPr>
            <w:r w:rsidRPr="009214F6">
              <w:rPr>
                <w:sz w:val="18"/>
                <w:szCs w:val="18"/>
              </w:rPr>
              <w:t>ЛД</w:t>
            </w:r>
          </w:p>
          <w:p w:rsidR="009214F6" w:rsidRPr="009214F6" w:rsidRDefault="009214F6" w:rsidP="009214F6">
            <w:pPr>
              <w:spacing w:line="360" w:lineRule="auto"/>
              <w:jc w:val="center"/>
              <w:rPr>
                <w:sz w:val="18"/>
                <w:szCs w:val="18"/>
              </w:rPr>
            </w:pPr>
            <w:r w:rsidRPr="009214F6">
              <w:rPr>
                <w:sz w:val="18"/>
                <w:szCs w:val="18"/>
              </w:rPr>
              <w:t>Стандартна версія</w:t>
            </w: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jc w:val="center"/>
              <w:rPr>
                <w:sz w:val="18"/>
                <w:szCs w:val="18"/>
              </w:rPr>
            </w:pPr>
            <w:r w:rsidRPr="009214F6">
              <w:rPr>
                <w:sz w:val="18"/>
                <w:szCs w:val="18"/>
              </w:rPr>
              <w:t>L-16.1/S-16.1</w:t>
            </w:r>
          </w:p>
          <w:p w:rsidR="009214F6" w:rsidRPr="009214F6" w:rsidRDefault="009214F6" w:rsidP="009214F6">
            <w:pPr>
              <w:spacing w:line="360" w:lineRule="auto"/>
              <w:jc w:val="center"/>
              <w:rPr>
                <w:sz w:val="18"/>
                <w:szCs w:val="18"/>
              </w:rPr>
            </w:pPr>
            <w:r w:rsidRPr="009214F6">
              <w:rPr>
                <w:sz w:val="18"/>
                <w:szCs w:val="18"/>
              </w:rPr>
              <w:t>&lt; 1</w:t>
            </w:r>
          </w:p>
          <w:p w:rsidR="009214F6" w:rsidRPr="009214F6" w:rsidRDefault="009214F6" w:rsidP="009214F6">
            <w:pPr>
              <w:spacing w:line="360" w:lineRule="auto"/>
              <w:jc w:val="center"/>
              <w:rPr>
                <w:sz w:val="18"/>
                <w:szCs w:val="18"/>
              </w:rPr>
            </w:pPr>
            <w:r w:rsidRPr="009214F6">
              <w:rPr>
                <w:sz w:val="18"/>
                <w:szCs w:val="18"/>
              </w:rPr>
              <w:t>&gt; 30</w:t>
            </w:r>
          </w:p>
          <w:p w:rsidR="009214F6" w:rsidRPr="009214F6" w:rsidRDefault="009214F6" w:rsidP="009214F6">
            <w:pPr>
              <w:spacing w:line="360" w:lineRule="auto"/>
              <w:jc w:val="center"/>
              <w:rPr>
                <w:sz w:val="18"/>
                <w:szCs w:val="18"/>
              </w:rPr>
            </w:pPr>
            <w:r w:rsidRPr="009214F6">
              <w:rPr>
                <w:sz w:val="18"/>
                <w:szCs w:val="18"/>
              </w:rPr>
              <w:t>&lt; 0.1</w:t>
            </w:r>
          </w:p>
          <w:p w:rsidR="009214F6" w:rsidRPr="009214F6" w:rsidRDefault="009214F6" w:rsidP="009214F6">
            <w:pPr>
              <w:spacing w:line="360" w:lineRule="auto"/>
              <w:jc w:val="center"/>
              <w:rPr>
                <w:sz w:val="18"/>
                <w:szCs w:val="18"/>
              </w:rPr>
            </w:pPr>
            <w:r w:rsidRPr="009214F6">
              <w:rPr>
                <w:sz w:val="18"/>
                <w:szCs w:val="18"/>
              </w:rPr>
              <w:t>від - 3 до 0</w:t>
            </w:r>
          </w:p>
        </w:tc>
        <w:tc>
          <w:tcPr>
            <w:tcW w:w="2560" w:type="dxa"/>
            <w:gridSpan w:val="2"/>
          </w:tcPr>
          <w:p w:rsidR="009214F6" w:rsidRPr="009214F6" w:rsidRDefault="009214F6" w:rsidP="009214F6">
            <w:pPr>
              <w:spacing w:line="360" w:lineRule="auto"/>
              <w:jc w:val="center"/>
              <w:rPr>
                <w:sz w:val="18"/>
                <w:szCs w:val="18"/>
              </w:rPr>
            </w:pPr>
            <w:r w:rsidRPr="009214F6">
              <w:rPr>
                <w:sz w:val="18"/>
                <w:szCs w:val="18"/>
              </w:rPr>
              <w:t>ЛД</w:t>
            </w:r>
          </w:p>
          <w:p w:rsidR="009214F6" w:rsidRPr="009214F6" w:rsidRDefault="009214F6" w:rsidP="009214F6">
            <w:pPr>
              <w:spacing w:line="360" w:lineRule="auto"/>
              <w:jc w:val="center"/>
              <w:rPr>
                <w:sz w:val="18"/>
                <w:szCs w:val="18"/>
              </w:rPr>
            </w:pPr>
            <w:r w:rsidRPr="009214F6">
              <w:rPr>
                <w:sz w:val="18"/>
                <w:szCs w:val="18"/>
              </w:rPr>
              <w:t>З підвищеною потужністю</w:t>
            </w:r>
          </w:p>
          <w:p w:rsidR="009214F6" w:rsidRPr="009214F6" w:rsidRDefault="009214F6" w:rsidP="009214F6">
            <w:pPr>
              <w:spacing w:line="360" w:lineRule="auto"/>
              <w:jc w:val="center"/>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jc w:val="center"/>
              <w:rPr>
                <w:sz w:val="18"/>
                <w:szCs w:val="18"/>
              </w:rPr>
            </w:pPr>
            <w:r w:rsidRPr="009214F6">
              <w:rPr>
                <w:sz w:val="18"/>
                <w:szCs w:val="18"/>
              </w:rPr>
              <w:t>JE-16.1</w:t>
            </w:r>
          </w:p>
          <w:p w:rsidR="009214F6" w:rsidRPr="009214F6" w:rsidRDefault="009214F6" w:rsidP="009214F6">
            <w:pPr>
              <w:spacing w:line="360" w:lineRule="auto"/>
              <w:jc w:val="center"/>
              <w:rPr>
                <w:sz w:val="18"/>
                <w:szCs w:val="18"/>
              </w:rPr>
            </w:pPr>
            <w:r w:rsidRPr="009214F6">
              <w:rPr>
                <w:sz w:val="18"/>
                <w:szCs w:val="18"/>
              </w:rPr>
              <w:t>&lt; 1</w:t>
            </w:r>
          </w:p>
          <w:p w:rsidR="009214F6" w:rsidRPr="009214F6" w:rsidRDefault="009214F6" w:rsidP="009214F6">
            <w:pPr>
              <w:spacing w:line="360" w:lineRule="auto"/>
              <w:jc w:val="center"/>
              <w:rPr>
                <w:sz w:val="18"/>
                <w:szCs w:val="18"/>
              </w:rPr>
            </w:pPr>
            <w:r w:rsidRPr="009214F6">
              <w:rPr>
                <w:sz w:val="18"/>
                <w:szCs w:val="18"/>
              </w:rPr>
              <w:t>&gt; 30</w:t>
            </w:r>
          </w:p>
          <w:p w:rsidR="009214F6" w:rsidRPr="009214F6" w:rsidRDefault="009214F6" w:rsidP="009214F6">
            <w:pPr>
              <w:spacing w:line="360" w:lineRule="auto"/>
              <w:jc w:val="center"/>
              <w:rPr>
                <w:sz w:val="18"/>
                <w:szCs w:val="18"/>
              </w:rPr>
            </w:pPr>
            <w:r w:rsidRPr="009214F6">
              <w:rPr>
                <w:sz w:val="18"/>
                <w:szCs w:val="18"/>
              </w:rPr>
              <w:t>&lt; 0.1</w:t>
            </w:r>
          </w:p>
          <w:p w:rsidR="009214F6" w:rsidRPr="009214F6" w:rsidRDefault="009214F6" w:rsidP="009214F6">
            <w:pPr>
              <w:spacing w:line="360" w:lineRule="auto"/>
              <w:jc w:val="center"/>
              <w:rPr>
                <w:sz w:val="18"/>
                <w:szCs w:val="18"/>
              </w:rPr>
            </w:pPr>
            <w:r w:rsidRPr="009214F6">
              <w:rPr>
                <w:sz w:val="18"/>
                <w:szCs w:val="18"/>
              </w:rPr>
              <w:t>від - 1 до + 2</w:t>
            </w:r>
          </w:p>
          <w:p w:rsidR="009214F6" w:rsidRPr="009214F6" w:rsidRDefault="009214F6" w:rsidP="009214F6">
            <w:pPr>
              <w:spacing w:line="360" w:lineRule="auto"/>
              <w:rPr>
                <w:sz w:val="18"/>
                <w:szCs w:val="18"/>
              </w:rPr>
            </w:pPr>
          </w:p>
        </w:tc>
      </w:tr>
      <w:tr w:rsidR="009214F6" w:rsidRPr="009214F6" w:rsidTr="009214F6">
        <w:trPr>
          <w:trHeight w:val="1284"/>
        </w:trPr>
        <w:tc>
          <w:tcPr>
            <w:tcW w:w="3029" w:type="dxa"/>
          </w:tcPr>
          <w:p w:rsidR="009214F6" w:rsidRPr="009214F6" w:rsidRDefault="009214F6" w:rsidP="009214F6">
            <w:pPr>
              <w:spacing w:line="360" w:lineRule="auto"/>
              <w:rPr>
                <w:b/>
                <w:bCs w:val="0"/>
                <w:sz w:val="18"/>
                <w:szCs w:val="18"/>
              </w:rPr>
            </w:pPr>
            <w:r w:rsidRPr="009214F6">
              <w:rPr>
                <w:b/>
                <w:bCs w:val="0"/>
                <w:sz w:val="18"/>
                <w:szCs w:val="18"/>
              </w:rPr>
              <w:t>Приймальна сторона</w:t>
            </w:r>
          </w:p>
          <w:p w:rsidR="009214F6" w:rsidRPr="009214F6" w:rsidRDefault="009214F6" w:rsidP="009214F6">
            <w:pPr>
              <w:spacing w:line="360" w:lineRule="auto"/>
              <w:rPr>
                <w:sz w:val="18"/>
                <w:szCs w:val="18"/>
              </w:rPr>
            </w:pPr>
            <w:r w:rsidRPr="009214F6">
              <w:rPr>
                <w:sz w:val="18"/>
                <w:szCs w:val="18"/>
              </w:rPr>
              <w:t>Приймальний діод</w:t>
            </w:r>
          </w:p>
          <w:p w:rsidR="009214F6" w:rsidRPr="009214F6" w:rsidRDefault="009214F6" w:rsidP="009214F6">
            <w:pPr>
              <w:spacing w:line="360" w:lineRule="auto"/>
              <w:ind w:left="-180"/>
              <w:rPr>
                <w:sz w:val="18"/>
                <w:szCs w:val="18"/>
              </w:rPr>
            </w:pPr>
          </w:p>
          <w:p w:rsidR="009214F6" w:rsidRPr="009214F6" w:rsidRDefault="009214F6" w:rsidP="009214F6">
            <w:pPr>
              <w:spacing w:line="360" w:lineRule="auto"/>
              <w:rPr>
                <w:sz w:val="18"/>
                <w:szCs w:val="18"/>
              </w:rPr>
            </w:pPr>
            <w:r w:rsidRPr="009214F6">
              <w:rPr>
                <w:sz w:val="18"/>
                <w:szCs w:val="18"/>
              </w:rPr>
              <w:t>Клас користувача</w:t>
            </w:r>
          </w:p>
          <w:p w:rsidR="009214F6" w:rsidRPr="009214F6" w:rsidRDefault="009214F6" w:rsidP="009214F6">
            <w:pPr>
              <w:spacing w:line="360" w:lineRule="auto"/>
              <w:rPr>
                <w:sz w:val="18"/>
                <w:szCs w:val="18"/>
              </w:rPr>
            </w:pPr>
            <w:r w:rsidRPr="009214F6">
              <w:rPr>
                <w:sz w:val="18"/>
                <w:szCs w:val="18"/>
              </w:rPr>
              <w:t>Згідно Рек. G.957 МСЕ-Т</w:t>
            </w:r>
          </w:p>
          <w:p w:rsidR="009214F6" w:rsidRPr="009214F6" w:rsidRDefault="009214F6" w:rsidP="009214F6">
            <w:pPr>
              <w:spacing w:line="360" w:lineRule="auto"/>
              <w:rPr>
                <w:sz w:val="18"/>
                <w:szCs w:val="18"/>
              </w:rPr>
            </w:pPr>
            <w:r w:rsidRPr="009214F6">
              <w:rPr>
                <w:sz w:val="18"/>
                <w:szCs w:val="18"/>
              </w:rPr>
              <w:t xml:space="preserve">Рівень прийому (для BER </w:t>
            </w:r>
            <w:r w:rsidRPr="009214F6">
              <w:rPr>
                <w:sz w:val="18"/>
                <w:szCs w:val="18"/>
              </w:rPr>
              <w:sym w:font="Symbol" w:char="F0A3"/>
            </w:r>
            <w:r w:rsidRPr="009214F6">
              <w:rPr>
                <w:sz w:val="18"/>
                <w:szCs w:val="18"/>
              </w:rPr>
              <w:t xml:space="preserve"> 10</w:t>
            </w:r>
            <w:r w:rsidRPr="009214F6">
              <w:rPr>
                <w:sz w:val="18"/>
                <w:szCs w:val="18"/>
                <w:vertAlign w:val="superscript"/>
              </w:rPr>
              <w:t>-10</w:t>
            </w:r>
          </w:p>
          <w:p w:rsidR="009214F6" w:rsidRPr="009214F6" w:rsidRDefault="009214F6" w:rsidP="009214F6">
            <w:pPr>
              <w:spacing w:line="360" w:lineRule="auto"/>
              <w:rPr>
                <w:sz w:val="18"/>
                <w:szCs w:val="18"/>
              </w:rPr>
            </w:pPr>
            <w:r w:rsidRPr="009214F6">
              <w:rPr>
                <w:sz w:val="18"/>
                <w:szCs w:val="18"/>
              </w:rPr>
              <w:t>(Крапка R згідно Рек. G.957 МСЕ-Т)</w:t>
            </w:r>
          </w:p>
        </w:tc>
        <w:tc>
          <w:tcPr>
            <w:tcW w:w="688" w:type="dxa"/>
          </w:tcPr>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дБм</w:t>
            </w:r>
          </w:p>
        </w:tc>
        <w:tc>
          <w:tcPr>
            <w:tcW w:w="1280" w:type="dxa"/>
          </w:tcPr>
          <w:p w:rsidR="009214F6" w:rsidRPr="009214F6" w:rsidRDefault="009214F6" w:rsidP="009214F6">
            <w:pPr>
              <w:spacing w:line="360" w:lineRule="auto"/>
              <w:rPr>
                <w:sz w:val="18"/>
                <w:szCs w:val="18"/>
              </w:rPr>
            </w:pPr>
            <w:r w:rsidRPr="009214F6">
              <w:rPr>
                <w:sz w:val="18"/>
                <w:szCs w:val="18"/>
              </w:rPr>
              <w:t>Ge-ЛФД</w:t>
            </w:r>
          </w:p>
          <w:p w:rsidR="009214F6" w:rsidRPr="009214F6" w:rsidRDefault="009214F6" w:rsidP="009214F6">
            <w:pPr>
              <w:spacing w:line="360" w:lineRule="auto"/>
              <w:rPr>
                <w:sz w:val="18"/>
                <w:szCs w:val="18"/>
              </w:rPr>
            </w:pPr>
            <w:r w:rsidRPr="009214F6">
              <w:rPr>
                <w:sz w:val="18"/>
                <w:szCs w:val="18"/>
              </w:rPr>
              <w:t>Стандартний</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jc w:val="center"/>
              <w:rPr>
                <w:sz w:val="18"/>
                <w:szCs w:val="18"/>
              </w:rPr>
            </w:pPr>
            <w:r w:rsidRPr="009214F6">
              <w:rPr>
                <w:sz w:val="18"/>
                <w:szCs w:val="18"/>
              </w:rPr>
              <w:t>L-16.1/S-16.1</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від - 27 до 0</w:t>
            </w:r>
          </w:p>
        </w:tc>
        <w:tc>
          <w:tcPr>
            <w:tcW w:w="1280" w:type="dxa"/>
          </w:tcPr>
          <w:p w:rsidR="009214F6" w:rsidRPr="009214F6" w:rsidRDefault="009214F6" w:rsidP="009214F6">
            <w:pPr>
              <w:spacing w:line="360" w:lineRule="auto"/>
              <w:rPr>
                <w:sz w:val="18"/>
                <w:szCs w:val="18"/>
              </w:rPr>
            </w:pPr>
            <w:r w:rsidRPr="009214F6">
              <w:rPr>
                <w:sz w:val="18"/>
                <w:szCs w:val="18"/>
              </w:rPr>
              <w:t>InGaAs-ЛФД</w:t>
            </w:r>
          </w:p>
          <w:p w:rsidR="009214F6" w:rsidRPr="009214F6" w:rsidRDefault="009214F6" w:rsidP="009214F6">
            <w:pPr>
              <w:spacing w:line="360" w:lineRule="auto"/>
              <w:rPr>
                <w:sz w:val="18"/>
                <w:szCs w:val="18"/>
              </w:rPr>
            </w:pPr>
            <w:r w:rsidRPr="009214F6">
              <w:rPr>
                <w:sz w:val="18"/>
                <w:szCs w:val="18"/>
              </w:rPr>
              <w:t>Стандартний</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jc w:val="center"/>
              <w:rPr>
                <w:sz w:val="18"/>
                <w:szCs w:val="18"/>
              </w:rPr>
            </w:pPr>
            <w:r w:rsidRPr="009214F6">
              <w:rPr>
                <w:sz w:val="18"/>
                <w:szCs w:val="18"/>
              </w:rPr>
              <w:t>L-16.1/S-16.1</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від - 27 до - 6</w:t>
            </w:r>
          </w:p>
        </w:tc>
        <w:tc>
          <w:tcPr>
            <w:tcW w:w="1280" w:type="dxa"/>
          </w:tcPr>
          <w:p w:rsidR="009214F6" w:rsidRPr="009214F6" w:rsidRDefault="009214F6" w:rsidP="009214F6">
            <w:pPr>
              <w:spacing w:line="360" w:lineRule="auto"/>
              <w:rPr>
                <w:sz w:val="18"/>
                <w:szCs w:val="18"/>
              </w:rPr>
            </w:pPr>
            <w:r w:rsidRPr="009214F6">
              <w:rPr>
                <w:sz w:val="18"/>
                <w:szCs w:val="18"/>
              </w:rPr>
              <w:t>Ge-ЛФД</w:t>
            </w:r>
          </w:p>
          <w:p w:rsidR="009214F6" w:rsidRPr="009214F6" w:rsidRDefault="009214F6" w:rsidP="009214F6">
            <w:pPr>
              <w:spacing w:line="360" w:lineRule="auto"/>
              <w:rPr>
                <w:sz w:val="18"/>
                <w:szCs w:val="18"/>
              </w:rPr>
            </w:pPr>
            <w:r w:rsidRPr="009214F6">
              <w:rPr>
                <w:sz w:val="18"/>
                <w:szCs w:val="18"/>
              </w:rPr>
              <w:t>Стандартний</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jc w:val="center"/>
              <w:rPr>
                <w:sz w:val="18"/>
                <w:szCs w:val="18"/>
              </w:rPr>
            </w:pPr>
            <w:r w:rsidRPr="009214F6">
              <w:rPr>
                <w:sz w:val="18"/>
                <w:szCs w:val="18"/>
              </w:rPr>
              <w:t>L-16.1/S-16.1</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від - 27 до 0</w:t>
            </w:r>
          </w:p>
        </w:tc>
        <w:tc>
          <w:tcPr>
            <w:tcW w:w="1280" w:type="dxa"/>
          </w:tcPr>
          <w:p w:rsidR="009214F6" w:rsidRPr="009214F6" w:rsidRDefault="009214F6" w:rsidP="009214F6">
            <w:pPr>
              <w:spacing w:line="360" w:lineRule="auto"/>
              <w:rPr>
                <w:sz w:val="18"/>
                <w:szCs w:val="18"/>
              </w:rPr>
            </w:pPr>
            <w:r w:rsidRPr="009214F6">
              <w:rPr>
                <w:sz w:val="18"/>
                <w:szCs w:val="18"/>
              </w:rPr>
              <w:t>InGaAs-ЛФД</w:t>
            </w:r>
          </w:p>
          <w:p w:rsidR="009214F6" w:rsidRPr="009214F6" w:rsidRDefault="009214F6" w:rsidP="009214F6">
            <w:pPr>
              <w:spacing w:line="360" w:lineRule="auto"/>
              <w:rPr>
                <w:sz w:val="18"/>
                <w:szCs w:val="18"/>
              </w:rPr>
            </w:pPr>
            <w:r w:rsidRPr="009214F6">
              <w:rPr>
                <w:sz w:val="18"/>
                <w:szCs w:val="18"/>
              </w:rPr>
              <w:t xml:space="preserve">Стандартний </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p>
          <w:p w:rsidR="009214F6" w:rsidRPr="009214F6" w:rsidRDefault="009214F6" w:rsidP="009214F6">
            <w:pPr>
              <w:spacing w:line="360" w:lineRule="auto"/>
              <w:jc w:val="center"/>
              <w:rPr>
                <w:sz w:val="18"/>
                <w:szCs w:val="18"/>
              </w:rPr>
            </w:pPr>
            <w:r w:rsidRPr="009214F6">
              <w:rPr>
                <w:sz w:val="18"/>
                <w:szCs w:val="18"/>
              </w:rPr>
              <w:t>L-16.1/S-16.1</w:t>
            </w:r>
          </w:p>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від - 27 до - 6</w:t>
            </w:r>
          </w:p>
        </w:tc>
      </w:tr>
      <w:tr w:rsidR="009214F6" w:rsidRPr="009214F6" w:rsidTr="009214F6">
        <w:trPr>
          <w:trHeight w:val="1177"/>
        </w:trPr>
        <w:tc>
          <w:tcPr>
            <w:tcW w:w="3029" w:type="dxa"/>
            <w:vAlign w:val="bottom"/>
          </w:tcPr>
          <w:p w:rsidR="009214F6" w:rsidRPr="009214F6" w:rsidRDefault="009214F6" w:rsidP="009214F6">
            <w:pPr>
              <w:spacing w:line="360" w:lineRule="auto"/>
              <w:rPr>
                <w:sz w:val="18"/>
                <w:szCs w:val="18"/>
              </w:rPr>
            </w:pPr>
            <w:r w:rsidRPr="009214F6">
              <w:rPr>
                <w:b/>
                <w:bCs w:val="0"/>
                <w:sz w:val="18"/>
                <w:szCs w:val="18"/>
              </w:rPr>
              <w:t>Секція регенерації</w:t>
            </w:r>
          </w:p>
          <w:p w:rsidR="009214F6" w:rsidRPr="009214F6" w:rsidRDefault="009214F6" w:rsidP="009214F6">
            <w:pPr>
              <w:spacing w:line="360" w:lineRule="auto"/>
              <w:rPr>
                <w:sz w:val="18"/>
                <w:szCs w:val="18"/>
              </w:rPr>
            </w:pPr>
            <w:r w:rsidRPr="009214F6">
              <w:rPr>
                <w:sz w:val="18"/>
                <w:szCs w:val="18"/>
              </w:rPr>
              <w:t>Тип волокна: одномодове</w:t>
            </w:r>
          </w:p>
          <w:p w:rsidR="009214F6" w:rsidRPr="009214F6" w:rsidRDefault="009214F6" w:rsidP="009214F6">
            <w:pPr>
              <w:spacing w:line="360" w:lineRule="auto"/>
              <w:rPr>
                <w:sz w:val="18"/>
                <w:szCs w:val="18"/>
              </w:rPr>
            </w:pPr>
            <w:r w:rsidRPr="009214F6">
              <w:rPr>
                <w:sz w:val="18"/>
                <w:szCs w:val="18"/>
              </w:rPr>
              <w:t>Допустима дисперсія</w:t>
            </w:r>
          </w:p>
          <w:p w:rsidR="009214F6" w:rsidRPr="009214F6" w:rsidRDefault="009214F6" w:rsidP="009214F6">
            <w:pPr>
              <w:spacing w:line="360" w:lineRule="auto"/>
              <w:rPr>
                <w:sz w:val="18"/>
                <w:szCs w:val="18"/>
              </w:rPr>
            </w:pPr>
            <w:r w:rsidRPr="009214F6">
              <w:rPr>
                <w:sz w:val="18"/>
                <w:szCs w:val="18"/>
              </w:rPr>
              <w:t>Дисперсійне загасання</w:t>
            </w:r>
          </w:p>
          <w:p w:rsidR="009214F6" w:rsidRPr="009214F6" w:rsidRDefault="009214F6" w:rsidP="009214F6">
            <w:pPr>
              <w:spacing w:line="360" w:lineRule="auto"/>
              <w:rPr>
                <w:sz w:val="18"/>
                <w:szCs w:val="18"/>
              </w:rPr>
            </w:pPr>
            <w:r w:rsidRPr="009214F6">
              <w:rPr>
                <w:sz w:val="18"/>
                <w:szCs w:val="18"/>
              </w:rPr>
              <w:t>Допустиме загасання секції</w:t>
            </w:r>
          </w:p>
        </w:tc>
        <w:tc>
          <w:tcPr>
            <w:tcW w:w="688" w:type="dxa"/>
            <w:vAlign w:val="bottom"/>
          </w:tcPr>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пс/нм</w:t>
            </w:r>
          </w:p>
          <w:p w:rsidR="009214F6" w:rsidRPr="009214F6" w:rsidRDefault="009214F6" w:rsidP="009214F6">
            <w:pPr>
              <w:spacing w:line="360" w:lineRule="auto"/>
              <w:rPr>
                <w:sz w:val="18"/>
                <w:szCs w:val="18"/>
              </w:rPr>
            </w:pPr>
            <w:r w:rsidRPr="009214F6">
              <w:rPr>
                <w:sz w:val="18"/>
                <w:szCs w:val="18"/>
              </w:rPr>
              <w:t>дБ</w:t>
            </w:r>
          </w:p>
          <w:p w:rsidR="009214F6" w:rsidRPr="009214F6" w:rsidRDefault="009214F6" w:rsidP="009214F6">
            <w:pPr>
              <w:spacing w:line="360" w:lineRule="auto"/>
              <w:rPr>
                <w:sz w:val="18"/>
                <w:szCs w:val="18"/>
              </w:rPr>
            </w:pPr>
            <w:r w:rsidRPr="009214F6">
              <w:rPr>
                <w:sz w:val="18"/>
                <w:szCs w:val="18"/>
              </w:rPr>
              <w:t>дБ</w:t>
            </w:r>
          </w:p>
        </w:tc>
        <w:tc>
          <w:tcPr>
            <w:tcW w:w="1280" w:type="dxa"/>
            <w:vAlign w:val="bottom"/>
          </w:tcPr>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300</w:t>
            </w:r>
          </w:p>
          <w:p w:rsidR="009214F6" w:rsidRPr="009214F6" w:rsidRDefault="009214F6" w:rsidP="009214F6">
            <w:pPr>
              <w:spacing w:line="360" w:lineRule="auto"/>
              <w:rPr>
                <w:sz w:val="18"/>
                <w:szCs w:val="18"/>
              </w:rPr>
            </w:pPr>
            <w:r w:rsidRPr="009214F6">
              <w:rPr>
                <w:sz w:val="18"/>
                <w:szCs w:val="18"/>
              </w:rPr>
              <w:t>&lt; 1</w:t>
            </w:r>
          </w:p>
          <w:p w:rsidR="009214F6" w:rsidRPr="009214F6" w:rsidRDefault="009214F6" w:rsidP="009214F6">
            <w:pPr>
              <w:spacing w:line="360" w:lineRule="auto"/>
              <w:rPr>
                <w:sz w:val="18"/>
                <w:szCs w:val="18"/>
              </w:rPr>
            </w:pPr>
            <w:r w:rsidRPr="009214F6">
              <w:rPr>
                <w:sz w:val="18"/>
                <w:szCs w:val="18"/>
              </w:rPr>
              <w:t>від 0 до 23</w:t>
            </w:r>
          </w:p>
        </w:tc>
        <w:tc>
          <w:tcPr>
            <w:tcW w:w="1280" w:type="dxa"/>
            <w:vAlign w:val="bottom"/>
          </w:tcPr>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300</w:t>
            </w:r>
          </w:p>
          <w:p w:rsidR="009214F6" w:rsidRPr="009214F6" w:rsidRDefault="009214F6" w:rsidP="009214F6">
            <w:pPr>
              <w:spacing w:line="360" w:lineRule="auto"/>
              <w:rPr>
                <w:sz w:val="18"/>
                <w:szCs w:val="18"/>
              </w:rPr>
            </w:pPr>
            <w:r w:rsidRPr="009214F6">
              <w:rPr>
                <w:sz w:val="18"/>
                <w:szCs w:val="18"/>
              </w:rPr>
              <w:t>&lt; 1</w:t>
            </w:r>
          </w:p>
          <w:p w:rsidR="009214F6" w:rsidRPr="009214F6" w:rsidRDefault="009214F6" w:rsidP="009214F6">
            <w:pPr>
              <w:spacing w:line="360" w:lineRule="auto"/>
              <w:rPr>
                <w:sz w:val="18"/>
                <w:szCs w:val="18"/>
              </w:rPr>
            </w:pPr>
            <w:r w:rsidRPr="009214F6">
              <w:rPr>
                <w:sz w:val="18"/>
                <w:szCs w:val="18"/>
              </w:rPr>
              <w:t>від 6 до 23</w:t>
            </w:r>
          </w:p>
        </w:tc>
        <w:tc>
          <w:tcPr>
            <w:tcW w:w="1280" w:type="dxa"/>
            <w:vAlign w:val="bottom"/>
          </w:tcPr>
          <w:p w:rsidR="009214F6" w:rsidRPr="009214F6" w:rsidRDefault="009214F6" w:rsidP="009214F6">
            <w:pPr>
              <w:spacing w:line="360" w:lineRule="auto"/>
              <w:rPr>
                <w:sz w:val="18"/>
                <w:szCs w:val="18"/>
              </w:rPr>
            </w:pPr>
            <w:r w:rsidRPr="009214F6">
              <w:rPr>
                <w:sz w:val="18"/>
                <w:szCs w:val="18"/>
              </w:rPr>
              <w:t>300</w:t>
            </w:r>
          </w:p>
          <w:p w:rsidR="009214F6" w:rsidRPr="009214F6" w:rsidRDefault="009214F6" w:rsidP="009214F6">
            <w:pPr>
              <w:spacing w:line="360" w:lineRule="auto"/>
              <w:rPr>
                <w:sz w:val="18"/>
                <w:szCs w:val="18"/>
              </w:rPr>
            </w:pPr>
            <w:r w:rsidRPr="009214F6">
              <w:rPr>
                <w:sz w:val="18"/>
                <w:szCs w:val="18"/>
              </w:rPr>
              <w:t>&lt; 1</w:t>
            </w:r>
          </w:p>
          <w:p w:rsidR="009214F6" w:rsidRPr="009214F6" w:rsidRDefault="009214F6" w:rsidP="009214F6">
            <w:pPr>
              <w:spacing w:line="360" w:lineRule="auto"/>
              <w:rPr>
                <w:sz w:val="18"/>
                <w:szCs w:val="18"/>
              </w:rPr>
            </w:pPr>
            <w:r w:rsidRPr="009214F6">
              <w:rPr>
                <w:sz w:val="18"/>
                <w:szCs w:val="18"/>
              </w:rPr>
              <w:t>від 2 до 25</w:t>
            </w:r>
          </w:p>
        </w:tc>
        <w:tc>
          <w:tcPr>
            <w:tcW w:w="1280" w:type="dxa"/>
            <w:vAlign w:val="bottom"/>
          </w:tcPr>
          <w:p w:rsidR="009214F6" w:rsidRPr="009214F6" w:rsidRDefault="009214F6" w:rsidP="009214F6">
            <w:pPr>
              <w:spacing w:line="360" w:lineRule="auto"/>
              <w:rPr>
                <w:sz w:val="18"/>
                <w:szCs w:val="18"/>
              </w:rPr>
            </w:pPr>
          </w:p>
          <w:p w:rsidR="009214F6" w:rsidRPr="009214F6" w:rsidRDefault="009214F6" w:rsidP="009214F6">
            <w:pPr>
              <w:spacing w:line="360" w:lineRule="auto"/>
              <w:rPr>
                <w:sz w:val="18"/>
                <w:szCs w:val="18"/>
              </w:rPr>
            </w:pPr>
            <w:r w:rsidRPr="009214F6">
              <w:rPr>
                <w:sz w:val="18"/>
                <w:szCs w:val="18"/>
              </w:rPr>
              <w:t>300</w:t>
            </w:r>
          </w:p>
          <w:p w:rsidR="009214F6" w:rsidRPr="009214F6" w:rsidRDefault="009214F6" w:rsidP="009214F6">
            <w:pPr>
              <w:spacing w:line="360" w:lineRule="auto"/>
              <w:rPr>
                <w:sz w:val="18"/>
                <w:szCs w:val="18"/>
              </w:rPr>
            </w:pPr>
            <w:r w:rsidRPr="009214F6">
              <w:rPr>
                <w:sz w:val="18"/>
                <w:szCs w:val="18"/>
              </w:rPr>
              <w:t>&lt; 1</w:t>
            </w:r>
          </w:p>
          <w:p w:rsidR="009214F6" w:rsidRPr="009214F6" w:rsidRDefault="009214F6" w:rsidP="009214F6">
            <w:pPr>
              <w:spacing w:line="360" w:lineRule="auto"/>
              <w:rPr>
                <w:sz w:val="18"/>
                <w:szCs w:val="18"/>
              </w:rPr>
            </w:pPr>
            <w:r w:rsidRPr="009214F6">
              <w:rPr>
                <w:sz w:val="18"/>
                <w:szCs w:val="18"/>
              </w:rPr>
              <w:t>від 6 до 25</w:t>
            </w:r>
          </w:p>
        </w:tc>
      </w:tr>
    </w:tbl>
    <w:p w:rsidR="00A815B7" w:rsidRDefault="00A815B7" w:rsidP="00D076B2">
      <w:pPr>
        <w:spacing w:line="360" w:lineRule="auto"/>
        <w:ind w:right="-57"/>
        <w:rPr>
          <w:b/>
          <w:bCs w:val="0"/>
          <w:sz w:val="24"/>
        </w:rPr>
      </w:pPr>
    </w:p>
    <w:p w:rsidR="0003176E" w:rsidRDefault="0003176E">
      <w:pPr>
        <w:spacing w:after="200" w:line="276" w:lineRule="auto"/>
        <w:rPr>
          <w:b/>
          <w:bCs w:val="0"/>
          <w:sz w:val="24"/>
        </w:rPr>
      </w:pPr>
      <w:r>
        <w:rPr>
          <w:b/>
          <w:bCs w:val="0"/>
          <w:sz w:val="24"/>
        </w:rPr>
        <w:br w:type="page"/>
      </w:r>
    </w:p>
    <w:tbl>
      <w:tblPr>
        <w:tblpPr w:leftFromText="180" w:rightFromText="180" w:vertAnchor="page" w:horzAnchor="margin" w:tblpXSpec="right" w:tblpY="6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0"/>
        <w:gridCol w:w="768"/>
        <w:gridCol w:w="1180"/>
        <w:gridCol w:w="1080"/>
        <w:gridCol w:w="900"/>
        <w:gridCol w:w="720"/>
        <w:gridCol w:w="900"/>
        <w:gridCol w:w="932"/>
      </w:tblGrid>
      <w:tr w:rsidR="0003176E" w:rsidRPr="00B74D1B" w:rsidTr="0003176E">
        <w:trPr>
          <w:trHeight w:val="354"/>
        </w:trPr>
        <w:tc>
          <w:tcPr>
            <w:tcW w:w="3380" w:type="dxa"/>
          </w:tcPr>
          <w:p w:rsidR="0003176E" w:rsidRPr="00B74D1B" w:rsidRDefault="0003176E" w:rsidP="009214F6">
            <w:pPr>
              <w:spacing w:line="360" w:lineRule="auto"/>
              <w:jc w:val="center"/>
              <w:rPr>
                <w:sz w:val="18"/>
                <w:szCs w:val="18"/>
              </w:rPr>
            </w:pPr>
            <w:r w:rsidRPr="00B74D1B">
              <w:rPr>
                <w:sz w:val="18"/>
                <w:szCs w:val="18"/>
              </w:rPr>
              <w:lastRenderedPageBreak/>
              <w:t>Довжина хвилі випромінювання</w:t>
            </w:r>
          </w:p>
        </w:tc>
        <w:tc>
          <w:tcPr>
            <w:tcW w:w="768" w:type="dxa"/>
          </w:tcPr>
          <w:p w:rsidR="0003176E" w:rsidRPr="00B74D1B" w:rsidRDefault="0003176E" w:rsidP="009214F6">
            <w:pPr>
              <w:spacing w:line="360" w:lineRule="auto"/>
              <w:jc w:val="center"/>
              <w:rPr>
                <w:sz w:val="18"/>
                <w:szCs w:val="18"/>
              </w:rPr>
            </w:pPr>
            <w:r w:rsidRPr="00B74D1B">
              <w:rPr>
                <w:sz w:val="18"/>
                <w:szCs w:val="18"/>
              </w:rPr>
              <w:t>нм</w:t>
            </w:r>
          </w:p>
        </w:tc>
        <w:tc>
          <w:tcPr>
            <w:tcW w:w="5712" w:type="dxa"/>
            <w:gridSpan w:val="6"/>
          </w:tcPr>
          <w:p w:rsidR="0003176E" w:rsidRPr="00B74D1B" w:rsidRDefault="0003176E" w:rsidP="009214F6">
            <w:pPr>
              <w:spacing w:line="360" w:lineRule="auto"/>
              <w:jc w:val="center"/>
              <w:rPr>
                <w:sz w:val="18"/>
                <w:szCs w:val="18"/>
              </w:rPr>
            </w:pPr>
            <w:r w:rsidRPr="00B74D1B">
              <w:rPr>
                <w:sz w:val="18"/>
                <w:szCs w:val="18"/>
              </w:rPr>
              <w:t>1510 - 1560</w:t>
            </w:r>
          </w:p>
        </w:tc>
      </w:tr>
      <w:tr w:rsidR="0003176E" w:rsidRPr="00B74D1B" w:rsidTr="0003176E">
        <w:trPr>
          <w:trHeight w:val="2124"/>
        </w:trPr>
        <w:tc>
          <w:tcPr>
            <w:tcW w:w="3380" w:type="dxa"/>
          </w:tcPr>
          <w:p w:rsidR="0003176E" w:rsidRPr="00B74D1B" w:rsidRDefault="0003176E" w:rsidP="009214F6">
            <w:pPr>
              <w:spacing w:line="360" w:lineRule="auto"/>
              <w:rPr>
                <w:sz w:val="18"/>
                <w:szCs w:val="18"/>
              </w:rPr>
            </w:pPr>
            <w:r w:rsidRPr="00B74D1B">
              <w:rPr>
                <w:b/>
                <w:bCs w:val="0"/>
                <w:sz w:val="18"/>
                <w:szCs w:val="18"/>
              </w:rPr>
              <w:t>Передаюча сторона</w:t>
            </w:r>
          </w:p>
          <w:p w:rsidR="0003176E" w:rsidRPr="00B74D1B" w:rsidRDefault="0003176E" w:rsidP="009214F6">
            <w:pPr>
              <w:spacing w:line="360" w:lineRule="auto"/>
              <w:rPr>
                <w:sz w:val="18"/>
                <w:szCs w:val="18"/>
              </w:rPr>
            </w:pPr>
            <w:r w:rsidRPr="00B74D1B">
              <w:rPr>
                <w:sz w:val="18"/>
                <w:szCs w:val="18"/>
              </w:rPr>
              <w:t>Лазерний діод</w:t>
            </w:r>
          </w:p>
          <w:p w:rsidR="0003176E" w:rsidRPr="00B74D1B" w:rsidRDefault="0003176E" w:rsidP="009214F6">
            <w:pPr>
              <w:spacing w:line="360" w:lineRule="auto"/>
              <w:rPr>
                <w:sz w:val="18"/>
                <w:szCs w:val="18"/>
              </w:rPr>
            </w:pPr>
            <w:r w:rsidRPr="00B74D1B">
              <w:rPr>
                <w:sz w:val="18"/>
                <w:szCs w:val="18"/>
              </w:rPr>
              <w:t>Клас користувача</w:t>
            </w:r>
          </w:p>
          <w:p w:rsidR="0003176E" w:rsidRPr="00B74D1B" w:rsidRDefault="0003176E" w:rsidP="009214F6">
            <w:pPr>
              <w:spacing w:line="360" w:lineRule="auto"/>
              <w:rPr>
                <w:sz w:val="18"/>
                <w:szCs w:val="18"/>
              </w:rPr>
            </w:pPr>
            <w:r w:rsidRPr="00B74D1B">
              <w:rPr>
                <w:sz w:val="18"/>
                <w:szCs w:val="18"/>
              </w:rPr>
              <w:t>Згідно Рек. G.957 МСЕ-Т</w:t>
            </w:r>
          </w:p>
          <w:p w:rsidR="0003176E" w:rsidRPr="00B74D1B" w:rsidRDefault="0003176E" w:rsidP="009214F6">
            <w:pPr>
              <w:spacing w:line="360" w:lineRule="auto"/>
              <w:rPr>
                <w:sz w:val="18"/>
                <w:szCs w:val="18"/>
              </w:rPr>
            </w:pPr>
            <w:r w:rsidRPr="00B74D1B">
              <w:rPr>
                <w:sz w:val="18"/>
                <w:szCs w:val="18"/>
              </w:rPr>
              <w:t xml:space="preserve">Ширина спектру </w:t>
            </w:r>
          </w:p>
          <w:p w:rsidR="0003176E" w:rsidRPr="00B74D1B" w:rsidRDefault="0003176E" w:rsidP="009214F6">
            <w:pPr>
              <w:spacing w:line="360" w:lineRule="auto"/>
              <w:rPr>
                <w:sz w:val="18"/>
                <w:szCs w:val="18"/>
              </w:rPr>
            </w:pPr>
            <w:r w:rsidRPr="00B74D1B">
              <w:rPr>
                <w:sz w:val="18"/>
                <w:szCs w:val="18"/>
              </w:rPr>
              <w:t>(по рівню -20 дБ)</w:t>
            </w:r>
          </w:p>
          <w:p w:rsidR="0003176E" w:rsidRPr="00B74D1B" w:rsidRDefault="0003176E" w:rsidP="009214F6">
            <w:pPr>
              <w:spacing w:line="360" w:lineRule="auto"/>
              <w:rPr>
                <w:sz w:val="18"/>
                <w:szCs w:val="18"/>
              </w:rPr>
            </w:pPr>
            <w:r w:rsidRPr="00B74D1B">
              <w:rPr>
                <w:sz w:val="18"/>
                <w:szCs w:val="18"/>
              </w:rPr>
              <w:t>Придушення сусідніх мод</w:t>
            </w:r>
          </w:p>
          <w:p w:rsidR="0003176E" w:rsidRPr="00B74D1B" w:rsidRDefault="0003176E" w:rsidP="009214F6">
            <w:pPr>
              <w:spacing w:line="360" w:lineRule="auto"/>
              <w:rPr>
                <w:sz w:val="18"/>
                <w:szCs w:val="18"/>
              </w:rPr>
            </w:pPr>
            <w:r w:rsidRPr="00B74D1B">
              <w:rPr>
                <w:sz w:val="18"/>
                <w:szCs w:val="18"/>
              </w:rPr>
              <w:t>Коефіцієнт збудження</w:t>
            </w:r>
          </w:p>
          <w:p w:rsidR="0003176E" w:rsidRPr="00B74D1B" w:rsidRDefault="0003176E" w:rsidP="009214F6">
            <w:pPr>
              <w:spacing w:line="360" w:lineRule="auto"/>
              <w:rPr>
                <w:sz w:val="18"/>
                <w:szCs w:val="18"/>
              </w:rPr>
            </w:pPr>
            <w:r w:rsidRPr="00B74D1B">
              <w:rPr>
                <w:sz w:val="18"/>
                <w:szCs w:val="18"/>
              </w:rPr>
              <w:t>Рівень передачі</w:t>
            </w:r>
          </w:p>
          <w:p w:rsidR="0003176E" w:rsidRPr="00B74D1B" w:rsidRDefault="0003176E" w:rsidP="009214F6">
            <w:pPr>
              <w:spacing w:line="360" w:lineRule="auto"/>
              <w:rPr>
                <w:sz w:val="18"/>
                <w:szCs w:val="18"/>
              </w:rPr>
            </w:pPr>
            <w:r w:rsidRPr="00B74D1B">
              <w:rPr>
                <w:sz w:val="18"/>
                <w:szCs w:val="18"/>
              </w:rPr>
              <w:t>(Крапка S згідно Рек. G.957 МСЕ-Т)</w:t>
            </w:r>
          </w:p>
        </w:tc>
        <w:tc>
          <w:tcPr>
            <w:tcW w:w="768" w:type="dxa"/>
          </w:tcPr>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нм</w:t>
            </w: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дБ</w:t>
            </w: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дБм</w:t>
            </w:r>
          </w:p>
        </w:tc>
        <w:tc>
          <w:tcPr>
            <w:tcW w:w="2260" w:type="dxa"/>
            <w:gridSpan w:val="2"/>
          </w:tcPr>
          <w:p w:rsidR="0003176E" w:rsidRPr="00B74D1B" w:rsidRDefault="0003176E" w:rsidP="009214F6">
            <w:pPr>
              <w:spacing w:line="360" w:lineRule="auto"/>
              <w:jc w:val="center"/>
              <w:rPr>
                <w:sz w:val="18"/>
                <w:szCs w:val="18"/>
              </w:rPr>
            </w:pPr>
            <w:r w:rsidRPr="00B74D1B">
              <w:rPr>
                <w:sz w:val="18"/>
                <w:szCs w:val="18"/>
              </w:rPr>
              <w:t>ЛД</w:t>
            </w:r>
          </w:p>
          <w:p w:rsidR="0003176E" w:rsidRPr="00B74D1B" w:rsidRDefault="0003176E" w:rsidP="009214F6">
            <w:pPr>
              <w:spacing w:line="360" w:lineRule="auto"/>
              <w:jc w:val="center"/>
              <w:rPr>
                <w:sz w:val="18"/>
                <w:szCs w:val="18"/>
              </w:rPr>
            </w:pPr>
            <w:r w:rsidRPr="00B74D1B">
              <w:rPr>
                <w:sz w:val="18"/>
                <w:szCs w:val="18"/>
              </w:rPr>
              <w:t>Стандартна   версія</w:t>
            </w: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L-16.1/S-16.1</w:t>
            </w:r>
          </w:p>
          <w:p w:rsidR="0003176E" w:rsidRPr="00B74D1B" w:rsidRDefault="0003176E" w:rsidP="009214F6">
            <w:pPr>
              <w:spacing w:line="360" w:lineRule="auto"/>
              <w:jc w:val="center"/>
              <w:rPr>
                <w:sz w:val="18"/>
                <w:szCs w:val="18"/>
              </w:rPr>
            </w:pPr>
            <w:r w:rsidRPr="00B74D1B">
              <w:rPr>
                <w:sz w:val="18"/>
                <w:szCs w:val="18"/>
              </w:rPr>
              <w:t>&lt; 0.6</w:t>
            </w: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&gt; 30</w:t>
            </w:r>
          </w:p>
          <w:p w:rsidR="0003176E" w:rsidRPr="00B74D1B" w:rsidRDefault="0003176E" w:rsidP="009214F6">
            <w:pPr>
              <w:spacing w:line="360" w:lineRule="auto"/>
              <w:jc w:val="center"/>
              <w:rPr>
                <w:sz w:val="18"/>
                <w:szCs w:val="18"/>
              </w:rPr>
            </w:pPr>
            <w:r w:rsidRPr="00B74D1B">
              <w:rPr>
                <w:sz w:val="18"/>
                <w:szCs w:val="18"/>
              </w:rPr>
              <w:t>&lt; 0.1</w:t>
            </w: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від - 3 до 0</w:t>
            </w:r>
          </w:p>
        </w:tc>
        <w:tc>
          <w:tcPr>
            <w:tcW w:w="3452" w:type="dxa"/>
            <w:gridSpan w:val="4"/>
          </w:tcPr>
          <w:p w:rsidR="0003176E" w:rsidRPr="00B74D1B" w:rsidRDefault="0003176E" w:rsidP="009214F6">
            <w:pPr>
              <w:spacing w:line="360" w:lineRule="auto"/>
              <w:jc w:val="center"/>
              <w:rPr>
                <w:sz w:val="18"/>
                <w:szCs w:val="18"/>
              </w:rPr>
            </w:pPr>
            <w:r w:rsidRPr="00B74D1B">
              <w:rPr>
                <w:sz w:val="18"/>
                <w:szCs w:val="18"/>
              </w:rPr>
              <w:t>ЛД</w:t>
            </w:r>
          </w:p>
          <w:p w:rsidR="0003176E" w:rsidRPr="00B74D1B" w:rsidRDefault="0003176E" w:rsidP="009214F6">
            <w:pPr>
              <w:spacing w:line="360" w:lineRule="auto"/>
              <w:jc w:val="center"/>
              <w:rPr>
                <w:sz w:val="18"/>
                <w:szCs w:val="18"/>
              </w:rPr>
            </w:pPr>
            <w:r w:rsidRPr="00B74D1B">
              <w:rPr>
                <w:sz w:val="18"/>
                <w:szCs w:val="18"/>
              </w:rPr>
              <w:t>З підвищеною потужністю</w:t>
            </w:r>
          </w:p>
          <w:p w:rsidR="0003176E" w:rsidRPr="00B74D1B" w:rsidRDefault="0003176E" w:rsidP="009214F6">
            <w:pPr>
              <w:spacing w:line="360" w:lineRule="auto"/>
              <w:rPr>
                <w:sz w:val="18"/>
                <w:szCs w:val="18"/>
              </w:rPr>
            </w:pPr>
          </w:p>
          <w:p w:rsidR="0003176E" w:rsidRPr="00B74D1B" w:rsidRDefault="0003176E" w:rsidP="009214F6">
            <w:pPr>
              <w:spacing w:line="360" w:lineRule="auto"/>
              <w:jc w:val="center"/>
              <w:rPr>
                <w:sz w:val="18"/>
                <w:szCs w:val="18"/>
              </w:rPr>
            </w:pPr>
            <w:r w:rsidRPr="00B74D1B">
              <w:rPr>
                <w:sz w:val="18"/>
                <w:szCs w:val="18"/>
              </w:rPr>
              <w:t>JE-16.2/JE-16.3</w:t>
            </w:r>
          </w:p>
          <w:p w:rsidR="0003176E" w:rsidRPr="00B74D1B" w:rsidRDefault="0003176E" w:rsidP="009214F6">
            <w:pPr>
              <w:spacing w:line="360" w:lineRule="auto"/>
              <w:jc w:val="center"/>
              <w:rPr>
                <w:sz w:val="18"/>
                <w:szCs w:val="18"/>
              </w:rPr>
            </w:pPr>
            <w:r w:rsidRPr="00B74D1B">
              <w:rPr>
                <w:sz w:val="18"/>
                <w:szCs w:val="18"/>
              </w:rPr>
              <w:t>&lt; 0.6</w:t>
            </w: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&gt; 30</w:t>
            </w:r>
          </w:p>
          <w:p w:rsidR="0003176E" w:rsidRPr="00B74D1B" w:rsidRDefault="0003176E" w:rsidP="009214F6">
            <w:pPr>
              <w:spacing w:line="360" w:lineRule="auto"/>
              <w:jc w:val="center"/>
              <w:rPr>
                <w:sz w:val="18"/>
                <w:szCs w:val="18"/>
              </w:rPr>
            </w:pPr>
            <w:r w:rsidRPr="00B74D1B">
              <w:rPr>
                <w:sz w:val="18"/>
                <w:szCs w:val="18"/>
              </w:rPr>
              <w:t>&lt; 0.15</w:t>
            </w:r>
          </w:p>
          <w:p w:rsidR="0003176E" w:rsidRPr="00B74D1B" w:rsidRDefault="0003176E" w:rsidP="009214F6">
            <w:pPr>
              <w:spacing w:line="360" w:lineRule="auto"/>
              <w:jc w:val="center"/>
              <w:rPr>
                <w:sz w:val="18"/>
                <w:szCs w:val="18"/>
              </w:rPr>
            </w:pPr>
          </w:p>
          <w:p w:rsidR="0003176E" w:rsidRPr="00B74D1B" w:rsidRDefault="0003176E" w:rsidP="009214F6">
            <w:pPr>
              <w:spacing w:line="360" w:lineRule="auto"/>
              <w:jc w:val="center"/>
              <w:rPr>
                <w:sz w:val="18"/>
                <w:szCs w:val="18"/>
              </w:rPr>
            </w:pPr>
            <w:r w:rsidRPr="00B74D1B">
              <w:rPr>
                <w:sz w:val="18"/>
                <w:szCs w:val="18"/>
              </w:rPr>
              <w:t>від - 1 до + 2</w:t>
            </w:r>
          </w:p>
        </w:tc>
      </w:tr>
      <w:tr w:rsidR="0003176E" w:rsidRPr="00B74D1B" w:rsidTr="0003176E">
        <w:trPr>
          <w:trHeight w:val="1437"/>
        </w:trPr>
        <w:tc>
          <w:tcPr>
            <w:tcW w:w="3380" w:type="dxa"/>
          </w:tcPr>
          <w:p w:rsidR="0003176E" w:rsidRPr="00B74D1B" w:rsidRDefault="0003176E" w:rsidP="009214F6">
            <w:pPr>
              <w:spacing w:line="360" w:lineRule="auto"/>
              <w:rPr>
                <w:b/>
                <w:bCs w:val="0"/>
                <w:sz w:val="18"/>
                <w:szCs w:val="18"/>
              </w:rPr>
            </w:pPr>
            <w:r w:rsidRPr="00B74D1B">
              <w:rPr>
                <w:b/>
                <w:bCs w:val="0"/>
                <w:sz w:val="18"/>
                <w:szCs w:val="18"/>
              </w:rPr>
              <w:t>Приймальна сторона</w:t>
            </w:r>
          </w:p>
          <w:p w:rsidR="0003176E" w:rsidRPr="00B74D1B" w:rsidRDefault="0003176E" w:rsidP="009214F6">
            <w:pPr>
              <w:spacing w:line="360" w:lineRule="auto"/>
              <w:rPr>
                <w:sz w:val="18"/>
                <w:szCs w:val="18"/>
              </w:rPr>
            </w:pPr>
            <w:r w:rsidRPr="00B74D1B">
              <w:rPr>
                <w:sz w:val="18"/>
                <w:szCs w:val="18"/>
              </w:rPr>
              <w:t>Приймальний діод</w:t>
            </w:r>
          </w:p>
          <w:p w:rsidR="0003176E" w:rsidRPr="00B74D1B" w:rsidRDefault="0003176E" w:rsidP="009214F6">
            <w:pPr>
              <w:spacing w:line="360" w:lineRule="auto"/>
              <w:ind w:left="-180"/>
              <w:rPr>
                <w:sz w:val="18"/>
                <w:szCs w:val="18"/>
              </w:rPr>
            </w:pPr>
          </w:p>
          <w:p w:rsidR="0003176E" w:rsidRPr="00B74D1B" w:rsidRDefault="0003176E" w:rsidP="009214F6">
            <w:pPr>
              <w:spacing w:line="360" w:lineRule="auto"/>
              <w:rPr>
                <w:sz w:val="18"/>
                <w:szCs w:val="18"/>
              </w:rPr>
            </w:pPr>
            <w:r w:rsidRPr="00B74D1B">
              <w:rPr>
                <w:sz w:val="18"/>
                <w:szCs w:val="18"/>
              </w:rPr>
              <w:t>Клас користувача</w:t>
            </w:r>
          </w:p>
          <w:p w:rsidR="0003176E" w:rsidRPr="00B74D1B" w:rsidRDefault="0003176E" w:rsidP="009214F6">
            <w:pPr>
              <w:spacing w:line="360" w:lineRule="auto"/>
              <w:rPr>
                <w:sz w:val="18"/>
                <w:szCs w:val="18"/>
              </w:rPr>
            </w:pPr>
            <w:r w:rsidRPr="00B74D1B">
              <w:rPr>
                <w:sz w:val="18"/>
                <w:szCs w:val="18"/>
              </w:rPr>
              <w:t>Згідно Рек. G.957 МСЕ-Т</w:t>
            </w:r>
          </w:p>
          <w:p w:rsidR="0003176E" w:rsidRPr="00B74D1B" w:rsidRDefault="0003176E" w:rsidP="009214F6">
            <w:pPr>
              <w:spacing w:line="360" w:lineRule="auto"/>
              <w:rPr>
                <w:sz w:val="18"/>
                <w:szCs w:val="18"/>
              </w:rPr>
            </w:pPr>
            <w:r w:rsidRPr="00B74D1B">
              <w:rPr>
                <w:sz w:val="18"/>
                <w:szCs w:val="18"/>
              </w:rPr>
              <w:t xml:space="preserve">Рівень прийому (для BER </w:t>
            </w:r>
            <w:r w:rsidRPr="00B74D1B">
              <w:rPr>
                <w:sz w:val="18"/>
                <w:szCs w:val="18"/>
              </w:rPr>
              <w:sym w:font="Symbol" w:char="F0A3"/>
            </w:r>
            <w:r w:rsidRPr="00B74D1B">
              <w:rPr>
                <w:sz w:val="18"/>
                <w:szCs w:val="18"/>
              </w:rPr>
              <w:t xml:space="preserve"> 10</w:t>
            </w:r>
            <w:r w:rsidRPr="00B74D1B">
              <w:rPr>
                <w:sz w:val="18"/>
                <w:szCs w:val="18"/>
                <w:vertAlign w:val="superscript"/>
              </w:rPr>
              <w:t>-10</w:t>
            </w:r>
          </w:p>
          <w:p w:rsidR="0003176E" w:rsidRPr="00B74D1B" w:rsidRDefault="0003176E" w:rsidP="009214F6">
            <w:pPr>
              <w:spacing w:line="360" w:lineRule="auto"/>
              <w:rPr>
                <w:sz w:val="18"/>
                <w:szCs w:val="18"/>
              </w:rPr>
            </w:pPr>
            <w:r w:rsidRPr="00B74D1B">
              <w:rPr>
                <w:sz w:val="18"/>
                <w:szCs w:val="18"/>
              </w:rPr>
              <w:t>(Крапка R згідно Рек. G.957 МСЕ-Т)</w:t>
            </w:r>
          </w:p>
        </w:tc>
        <w:tc>
          <w:tcPr>
            <w:tcW w:w="768"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дБм</w:t>
            </w:r>
          </w:p>
        </w:tc>
        <w:tc>
          <w:tcPr>
            <w:tcW w:w="2260" w:type="dxa"/>
            <w:gridSpan w:val="2"/>
          </w:tcPr>
          <w:p w:rsidR="0003176E" w:rsidRPr="00B74D1B" w:rsidRDefault="0003176E" w:rsidP="009214F6">
            <w:pPr>
              <w:spacing w:line="360" w:lineRule="auto"/>
              <w:jc w:val="center"/>
              <w:rPr>
                <w:sz w:val="18"/>
                <w:szCs w:val="18"/>
              </w:rPr>
            </w:pPr>
            <w:r w:rsidRPr="00B74D1B">
              <w:rPr>
                <w:sz w:val="18"/>
                <w:szCs w:val="18"/>
              </w:rPr>
              <w:t>InGaAs-ЛФД</w:t>
            </w:r>
          </w:p>
          <w:p w:rsidR="0003176E" w:rsidRPr="00B74D1B" w:rsidRDefault="0003176E" w:rsidP="009214F6">
            <w:pPr>
              <w:spacing w:line="360" w:lineRule="auto"/>
              <w:jc w:val="center"/>
              <w:rPr>
                <w:sz w:val="18"/>
                <w:szCs w:val="18"/>
              </w:rPr>
            </w:pPr>
            <w:r w:rsidRPr="00B74D1B">
              <w:rPr>
                <w:sz w:val="18"/>
                <w:szCs w:val="18"/>
              </w:rPr>
              <w:t>Стандартний</w:t>
            </w:r>
          </w:p>
          <w:p w:rsidR="0003176E" w:rsidRPr="00B74D1B" w:rsidRDefault="0003176E" w:rsidP="009214F6">
            <w:pPr>
              <w:spacing w:line="360" w:lineRule="auto"/>
              <w:rPr>
                <w:sz w:val="18"/>
                <w:szCs w:val="18"/>
              </w:rPr>
            </w:pPr>
          </w:p>
          <w:p w:rsidR="0003176E" w:rsidRPr="00B74D1B" w:rsidRDefault="0003176E" w:rsidP="009214F6">
            <w:pPr>
              <w:spacing w:line="360" w:lineRule="auto"/>
              <w:jc w:val="center"/>
              <w:rPr>
                <w:sz w:val="18"/>
                <w:szCs w:val="18"/>
              </w:rPr>
            </w:pPr>
            <w:r w:rsidRPr="00B74D1B">
              <w:rPr>
                <w:sz w:val="18"/>
                <w:szCs w:val="18"/>
              </w:rPr>
              <w:t>L-16.2/L-16.3</w:t>
            </w: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jc w:val="center"/>
              <w:rPr>
                <w:sz w:val="18"/>
                <w:szCs w:val="18"/>
              </w:rPr>
            </w:pPr>
            <w:r w:rsidRPr="00B74D1B">
              <w:rPr>
                <w:sz w:val="18"/>
                <w:szCs w:val="18"/>
              </w:rPr>
              <w:t>від - 28 до - 6</w:t>
            </w:r>
          </w:p>
        </w:tc>
        <w:tc>
          <w:tcPr>
            <w:tcW w:w="1620" w:type="dxa"/>
            <w:gridSpan w:val="2"/>
          </w:tcPr>
          <w:p w:rsidR="0003176E" w:rsidRPr="00B74D1B" w:rsidRDefault="0003176E" w:rsidP="009214F6">
            <w:pPr>
              <w:spacing w:line="360" w:lineRule="auto"/>
              <w:rPr>
                <w:sz w:val="18"/>
                <w:szCs w:val="18"/>
              </w:rPr>
            </w:pPr>
            <w:r w:rsidRPr="00B74D1B">
              <w:rPr>
                <w:sz w:val="18"/>
                <w:szCs w:val="18"/>
              </w:rPr>
              <w:t>InGaAs-ЛФД</w:t>
            </w:r>
          </w:p>
          <w:p w:rsidR="0003176E" w:rsidRPr="00B74D1B" w:rsidRDefault="0003176E" w:rsidP="009214F6">
            <w:pPr>
              <w:spacing w:line="360" w:lineRule="auto"/>
              <w:jc w:val="center"/>
              <w:rPr>
                <w:sz w:val="18"/>
                <w:szCs w:val="18"/>
              </w:rPr>
            </w:pPr>
            <w:r w:rsidRPr="00B74D1B">
              <w:rPr>
                <w:sz w:val="18"/>
                <w:szCs w:val="18"/>
              </w:rPr>
              <w:t>Стандартний</w:t>
            </w:r>
          </w:p>
          <w:p w:rsidR="0003176E" w:rsidRPr="00B74D1B" w:rsidRDefault="0003176E" w:rsidP="009214F6">
            <w:pPr>
              <w:spacing w:line="360" w:lineRule="auto"/>
              <w:rPr>
                <w:sz w:val="18"/>
                <w:szCs w:val="18"/>
              </w:rPr>
            </w:pPr>
          </w:p>
          <w:p w:rsidR="0003176E" w:rsidRPr="00B74D1B" w:rsidRDefault="0003176E" w:rsidP="009214F6">
            <w:pPr>
              <w:spacing w:line="360" w:lineRule="auto"/>
              <w:jc w:val="center"/>
              <w:rPr>
                <w:sz w:val="18"/>
                <w:szCs w:val="18"/>
              </w:rPr>
            </w:pPr>
            <w:r w:rsidRPr="00B74D1B">
              <w:rPr>
                <w:sz w:val="18"/>
                <w:szCs w:val="18"/>
              </w:rPr>
              <w:t>L-16.2/L-16.3</w:t>
            </w: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від - 28 до – 6</w:t>
            </w:r>
          </w:p>
        </w:tc>
        <w:tc>
          <w:tcPr>
            <w:tcW w:w="1832" w:type="dxa"/>
            <w:gridSpan w:val="2"/>
          </w:tcPr>
          <w:p w:rsidR="0003176E" w:rsidRPr="00B74D1B" w:rsidRDefault="0003176E" w:rsidP="009214F6">
            <w:pPr>
              <w:spacing w:line="360" w:lineRule="auto"/>
              <w:rPr>
                <w:sz w:val="18"/>
                <w:szCs w:val="18"/>
              </w:rPr>
            </w:pPr>
            <w:r w:rsidRPr="00B74D1B">
              <w:rPr>
                <w:sz w:val="18"/>
                <w:szCs w:val="18"/>
              </w:rPr>
              <w:t>InGaAs-ЛФД</w:t>
            </w:r>
          </w:p>
          <w:p w:rsidR="0003176E" w:rsidRPr="00B74D1B" w:rsidRDefault="0003176E" w:rsidP="009214F6">
            <w:pPr>
              <w:spacing w:line="360" w:lineRule="auto"/>
              <w:jc w:val="center"/>
              <w:rPr>
                <w:sz w:val="18"/>
                <w:szCs w:val="18"/>
              </w:rPr>
            </w:pPr>
            <w:r w:rsidRPr="00B74D1B">
              <w:rPr>
                <w:sz w:val="18"/>
                <w:szCs w:val="18"/>
              </w:rPr>
              <w:t>З підвищеною</w:t>
            </w:r>
          </w:p>
          <w:p w:rsidR="0003176E" w:rsidRPr="00B74D1B" w:rsidRDefault="0003176E" w:rsidP="009214F6">
            <w:pPr>
              <w:spacing w:line="360" w:lineRule="auto"/>
              <w:jc w:val="center"/>
              <w:rPr>
                <w:sz w:val="18"/>
                <w:szCs w:val="18"/>
              </w:rPr>
            </w:pPr>
            <w:r w:rsidRPr="00B74D1B">
              <w:rPr>
                <w:sz w:val="18"/>
                <w:szCs w:val="18"/>
              </w:rPr>
              <w:t xml:space="preserve">чутливістю </w:t>
            </w:r>
          </w:p>
          <w:p w:rsidR="0003176E" w:rsidRPr="00B74D1B" w:rsidRDefault="0003176E" w:rsidP="009214F6">
            <w:pPr>
              <w:spacing w:line="360" w:lineRule="auto"/>
              <w:jc w:val="center"/>
              <w:rPr>
                <w:sz w:val="18"/>
                <w:szCs w:val="18"/>
              </w:rPr>
            </w:pPr>
            <w:r w:rsidRPr="00B74D1B">
              <w:rPr>
                <w:sz w:val="18"/>
                <w:szCs w:val="18"/>
              </w:rPr>
              <w:t>JE-16.2/JE-16.3</w:t>
            </w: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від - 29.5 до - 6</w:t>
            </w:r>
          </w:p>
        </w:tc>
      </w:tr>
      <w:tr w:rsidR="0003176E" w:rsidRPr="00B74D1B" w:rsidTr="0003176E">
        <w:trPr>
          <w:trHeight w:val="1318"/>
        </w:trPr>
        <w:tc>
          <w:tcPr>
            <w:tcW w:w="3380" w:type="dxa"/>
            <w:vAlign w:val="bottom"/>
          </w:tcPr>
          <w:p w:rsidR="0003176E" w:rsidRPr="00B74D1B" w:rsidRDefault="0003176E" w:rsidP="009214F6">
            <w:pPr>
              <w:spacing w:line="360" w:lineRule="auto"/>
              <w:rPr>
                <w:sz w:val="18"/>
                <w:szCs w:val="18"/>
              </w:rPr>
            </w:pPr>
            <w:r w:rsidRPr="00B74D1B">
              <w:rPr>
                <w:b/>
                <w:bCs w:val="0"/>
                <w:sz w:val="18"/>
                <w:szCs w:val="18"/>
              </w:rPr>
              <w:t>Секція регенерації</w:t>
            </w:r>
          </w:p>
          <w:p w:rsidR="0003176E" w:rsidRPr="00B74D1B" w:rsidRDefault="0003176E" w:rsidP="009214F6">
            <w:pPr>
              <w:spacing w:line="360" w:lineRule="auto"/>
              <w:rPr>
                <w:sz w:val="18"/>
                <w:szCs w:val="18"/>
              </w:rPr>
            </w:pPr>
            <w:r w:rsidRPr="00B74D1B">
              <w:rPr>
                <w:sz w:val="18"/>
                <w:szCs w:val="18"/>
              </w:rPr>
              <w:t>Тип волокна: одномодове</w:t>
            </w:r>
          </w:p>
          <w:p w:rsidR="0003176E" w:rsidRPr="00B74D1B" w:rsidRDefault="0003176E" w:rsidP="009214F6">
            <w:pPr>
              <w:spacing w:line="360" w:lineRule="auto"/>
              <w:rPr>
                <w:sz w:val="18"/>
                <w:szCs w:val="18"/>
              </w:rPr>
            </w:pPr>
            <w:r w:rsidRPr="00B74D1B">
              <w:rPr>
                <w:sz w:val="18"/>
                <w:szCs w:val="18"/>
              </w:rPr>
              <w:t>Допустима дисперсія</w:t>
            </w:r>
          </w:p>
          <w:p w:rsidR="0003176E" w:rsidRPr="00B74D1B" w:rsidRDefault="0003176E" w:rsidP="009214F6">
            <w:pPr>
              <w:spacing w:line="360" w:lineRule="auto"/>
              <w:rPr>
                <w:sz w:val="18"/>
                <w:szCs w:val="18"/>
              </w:rPr>
            </w:pPr>
            <w:r w:rsidRPr="00B74D1B">
              <w:rPr>
                <w:sz w:val="18"/>
                <w:szCs w:val="18"/>
              </w:rPr>
              <w:t>Дисперсійне загасання</w:t>
            </w:r>
          </w:p>
          <w:p w:rsidR="0003176E" w:rsidRPr="00B74D1B" w:rsidRDefault="0003176E" w:rsidP="009214F6">
            <w:pPr>
              <w:spacing w:line="360" w:lineRule="auto"/>
              <w:rPr>
                <w:sz w:val="18"/>
                <w:szCs w:val="18"/>
              </w:rPr>
            </w:pPr>
            <w:r w:rsidRPr="00B74D1B">
              <w:rPr>
                <w:sz w:val="18"/>
                <w:szCs w:val="18"/>
              </w:rPr>
              <w:t>Допустиме загасання секції</w:t>
            </w:r>
          </w:p>
        </w:tc>
        <w:tc>
          <w:tcPr>
            <w:tcW w:w="768"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пс/нм</w:t>
            </w:r>
          </w:p>
          <w:p w:rsidR="0003176E" w:rsidRPr="00B74D1B" w:rsidRDefault="0003176E" w:rsidP="009214F6">
            <w:pPr>
              <w:spacing w:line="360" w:lineRule="auto"/>
              <w:rPr>
                <w:sz w:val="18"/>
                <w:szCs w:val="18"/>
              </w:rPr>
            </w:pPr>
            <w:r w:rsidRPr="00B74D1B">
              <w:rPr>
                <w:sz w:val="18"/>
                <w:szCs w:val="18"/>
              </w:rPr>
              <w:t>дБ</w:t>
            </w:r>
          </w:p>
          <w:p w:rsidR="0003176E" w:rsidRPr="00B74D1B" w:rsidRDefault="0003176E" w:rsidP="009214F6">
            <w:pPr>
              <w:spacing w:line="360" w:lineRule="auto"/>
              <w:rPr>
                <w:sz w:val="18"/>
                <w:szCs w:val="18"/>
              </w:rPr>
            </w:pPr>
            <w:r w:rsidRPr="00B74D1B">
              <w:rPr>
                <w:sz w:val="18"/>
                <w:szCs w:val="18"/>
              </w:rPr>
              <w:t>дБ</w:t>
            </w:r>
          </w:p>
        </w:tc>
        <w:tc>
          <w:tcPr>
            <w:tcW w:w="118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L-16.2</w:t>
            </w:r>
          </w:p>
          <w:p w:rsidR="0003176E" w:rsidRPr="00B74D1B" w:rsidRDefault="0003176E" w:rsidP="009214F6">
            <w:pPr>
              <w:spacing w:line="360" w:lineRule="auto"/>
              <w:rPr>
                <w:sz w:val="18"/>
                <w:szCs w:val="18"/>
              </w:rPr>
            </w:pPr>
            <w:r w:rsidRPr="00B74D1B">
              <w:rPr>
                <w:sz w:val="18"/>
                <w:szCs w:val="18"/>
              </w:rPr>
              <w:t>1220</w:t>
            </w:r>
          </w:p>
          <w:p w:rsidR="0003176E" w:rsidRPr="00B74D1B" w:rsidRDefault="0003176E" w:rsidP="009214F6">
            <w:pPr>
              <w:spacing w:line="360" w:lineRule="auto"/>
              <w:rPr>
                <w:sz w:val="18"/>
                <w:szCs w:val="18"/>
              </w:rPr>
            </w:pPr>
            <w:r w:rsidRPr="00B74D1B">
              <w:rPr>
                <w:sz w:val="18"/>
                <w:szCs w:val="18"/>
              </w:rPr>
              <w:t>&lt; 2</w:t>
            </w:r>
          </w:p>
          <w:p w:rsidR="0003176E" w:rsidRPr="00B74D1B" w:rsidRDefault="0003176E" w:rsidP="009214F6">
            <w:pPr>
              <w:spacing w:line="360" w:lineRule="auto"/>
              <w:rPr>
                <w:sz w:val="18"/>
                <w:szCs w:val="18"/>
              </w:rPr>
            </w:pPr>
            <w:r w:rsidRPr="00B74D1B">
              <w:rPr>
                <w:sz w:val="18"/>
                <w:szCs w:val="18"/>
              </w:rPr>
              <w:t xml:space="preserve"> 6 - 23</w:t>
            </w:r>
          </w:p>
        </w:tc>
        <w:tc>
          <w:tcPr>
            <w:tcW w:w="108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L-16.2</w:t>
            </w:r>
          </w:p>
          <w:p w:rsidR="0003176E" w:rsidRPr="00B74D1B" w:rsidRDefault="0003176E" w:rsidP="009214F6">
            <w:pPr>
              <w:spacing w:line="360" w:lineRule="auto"/>
              <w:rPr>
                <w:sz w:val="18"/>
                <w:szCs w:val="18"/>
              </w:rPr>
            </w:pPr>
            <w:r w:rsidRPr="00B74D1B">
              <w:rPr>
                <w:sz w:val="18"/>
                <w:szCs w:val="18"/>
              </w:rPr>
              <w:t>600</w:t>
            </w:r>
          </w:p>
          <w:p w:rsidR="0003176E" w:rsidRPr="00B74D1B" w:rsidRDefault="0003176E" w:rsidP="009214F6">
            <w:pPr>
              <w:spacing w:line="360" w:lineRule="auto"/>
              <w:rPr>
                <w:sz w:val="18"/>
                <w:szCs w:val="18"/>
              </w:rPr>
            </w:pPr>
            <w:r w:rsidRPr="00B74D1B">
              <w:rPr>
                <w:sz w:val="18"/>
                <w:szCs w:val="18"/>
              </w:rPr>
              <w:t>&lt; 1</w:t>
            </w:r>
          </w:p>
          <w:p w:rsidR="0003176E" w:rsidRPr="00B74D1B" w:rsidRDefault="0003176E" w:rsidP="009214F6">
            <w:pPr>
              <w:spacing w:line="360" w:lineRule="auto"/>
              <w:rPr>
                <w:sz w:val="18"/>
                <w:szCs w:val="18"/>
              </w:rPr>
            </w:pPr>
            <w:r w:rsidRPr="00B74D1B">
              <w:rPr>
                <w:sz w:val="18"/>
                <w:szCs w:val="18"/>
              </w:rPr>
              <w:t>6 - 24</w:t>
            </w:r>
          </w:p>
        </w:tc>
        <w:tc>
          <w:tcPr>
            <w:tcW w:w="90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JE-16.2</w:t>
            </w:r>
          </w:p>
          <w:p w:rsidR="0003176E" w:rsidRPr="00B74D1B" w:rsidRDefault="0003176E" w:rsidP="009214F6">
            <w:pPr>
              <w:spacing w:line="360" w:lineRule="auto"/>
              <w:rPr>
                <w:sz w:val="18"/>
                <w:szCs w:val="18"/>
              </w:rPr>
            </w:pPr>
            <w:r w:rsidRPr="00B74D1B">
              <w:rPr>
                <w:sz w:val="18"/>
                <w:szCs w:val="18"/>
              </w:rPr>
              <w:t>1800</w:t>
            </w:r>
          </w:p>
          <w:p w:rsidR="0003176E" w:rsidRPr="00B74D1B" w:rsidRDefault="0003176E" w:rsidP="009214F6">
            <w:pPr>
              <w:spacing w:line="360" w:lineRule="auto"/>
              <w:rPr>
                <w:sz w:val="18"/>
                <w:szCs w:val="18"/>
              </w:rPr>
            </w:pPr>
            <w:r w:rsidRPr="00B74D1B">
              <w:rPr>
                <w:sz w:val="18"/>
                <w:szCs w:val="18"/>
              </w:rPr>
              <w:t>&lt; 2</w:t>
            </w:r>
          </w:p>
          <w:p w:rsidR="0003176E" w:rsidRPr="00B74D1B" w:rsidRDefault="0003176E" w:rsidP="009214F6">
            <w:pPr>
              <w:spacing w:line="360" w:lineRule="auto"/>
              <w:rPr>
                <w:sz w:val="18"/>
                <w:szCs w:val="18"/>
              </w:rPr>
            </w:pPr>
            <w:r w:rsidRPr="00B74D1B">
              <w:rPr>
                <w:sz w:val="18"/>
                <w:szCs w:val="18"/>
              </w:rPr>
              <w:t xml:space="preserve"> 8 - 25</w:t>
            </w:r>
          </w:p>
        </w:tc>
        <w:tc>
          <w:tcPr>
            <w:tcW w:w="72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JE16.3</w:t>
            </w:r>
          </w:p>
          <w:p w:rsidR="0003176E" w:rsidRPr="00B74D1B" w:rsidRDefault="0003176E" w:rsidP="009214F6">
            <w:pPr>
              <w:spacing w:line="360" w:lineRule="auto"/>
              <w:rPr>
                <w:sz w:val="18"/>
                <w:szCs w:val="18"/>
              </w:rPr>
            </w:pPr>
            <w:r w:rsidRPr="00B74D1B">
              <w:rPr>
                <w:sz w:val="18"/>
                <w:szCs w:val="18"/>
              </w:rPr>
              <w:t>900</w:t>
            </w:r>
          </w:p>
          <w:p w:rsidR="0003176E" w:rsidRPr="00B74D1B" w:rsidRDefault="0003176E" w:rsidP="009214F6">
            <w:pPr>
              <w:spacing w:line="360" w:lineRule="auto"/>
              <w:rPr>
                <w:sz w:val="18"/>
                <w:szCs w:val="18"/>
              </w:rPr>
            </w:pPr>
            <w:r w:rsidRPr="00B74D1B">
              <w:rPr>
                <w:sz w:val="18"/>
                <w:szCs w:val="18"/>
              </w:rPr>
              <w:t>&lt; 1</w:t>
            </w:r>
          </w:p>
          <w:p w:rsidR="0003176E" w:rsidRPr="00B74D1B" w:rsidRDefault="0003176E" w:rsidP="009214F6">
            <w:pPr>
              <w:spacing w:line="360" w:lineRule="auto"/>
              <w:rPr>
                <w:sz w:val="18"/>
                <w:szCs w:val="18"/>
              </w:rPr>
            </w:pPr>
            <w:r w:rsidRPr="00B74D1B">
              <w:rPr>
                <w:sz w:val="18"/>
                <w:szCs w:val="18"/>
              </w:rPr>
              <w:t>8 - 26</w:t>
            </w:r>
          </w:p>
        </w:tc>
        <w:tc>
          <w:tcPr>
            <w:tcW w:w="90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JE-16.2</w:t>
            </w:r>
          </w:p>
          <w:p w:rsidR="0003176E" w:rsidRPr="00B74D1B" w:rsidRDefault="0003176E" w:rsidP="009214F6">
            <w:pPr>
              <w:spacing w:line="360" w:lineRule="auto"/>
              <w:rPr>
                <w:sz w:val="18"/>
                <w:szCs w:val="18"/>
              </w:rPr>
            </w:pPr>
            <w:r w:rsidRPr="00B74D1B">
              <w:rPr>
                <w:sz w:val="18"/>
                <w:szCs w:val="18"/>
              </w:rPr>
              <w:t>1800</w:t>
            </w:r>
          </w:p>
          <w:p w:rsidR="0003176E" w:rsidRPr="00B74D1B" w:rsidRDefault="0003176E" w:rsidP="009214F6">
            <w:pPr>
              <w:spacing w:line="360" w:lineRule="auto"/>
              <w:rPr>
                <w:sz w:val="18"/>
                <w:szCs w:val="18"/>
              </w:rPr>
            </w:pPr>
            <w:r w:rsidRPr="00B74D1B">
              <w:rPr>
                <w:sz w:val="18"/>
                <w:szCs w:val="18"/>
              </w:rPr>
              <w:t>&lt; 2</w:t>
            </w:r>
          </w:p>
          <w:p w:rsidR="0003176E" w:rsidRPr="00B74D1B" w:rsidRDefault="0003176E" w:rsidP="009214F6">
            <w:pPr>
              <w:spacing w:line="360" w:lineRule="auto"/>
              <w:rPr>
                <w:sz w:val="18"/>
                <w:szCs w:val="18"/>
              </w:rPr>
            </w:pPr>
            <w:r w:rsidRPr="00B74D1B">
              <w:rPr>
                <w:sz w:val="18"/>
                <w:szCs w:val="18"/>
              </w:rPr>
              <w:t>8 -  26.5</w:t>
            </w:r>
          </w:p>
        </w:tc>
        <w:tc>
          <w:tcPr>
            <w:tcW w:w="932"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JE-16.3</w:t>
            </w:r>
          </w:p>
          <w:p w:rsidR="0003176E" w:rsidRPr="00B74D1B" w:rsidRDefault="0003176E" w:rsidP="009214F6">
            <w:pPr>
              <w:spacing w:line="360" w:lineRule="auto"/>
              <w:rPr>
                <w:sz w:val="18"/>
                <w:szCs w:val="18"/>
              </w:rPr>
            </w:pPr>
            <w:r w:rsidRPr="00B74D1B">
              <w:rPr>
                <w:sz w:val="18"/>
                <w:szCs w:val="18"/>
              </w:rPr>
              <w:t>900</w:t>
            </w:r>
          </w:p>
          <w:p w:rsidR="0003176E" w:rsidRPr="00B74D1B" w:rsidRDefault="0003176E" w:rsidP="009214F6">
            <w:pPr>
              <w:spacing w:line="360" w:lineRule="auto"/>
              <w:rPr>
                <w:sz w:val="18"/>
                <w:szCs w:val="18"/>
              </w:rPr>
            </w:pPr>
            <w:r w:rsidRPr="00B74D1B">
              <w:rPr>
                <w:sz w:val="18"/>
                <w:szCs w:val="18"/>
              </w:rPr>
              <w:t>&lt; 1</w:t>
            </w:r>
          </w:p>
          <w:p w:rsidR="0003176E" w:rsidRPr="00B74D1B" w:rsidRDefault="0003176E" w:rsidP="009214F6">
            <w:pPr>
              <w:spacing w:line="360" w:lineRule="auto"/>
              <w:rPr>
                <w:sz w:val="18"/>
                <w:szCs w:val="18"/>
              </w:rPr>
            </w:pPr>
            <w:r w:rsidRPr="00B74D1B">
              <w:rPr>
                <w:sz w:val="18"/>
                <w:szCs w:val="18"/>
              </w:rPr>
              <w:t>8 - 27.5</w:t>
            </w:r>
          </w:p>
        </w:tc>
      </w:tr>
      <w:tr w:rsidR="0003176E" w:rsidRPr="00B74D1B" w:rsidTr="0003176E">
        <w:trPr>
          <w:trHeight w:val="1318"/>
        </w:trPr>
        <w:tc>
          <w:tcPr>
            <w:tcW w:w="3380" w:type="dxa"/>
            <w:vAlign w:val="bottom"/>
          </w:tcPr>
          <w:p w:rsidR="0003176E" w:rsidRPr="00B74D1B" w:rsidRDefault="0003176E" w:rsidP="009214F6">
            <w:pPr>
              <w:spacing w:line="360" w:lineRule="auto"/>
              <w:rPr>
                <w:sz w:val="18"/>
                <w:szCs w:val="18"/>
              </w:rPr>
            </w:pPr>
            <w:r w:rsidRPr="00B74D1B">
              <w:rPr>
                <w:b/>
                <w:bCs w:val="0"/>
                <w:sz w:val="18"/>
                <w:szCs w:val="18"/>
              </w:rPr>
              <w:t>Секція регенерації</w:t>
            </w:r>
          </w:p>
          <w:p w:rsidR="0003176E" w:rsidRPr="00B74D1B" w:rsidRDefault="0003176E" w:rsidP="009214F6">
            <w:pPr>
              <w:spacing w:line="360" w:lineRule="auto"/>
              <w:rPr>
                <w:sz w:val="18"/>
                <w:szCs w:val="18"/>
              </w:rPr>
            </w:pPr>
            <w:r w:rsidRPr="00B74D1B">
              <w:rPr>
                <w:sz w:val="18"/>
                <w:szCs w:val="18"/>
              </w:rPr>
              <w:t>Тип волокна: одномодове</w:t>
            </w:r>
          </w:p>
          <w:p w:rsidR="0003176E" w:rsidRPr="00B74D1B" w:rsidRDefault="0003176E" w:rsidP="009214F6">
            <w:pPr>
              <w:spacing w:line="360" w:lineRule="auto"/>
              <w:rPr>
                <w:sz w:val="18"/>
                <w:szCs w:val="18"/>
              </w:rPr>
            </w:pPr>
            <w:r w:rsidRPr="00B74D1B">
              <w:rPr>
                <w:sz w:val="18"/>
                <w:szCs w:val="18"/>
              </w:rPr>
              <w:t>Допустима дисперсія</w:t>
            </w:r>
          </w:p>
          <w:p w:rsidR="0003176E" w:rsidRPr="00B74D1B" w:rsidRDefault="0003176E" w:rsidP="009214F6">
            <w:pPr>
              <w:spacing w:line="360" w:lineRule="auto"/>
              <w:rPr>
                <w:sz w:val="18"/>
                <w:szCs w:val="18"/>
              </w:rPr>
            </w:pPr>
            <w:r w:rsidRPr="00B74D1B">
              <w:rPr>
                <w:sz w:val="18"/>
                <w:szCs w:val="18"/>
              </w:rPr>
              <w:t>Дисперсійне загасання</w:t>
            </w:r>
          </w:p>
          <w:p w:rsidR="0003176E" w:rsidRPr="00B74D1B" w:rsidRDefault="0003176E" w:rsidP="009214F6">
            <w:pPr>
              <w:spacing w:line="360" w:lineRule="auto"/>
              <w:rPr>
                <w:sz w:val="18"/>
                <w:szCs w:val="18"/>
              </w:rPr>
            </w:pPr>
            <w:r w:rsidRPr="00B74D1B">
              <w:rPr>
                <w:sz w:val="18"/>
                <w:szCs w:val="18"/>
              </w:rPr>
              <w:t>Допустиме загасання секції</w:t>
            </w:r>
          </w:p>
        </w:tc>
        <w:tc>
          <w:tcPr>
            <w:tcW w:w="768"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пс/нм</w:t>
            </w:r>
          </w:p>
          <w:p w:rsidR="0003176E" w:rsidRPr="00B74D1B" w:rsidRDefault="0003176E" w:rsidP="009214F6">
            <w:pPr>
              <w:spacing w:line="360" w:lineRule="auto"/>
              <w:rPr>
                <w:sz w:val="18"/>
                <w:szCs w:val="18"/>
              </w:rPr>
            </w:pPr>
            <w:r w:rsidRPr="00B74D1B">
              <w:rPr>
                <w:sz w:val="18"/>
                <w:szCs w:val="18"/>
              </w:rPr>
              <w:t>дБ</w:t>
            </w:r>
          </w:p>
          <w:p w:rsidR="0003176E" w:rsidRPr="00B74D1B" w:rsidRDefault="0003176E" w:rsidP="009214F6">
            <w:pPr>
              <w:spacing w:line="360" w:lineRule="auto"/>
              <w:rPr>
                <w:sz w:val="18"/>
                <w:szCs w:val="18"/>
              </w:rPr>
            </w:pPr>
            <w:r w:rsidRPr="00B74D1B">
              <w:rPr>
                <w:sz w:val="18"/>
                <w:szCs w:val="18"/>
              </w:rPr>
              <w:t>дБ</w:t>
            </w:r>
          </w:p>
        </w:tc>
        <w:tc>
          <w:tcPr>
            <w:tcW w:w="118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L-16.2</w:t>
            </w:r>
          </w:p>
          <w:p w:rsidR="0003176E" w:rsidRPr="00B74D1B" w:rsidRDefault="0003176E" w:rsidP="009214F6">
            <w:pPr>
              <w:spacing w:line="360" w:lineRule="auto"/>
              <w:rPr>
                <w:sz w:val="18"/>
                <w:szCs w:val="18"/>
              </w:rPr>
            </w:pPr>
            <w:r w:rsidRPr="00B74D1B">
              <w:rPr>
                <w:sz w:val="18"/>
                <w:szCs w:val="18"/>
              </w:rPr>
              <w:t>1220</w:t>
            </w:r>
          </w:p>
          <w:p w:rsidR="0003176E" w:rsidRPr="00B74D1B" w:rsidRDefault="0003176E" w:rsidP="009214F6">
            <w:pPr>
              <w:spacing w:line="360" w:lineRule="auto"/>
              <w:rPr>
                <w:sz w:val="18"/>
                <w:szCs w:val="18"/>
              </w:rPr>
            </w:pPr>
            <w:r w:rsidRPr="00B74D1B">
              <w:rPr>
                <w:sz w:val="18"/>
                <w:szCs w:val="18"/>
              </w:rPr>
              <w:t>&lt; 2</w:t>
            </w:r>
          </w:p>
          <w:p w:rsidR="0003176E" w:rsidRPr="00B74D1B" w:rsidRDefault="0003176E" w:rsidP="009214F6">
            <w:pPr>
              <w:spacing w:line="360" w:lineRule="auto"/>
              <w:rPr>
                <w:sz w:val="18"/>
                <w:szCs w:val="18"/>
              </w:rPr>
            </w:pPr>
            <w:r w:rsidRPr="00B74D1B">
              <w:rPr>
                <w:sz w:val="18"/>
                <w:szCs w:val="18"/>
              </w:rPr>
              <w:t xml:space="preserve"> 6 - 23</w:t>
            </w:r>
          </w:p>
        </w:tc>
        <w:tc>
          <w:tcPr>
            <w:tcW w:w="108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L-16.2</w:t>
            </w:r>
          </w:p>
          <w:p w:rsidR="0003176E" w:rsidRPr="00B74D1B" w:rsidRDefault="0003176E" w:rsidP="009214F6">
            <w:pPr>
              <w:spacing w:line="360" w:lineRule="auto"/>
              <w:rPr>
                <w:sz w:val="18"/>
                <w:szCs w:val="18"/>
              </w:rPr>
            </w:pPr>
            <w:r w:rsidRPr="00B74D1B">
              <w:rPr>
                <w:sz w:val="18"/>
                <w:szCs w:val="18"/>
              </w:rPr>
              <w:t>600</w:t>
            </w:r>
          </w:p>
          <w:p w:rsidR="0003176E" w:rsidRPr="00B74D1B" w:rsidRDefault="0003176E" w:rsidP="009214F6">
            <w:pPr>
              <w:spacing w:line="360" w:lineRule="auto"/>
              <w:rPr>
                <w:sz w:val="18"/>
                <w:szCs w:val="18"/>
              </w:rPr>
            </w:pPr>
            <w:r w:rsidRPr="00B74D1B">
              <w:rPr>
                <w:sz w:val="18"/>
                <w:szCs w:val="18"/>
              </w:rPr>
              <w:t>&lt; 1</w:t>
            </w:r>
          </w:p>
          <w:p w:rsidR="0003176E" w:rsidRPr="00B74D1B" w:rsidRDefault="0003176E" w:rsidP="009214F6">
            <w:pPr>
              <w:spacing w:line="360" w:lineRule="auto"/>
              <w:rPr>
                <w:sz w:val="18"/>
                <w:szCs w:val="18"/>
              </w:rPr>
            </w:pPr>
            <w:r w:rsidRPr="00B74D1B">
              <w:rPr>
                <w:sz w:val="18"/>
                <w:szCs w:val="18"/>
              </w:rPr>
              <w:t>6 - 24</w:t>
            </w:r>
          </w:p>
        </w:tc>
        <w:tc>
          <w:tcPr>
            <w:tcW w:w="90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JE-16.2</w:t>
            </w:r>
          </w:p>
          <w:p w:rsidR="0003176E" w:rsidRPr="00B74D1B" w:rsidRDefault="0003176E" w:rsidP="009214F6">
            <w:pPr>
              <w:spacing w:line="360" w:lineRule="auto"/>
              <w:rPr>
                <w:sz w:val="18"/>
                <w:szCs w:val="18"/>
              </w:rPr>
            </w:pPr>
            <w:r w:rsidRPr="00B74D1B">
              <w:rPr>
                <w:sz w:val="18"/>
                <w:szCs w:val="18"/>
              </w:rPr>
              <w:t>1800</w:t>
            </w:r>
          </w:p>
          <w:p w:rsidR="0003176E" w:rsidRPr="00B74D1B" w:rsidRDefault="0003176E" w:rsidP="009214F6">
            <w:pPr>
              <w:spacing w:line="360" w:lineRule="auto"/>
              <w:rPr>
                <w:sz w:val="18"/>
                <w:szCs w:val="18"/>
              </w:rPr>
            </w:pPr>
            <w:r w:rsidRPr="00B74D1B">
              <w:rPr>
                <w:sz w:val="18"/>
                <w:szCs w:val="18"/>
              </w:rPr>
              <w:t>&lt; 2</w:t>
            </w:r>
          </w:p>
          <w:p w:rsidR="0003176E" w:rsidRPr="00B74D1B" w:rsidRDefault="0003176E" w:rsidP="009214F6">
            <w:pPr>
              <w:spacing w:line="360" w:lineRule="auto"/>
              <w:rPr>
                <w:sz w:val="18"/>
                <w:szCs w:val="18"/>
              </w:rPr>
            </w:pPr>
            <w:r w:rsidRPr="00B74D1B">
              <w:rPr>
                <w:sz w:val="18"/>
                <w:szCs w:val="18"/>
              </w:rPr>
              <w:t xml:space="preserve"> 8 - 25</w:t>
            </w:r>
          </w:p>
        </w:tc>
        <w:tc>
          <w:tcPr>
            <w:tcW w:w="72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JE16.3</w:t>
            </w:r>
          </w:p>
          <w:p w:rsidR="0003176E" w:rsidRPr="00B74D1B" w:rsidRDefault="0003176E" w:rsidP="009214F6">
            <w:pPr>
              <w:spacing w:line="360" w:lineRule="auto"/>
              <w:rPr>
                <w:sz w:val="18"/>
                <w:szCs w:val="18"/>
              </w:rPr>
            </w:pPr>
            <w:r w:rsidRPr="00B74D1B">
              <w:rPr>
                <w:sz w:val="18"/>
                <w:szCs w:val="18"/>
              </w:rPr>
              <w:t>900</w:t>
            </w:r>
          </w:p>
          <w:p w:rsidR="0003176E" w:rsidRPr="00B74D1B" w:rsidRDefault="0003176E" w:rsidP="009214F6">
            <w:pPr>
              <w:spacing w:line="360" w:lineRule="auto"/>
              <w:rPr>
                <w:sz w:val="18"/>
                <w:szCs w:val="18"/>
              </w:rPr>
            </w:pPr>
            <w:r w:rsidRPr="00B74D1B">
              <w:rPr>
                <w:sz w:val="18"/>
                <w:szCs w:val="18"/>
              </w:rPr>
              <w:t>&lt; 1</w:t>
            </w:r>
          </w:p>
          <w:p w:rsidR="0003176E" w:rsidRPr="00B74D1B" w:rsidRDefault="0003176E" w:rsidP="009214F6">
            <w:pPr>
              <w:spacing w:line="360" w:lineRule="auto"/>
              <w:rPr>
                <w:sz w:val="18"/>
                <w:szCs w:val="18"/>
              </w:rPr>
            </w:pPr>
            <w:r w:rsidRPr="00B74D1B">
              <w:rPr>
                <w:sz w:val="18"/>
                <w:szCs w:val="18"/>
              </w:rPr>
              <w:t>8 - 26</w:t>
            </w:r>
          </w:p>
        </w:tc>
        <w:tc>
          <w:tcPr>
            <w:tcW w:w="900"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JE-16.2</w:t>
            </w:r>
          </w:p>
          <w:p w:rsidR="0003176E" w:rsidRPr="00B74D1B" w:rsidRDefault="0003176E" w:rsidP="009214F6">
            <w:pPr>
              <w:spacing w:line="360" w:lineRule="auto"/>
              <w:rPr>
                <w:sz w:val="18"/>
                <w:szCs w:val="18"/>
              </w:rPr>
            </w:pPr>
            <w:r w:rsidRPr="00B74D1B">
              <w:rPr>
                <w:sz w:val="18"/>
                <w:szCs w:val="18"/>
              </w:rPr>
              <w:t>1800</w:t>
            </w:r>
          </w:p>
          <w:p w:rsidR="0003176E" w:rsidRPr="00B74D1B" w:rsidRDefault="0003176E" w:rsidP="009214F6">
            <w:pPr>
              <w:spacing w:line="360" w:lineRule="auto"/>
              <w:rPr>
                <w:sz w:val="18"/>
                <w:szCs w:val="18"/>
              </w:rPr>
            </w:pPr>
            <w:r w:rsidRPr="00B74D1B">
              <w:rPr>
                <w:sz w:val="18"/>
                <w:szCs w:val="18"/>
              </w:rPr>
              <w:t>&lt; 2</w:t>
            </w:r>
          </w:p>
          <w:p w:rsidR="0003176E" w:rsidRPr="00B74D1B" w:rsidRDefault="0003176E" w:rsidP="009214F6">
            <w:pPr>
              <w:spacing w:line="360" w:lineRule="auto"/>
              <w:rPr>
                <w:sz w:val="18"/>
                <w:szCs w:val="18"/>
              </w:rPr>
            </w:pPr>
            <w:r w:rsidRPr="00B74D1B">
              <w:rPr>
                <w:sz w:val="18"/>
                <w:szCs w:val="18"/>
              </w:rPr>
              <w:t>8 -  26.5</w:t>
            </w:r>
          </w:p>
        </w:tc>
        <w:tc>
          <w:tcPr>
            <w:tcW w:w="932" w:type="dxa"/>
          </w:tcPr>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p>
          <w:p w:rsidR="0003176E" w:rsidRPr="00B74D1B" w:rsidRDefault="0003176E" w:rsidP="009214F6">
            <w:pPr>
              <w:spacing w:line="360" w:lineRule="auto"/>
              <w:rPr>
                <w:sz w:val="18"/>
                <w:szCs w:val="18"/>
              </w:rPr>
            </w:pPr>
            <w:r w:rsidRPr="00B74D1B">
              <w:rPr>
                <w:sz w:val="18"/>
                <w:szCs w:val="18"/>
              </w:rPr>
              <w:t>JE-16.3</w:t>
            </w:r>
          </w:p>
          <w:p w:rsidR="0003176E" w:rsidRPr="00B74D1B" w:rsidRDefault="0003176E" w:rsidP="009214F6">
            <w:pPr>
              <w:spacing w:line="360" w:lineRule="auto"/>
              <w:rPr>
                <w:sz w:val="18"/>
                <w:szCs w:val="18"/>
              </w:rPr>
            </w:pPr>
            <w:r w:rsidRPr="00B74D1B">
              <w:rPr>
                <w:sz w:val="18"/>
                <w:szCs w:val="18"/>
              </w:rPr>
              <w:t>900</w:t>
            </w:r>
          </w:p>
          <w:p w:rsidR="0003176E" w:rsidRPr="00B74D1B" w:rsidRDefault="0003176E" w:rsidP="009214F6">
            <w:pPr>
              <w:spacing w:line="360" w:lineRule="auto"/>
              <w:rPr>
                <w:sz w:val="18"/>
                <w:szCs w:val="18"/>
              </w:rPr>
            </w:pPr>
            <w:r w:rsidRPr="00B74D1B">
              <w:rPr>
                <w:sz w:val="18"/>
                <w:szCs w:val="18"/>
              </w:rPr>
              <w:t>&lt; 1</w:t>
            </w:r>
          </w:p>
          <w:p w:rsidR="0003176E" w:rsidRPr="00B74D1B" w:rsidRDefault="0003176E" w:rsidP="009214F6">
            <w:pPr>
              <w:spacing w:line="360" w:lineRule="auto"/>
              <w:rPr>
                <w:sz w:val="18"/>
                <w:szCs w:val="18"/>
              </w:rPr>
            </w:pPr>
            <w:r w:rsidRPr="00B74D1B">
              <w:rPr>
                <w:sz w:val="18"/>
                <w:szCs w:val="18"/>
              </w:rPr>
              <w:t>8 - 27.5</w:t>
            </w:r>
          </w:p>
        </w:tc>
      </w:tr>
    </w:tbl>
    <w:p w:rsidR="00CB2775" w:rsidRPr="00B74D1B" w:rsidRDefault="00CB2775" w:rsidP="0003176E">
      <w:pPr>
        <w:ind w:left="357" w:right="-57" w:firstLine="357"/>
        <w:rPr>
          <w:b/>
          <w:bCs w:val="0"/>
          <w:sz w:val="24"/>
        </w:rPr>
      </w:pPr>
      <w:r w:rsidRPr="00B74D1B">
        <w:rPr>
          <w:b/>
          <w:bCs w:val="0"/>
          <w:sz w:val="24"/>
        </w:rPr>
        <w:t>Електричний 140 Мбіт/с інтерфейс F2 згідно Рекомендації G.703 МСЕ-Т</w:t>
      </w:r>
    </w:p>
    <w:p w:rsidR="00CB2775" w:rsidRPr="00B74D1B" w:rsidRDefault="00CB2775" w:rsidP="0003176E">
      <w:pPr>
        <w:ind w:left="357" w:right="-57" w:firstLine="357"/>
        <w:rPr>
          <w:bCs w:val="0"/>
          <w:sz w:val="24"/>
        </w:rPr>
      </w:pPr>
      <w:r w:rsidRPr="00B74D1B">
        <w:rPr>
          <w:bCs w:val="0"/>
          <w:sz w:val="24"/>
        </w:rPr>
        <w:t>Швидкість передачі</w:t>
      </w:r>
      <w:r w:rsidRPr="00B74D1B">
        <w:rPr>
          <w:bCs w:val="0"/>
          <w:sz w:val="24"/>
        </w:rPr>
        <w:tab/>
        <w:t xml:space="preserve">                                                                  139.264 Мбіт/с</w:t>
      </w:r>
    </w:p>
    <w:p w:rsidR="00CB2775" w:rsidRPr="00B74D1B" w:rsidRDefault="00CB2775" w:rsidP="0003176E">
      <w:pPr>
        <w:ind w:left="357" w:right="-57" w:firstLine="357"/>
        <w:rPr>
          <w:bCs w:val="0"/>
          <w:sz w:val="24"/>
        </w:rPr>
      </w:pPr>
      <w:r w:rsidRPr="00B74D1B">
        <w:rPr>
          <w:bCs w:val="0"/>
          <w:sz w:val="24"/>
        </w:rPr>
        <w:t>Код</w:t>
      </w:r>
      <w:r w:rsidRPr="00B74D1B">
        <w:rPr>
          <w:bCs w:val="0"/>
          <w:sz w:val="24"/>
        </w:rPr>
        <w:tab/>
        <w:t xml:space="preserve">                                                                                          CMI</w:t>
      </w:r>
    </w:p>
    <w:p w:rsidR="00CB2775" w:rsidRPr="00B74D1B" w:rsidRDefault="00CB2775" w:rsidP="0003176E">
      <w:pPr>
        <w:ind w:left="357" w:right="-57" w:firstLine="357"/>
        <w:rPr>
          <w:bCs w:val="0"/>
          <w:sz w:val="24"/>
        </w:rPr>
      </w:pPr>
      <w:r w:rsidRPr="00B74D1B">
        <w:rPr>
          <w:bCs w:val="0"/>
          <w:sz w:val="24"/>
        </w:rPr>
        <w:t>Номінальна амплітуда  імпульсу U</w:t>
      </w:r>
      <w:r w:rsidRPr="00B74D1B">
        <w:rPr>
          <w:bCs w:val="0"/>
          <w:sz w:val="24"/>
          <w:vertAlign w:val="subscript"/>
        </w:rPr>
        <w:t>P-P</w:t>
      </w:r>
      <w:r w:rsidRPr="00B74D1B">
        <w:rPr>
          <w:bCs w:val="0"/>
          <w:sz w:val="24"/>
        </w:rPr>
        <w:t xml:space="preserve"> </w:t>
      </w:r>
      <w:r w:rsidRPr="00B74D1B">
        <w:rPr>
          <w:bCs w:val="0"/>
          <w:sz w:val="24"/>
        </w:rPr>
        <w:tab/>
        <w:t xml:space="preserve">                               1 В</w:t>
      </w:r>
    </w:p>
    <w:p w:rsidR="00CB2775" w:rsidRPr="00B74D1B" w:rsidRDefault="00CB2775" w:rsidP="0003176E">
      <w:pPr>
        <w:ind w:left="357" w:right="-57" w:firstLine="357"/>
        <w:rPr>
          <w:bCs w:val="0"/>
          <w:sz w:val="24"/>
        </w:rPr>
      </w:pPr>
      <w:r w:rsidRPr="00B74D1B">
        <w:rPr>
          <w:bCs w:val="0"/>
          <w:sz w:val="24"/>
        </w:rPr>
        <w:t>Допустиме зменшення рівня (Fin)</w:t>
      </w:r>
    </w:p>
    <w:p w:rsidR="00CB2775" w:rsidRPr="00B74D1B" w:rsidRDefault="00CB2775" w:rsidP="0003176E">
      <w:pPr>
        <w:ind w:left="357" w:right="-57" w:firstLine="357"/>
        <w:rPr>
          <w:bCs w:val="0"/>
          <w:sz w:val="24"/>
        </w:rPr>
      </w:pPr>
      <w:r w:rsidRPr="00B74D1B">
        <w:rPr>
          <w:bCs w:val="0"/>
          <w:sz w:val="24"/>
        </w:rPr>
        <w:t>унаслідок загасання в кабелі на частоті 70 МГц</w:t>
      </w:r>
      <w:r w:rsidRPr="00B74D1B">
        <w:rPr>
          <w:bCs w:val="0"/>
          <w:sz w:val="24"/>
        </w:rPr>
        <w:tab/>
        <w:t xml:space="preserve">                   12 дБ</w:t>
      </w:r>
    </w:p>
    <w:p w:rsidR="00CB2775" w:rsidRPr="00B74D1B" w:rsidRDefault="00CB2775" w:rsidP="0003176E">
      <w:pPr>
        <w:ind w:left="357" w:right="-57" w:firstLine="357"/>
        <w:rPr>
          <w:bCs w:val="0"/>
          <w:sz w:val="24"/>
        </w:rPr>
      </w:pPr>
      <w:r w:rsidRPr="00B74D1B">
        <w:rPr>
          <w:bCs w:val="0"/>
          <w:sz w:val="24"/>
        </w:rPr>
        <w:t>Номінальний вхідний опір</w:t>
      </w:r>
      <w:r w:rsidRPr="00B74D1B">
        <w:rPr>
          <w:bCs w:val="0"/>
          <w:sz w:val="24"/>
        </w:rPr>
        <w:tab/>
        <w:t xml:space="preserve">                                                       75 Ом</w:t>
      </w:r>
    </w:p>
    <w:p w:rsidR="00E54151" w:rsidRDefault="00E54151" w:rsidP="0003176E">
      <w:pPr>
        <w:ind w:left="357" w:right="-57" w:firstLine="357"/>
        <w:rPr>
          <w:b/>
          <w:bCs w:val="0"/>
          <w:sz w:val="24"/>
        </w:rPr>
      </w:pPr>
    </w:p>
    <w:p w:rsidR="00CB2775" w:rsidRPr="00B74D1B" w:rsidRDefault="00CB2775" w:rsidP="0003176E">
      <w:pPr>
        <w:ind w:left="357" w:right="-57" w:firstLine="357"/>
        <w:rPr>
          <w:b/>
          <w:bCs w:val="0"/>
          <w:sz w:val="24"/>
        </w:rPr>
      </w:pPr>
      <w:r w:rsidRPr="00B74D1B">
        <w:rPr>
          <w:b/>
          <w:bCs w:val="0"/>
          <w:sz w:val="24"/>
        </w:rPr>
        <w:t>Електричний 155  Мбіт/с інтерфейсів F2 згідно Рекомендації G.703 МСЕ-Т</w:t>
      </w:r>
    </w:p>
    <w:p w:rsidR="00CB2775" w:rsidRPr="00B74D1B" w:rsidRDefault="00CB2775" w:rsidP="0003176E">
      <w:pPr>
        <w:ind w:left="357" w:right="-57" w:firstLine="357"/>
        <w:rPr>
          <w:bCs w:val="0"/>
          <w:sz w:val="24"/>
        </w:rPr>
      </w:pPr>
      <w:r w:rsidRPr="00B74D1B">
        <w:rPr>
          <w:bCs w:val="0"/>
          <w:sz w:val="24"/>
        </w:rPr>
        <w:t>Швидкість передачі                                                                 155.520 Мбіт/с</w:t>
      </w:r>
    </w:p>
    <w:p w:rsidR="00CB2775" w:rsidRPr="00B74D1B" w:rsidRDefault="00CB2775" w:rsidP="0003176E">
      <w:pPr>
        <w:ind w:left="357" w:right="-57" w:firstLine="357"/>
        <w:rPr>
          <w:bCs w:val="0"/>
          <w:sz w:val="24"/>
        </w:rPr>
      </w:pPr>
      <w:r w:rsidRPr="00B74D1B">
        <w:rPr>
          <w:bCs w:val="0"/>
          <w:sz w:val="24"/>
        </w:rPr>
        <w:t>Код</w:t>
      </w:r>
      <w:r w:rsidRPr="00B74D1B">
        <w:rPr>
          <w:bCs w:val="0"/>
          <w:sz w:val="24"/>
        </w:rPr>
        <w:tab/>
        <w:t xml:space="preserve">                                                                                       </w:t>
      </w:r>
      <w:r w:rsidR="0003176E">
        <w:rPr>
          <w:bCs w:val="0"/>
          <w:sz w:val="24"/>
        </w:rPr>
        <w:t xml:space="preserve"> </w:t>
      </w:r>
      <w:r w:rsidRPr="00B74D1B">
        <w:rPr>
          <w:bCs w:val="0"/>
          <w:sz w:val="24"/>
        </w:rPr>
        <w:t>CMI</w:t>
      </w:r>
    </w:p>
    <w:p w:rsidR="00CB2775" w:rsidRPr="00B74D1B" w:rsidRDefault="00CB2775" w:rsidP="0003176E">
      <w:pPr>
        <w:ind w:left="357" w:right="-57" w:firstLine="357"/>
        <w:rPr>
          <w:bCs w:val="0"/>
          <w:sz w:val="24"/>
        </w:rPr>
      </w:pPr>
      <w:r w:rsidRPr="00B74D1B">
        <w:rPr>
          <w:bCs w:val="0"/>
          <w:sz w:val="24"/>
        </w:rPr>
        <w:t>Номінальна амплітуда імпульсу U</w:t>
      </w:r>
      <w:r w:rsidRPr="00B74D1B">
        <w:rPr>
          <w:bCs w:val="0"/>
          <w:sz w:val="24"/>
          <w:vertAlign w:val="subscript"/>
        </w:rPr>
        <w:t>P-P</w:t>
      </w:r>
      <w:r w:rsidRPr="00B74D1B">
        <w:rPr>
          <w:bCs w:val="0"/>
          <w:sz w:val="24"/>
        </w:rPr>
        <w:tab/>
        <w:t xml:space="preserve">                            </w:t>
      </w:r>
      <w:r w:rsidR="0003176E">
        <w:rPr>
          <w:bCs w:val="0"/>
          <w:sz w:val="24"/>
        </w:rPr>
        <w:t xml:space="preserve"> </w:t>
      </w:r>
      <w:r w:rsidRPr="00B74D1B">
        <w:rPr>
          <w:bCs w:val="0"/>
          <w:sz w:val="24"/>
        </w:rPr>
        <w:t>1 В</w:t>
      </w:r>
    </w:p>
    <w:p w:rsidR="00CB2775" w:rsidRPr="00B74D1B" w:rsidRDefault="00CB2775" w:rsidP="0003176E">
      <w:pPr>
        <w:ind w:left="357" w:right="-57" w:firstLine="357"/>
        <w:rPr>
          <w:bCs w:val="0"/>
          <w:sz w:val="24"/>
        </w:rPr>
      </w:pPr>
      <w:r w:rsidRPr="00B74D1B">
        <w:rPr>
          <w:bCs w:val="0"/>
          <w:sz w:val="24"/>
        </w:rPr>
        <w:t>Допустиме зменшення рівня (Fin)</w:t>
      </w:r>
    </w:p>
    <w:p w:rsidR="00CB2775" w:rsidRPr="00B74D1B" w:rsidRDefault="00CB2775" w:rsidP="0003176E">
      <w:pPr>
        <w:ind w:left="357" w:right="-57" w:firstLine="357"/>
        <w:rPr>
          <w:bCs w:val="0"/>
          <w:sz w:val="24"/>
        </w:rPr>
      </w:pPr>
      <w:r w:rsidRPr="00B74D1B">
        <w:rPr>
          <w:bCs w:val="0"/>
          <w:sz w:val="24"/>
        </w:rPr>
        <w:t>унаслідок загасання в кабелі на частоті 78 МГц</w:t>
      </w:r>
      <w:r w:rsidRPr="00B74D1B">
        <w:rPr>
          <w:bCs w:val="0"/>
          <w:sz w:val="24"/>
        </w:rPr>
        <w:tab/>
        <w:t xml:space="preserve">                 </w:t>
      </w:r>
      <w:r w:rsidR="0003176E">
        <w:rPr>
          <w:bCs w:val="0"/>
          <w:sz w:val="24"/>
        </w:rPr>
        <w:t xml:space="preserve"> </w:t>
      </w:r>
      <w:r w:rsidRPr="00B74D1B">
        <w:rPr>
          <w:bCs w:val="0"/>
          <w:sz w:val="24"/>
        </w:rPr>
        <w:t>12.7 дБ</w:t>
      </w:r>
    </w:p>
    <w:p w:rsidR="00A815B7" w:rsidRDefault="00CB2775" w:rsidP="0003176E">
      <w:pPr>
        <w:ind w:left="357" w:right="-57" w:firstLine="357"/>
        <w:rPr>
          <w:bCs w:val="0"/>
          <w:sz w:val="24"/>
        </w:rPr>
      </w:pPr>
      <w:r w:rsidRPr="00B74D1B">
        <w:rPr>
          <w:bCs w:val="0"/>
          <w:sz w:val="24"/>
        </w:rPr>
        <w:t>Номінальний вхідний опір</w:t>
      </w:r>
      <w:r w:rsidRPr="00B74D1B">
        <w:rPr>
          <w:bCs w:val="0"/>
          <w:sz w:val="24"/>
        </w:rPr>
        <w:tab/>
        <w:t xml:space="preserve">                                                     </w:t>
      </w:r>
      <w:r w:rsidR="0003176E">
        <w:rPr>
          <w:bCs w:val="0"/>
          <w:sz w:val="24"/>
        </w:rPr>
        <w:t xml:space="preserve"> </w:t>
      </w:r>
      <w:r w:rsidRPr="00B74D1B">
        <w:rPr>
          <w:bCs w:val="0"/>
          <w:sz w:val="24"/>
        </w:rPr>
        <w:t>75 Ом</w:t>
      </w:r>
    </w:p>
    <w:p w:rsidR="00E54151" w:rsidRDefault="00E54151" w:rsidP="0003176E">
      <w:pPr>
        <w:ind w:left="357" w:right="-57" w:firstLine="357"/>
        <w:rPr>
          <w:b/>
          <w:bCs w:val="0"/>
          <w:sz w:val="24"/>
        </w:rPr>
      </w:pPr>
    </w:p>
    <w:p w:rsidR="00E54151" w:rsidRDefault="00E54151" w:rsidP="0003176E">
      <w:pPr>
        <w:ind w:left="357" w:right="-57" w:firstLine="357"/>
        <w:rPr>
          <w:b/>
          <w:bCs w:val="0"/>
          <w:sz w:val="24"/>
        </w:rPr>
      </w:pPr>
    </w:p>
    <w:p w:rsidR="00E54151" w:rsidRDefault="00E54151" w:rsidP="0003176E">
      <w:pPr>
        <w:ind w:left="357" w:right="-57" w:firstLine="357"/>
        <w:rPr>
          <w:b/>
          <w:bCs w:val="0"/>
          <w:sz w:val="24"/>
        </w:rPr>
      </w:pPr>
    </w:p>
    <w:p w:rsidR="00E54151" w:rsidRDefault="00E54151" w:rsidP="0003176E">
      <w:pPr>
        <w:ind w:left="357" w:right="-57" w:firstLine="357"/>
        <w:rPr>
          <w:b/>
          <w:bCs w:val="0"/>
          <w:sz w:val="24"/>
        </w:rPr>
      </w:pPr>
    </w:p>
    <w:p w:rsidR="00CB2775" w:rsidRPr="00B74D1B" w:rsidRDefault="00CB2775" w:rsidP="0003176E">
      <w:pPr>
        <w:ind w:left="357" w:right="-57" w:firstLine="357"/>
        <w:rPr>
          <w:b/>
          <w:bCs w:val="0"/>
          <w:sz w:val="24"/>
        </w:rPr>
      </w:pPr>
      <w:r w:rsidRPr="00B74D1B">
        <w:rPr>
          <w:b/>
          <w:bCs w:val="0"/>
          <w:sz w:val="24"/>
        </w:rPr>
        <w:lastRenderedPageBreak/>
        <w:t>Оптичні інтерфейси F2 згідно Рекомендації G.957 МСЕ-Т</w:t>
      </w:r>
    </w:p>
    <w:p w:rsidR="00CB2775" w:rsidRPr="00B74D1B" w:rsidRDefault="00CB2775" w:rsidP="0003176E">
      <w:pPr>
        <w:ind w:left="357" w:right="-57" w:firstLine="357"/>
        <w:rPr>
          <w:bCs w:val="0"/>
          <w:sz w:val="24"/>
        </w:rPr>
      </w:pPr>
      <w:r w:rsidRPr="00B74D1B">
        <w:rPr>
          <w:bCs w:val="0"/>
          <w:sz w:val="24"/>
        </w:rPr>
        <w:t>Швидкість передачі</w:t>
      </w:r>
      <w:r w:rsidRPr="00B74D1B">
        <w:rPr>
          <w:bCs w:val="0"/>
          <w:sz w:val="24"/>
        </w:rPr>
        <w:tab/>
        <w:t xml:space="preserve">                                                              155.520 Мбіт/с</w:t>
      </w:r>
    </w:p>
    <w:p w:rsidR="00CB2775" w:rsidRPr="00B74D1B" w:rsidRDefault="00CB2775" w:rsidP="0003176E">
      <w:pPr>
        <w:ind w:left="357" w:right="-57" w:firstLine="357"/>
        <w:rPr>
          <w:bCs w:val="0"/>
          <w:sz w:val="24"/>
        </w:rPr>
      </w:pPr>
      <w:r w:rsidRPr="00B74D1B">
        <w:rPr>
          <w:bCs w:val="0"/>
          <w:sz w:val="24"/>
        </w:rPr>
        <w:t>Код</w:t>
      </w:r>
      <w:r w:rsidRPr="00B74D1B">
        <w:rPr>
          <w:bCs w:val="0"/>
          <w:sz w:val="24"/>
        </w:rPr>
        <w:tab/>
        <w:t xml:space="preserve">                                                                                       двійковий (NRZ)</w:t>
      </w:r>
    </w:p>
    <w:p w:rsidR="00CB2775" w:rsidRPr="00B74D1B" w:rsidRDefault="00CB2775" w:rsidP="0003176E">
      <w:pPr>
        <w:ind w:left="357" w:right="-57" w:firstLine="357"/>
        <w:rPr>
          <w:bCs w:val="0"/>
          <w:sz w:val="24"/>
        </w:rPr>
      </w:pPr>
      <w:r w:rsidRPr="00B74D1B">
        <w:rPr>
          <w:bCs w:val="0"/>
          <w:sz w:val="24"/>
        </w:rPr>
        <w:t>Рівень передачі</w:t>
      </w:r>
      <w:r w:rsidRPr="00B74D1B">
        <w:rPr>
          <w:bCs w:val="0"/>
          <w:sz w:val="24"/>
        </w:rPr>
        <w:tab/>
        <w:t xml:space="preserve">                                                               від -8 дБм до -15 дБм</w:t>
      </w:r>
    </w:p>
    <w:p w:rsidR="00CB2775" w:rsidRPr="00B74D1B" w:rsidRDefault="00CB2775" w:rsidP="0003176E">
      <w:pPr>
        <w:ind w:left="357" w:right="-57" w:firstLine="357"/>
        <w:rPr>
          <w:bCs w:val="0"/>
          <w:sz w:val="24"/>
        </w:rPr>
      </w:pPr>
      <w:r w:rsidRPr="00B74D1B">
        <w:rPr>
          <w:bCs w:val="0"/>
          <w:sz w:val="24"/>
        </w:rPr>
        <w:t>Довжина хвилі випромінювання</w:t>
      </w:r>
      <w:r w:rsidRPr="00B74D1B">
        <w:rPr>
          <w:bCs w:val="0"/>
          <w:sz w:val="24"/>
        </w:rPr>
        <w:tab/>
        <w:t xml:space="preserve">                                        300 нм</w:t>
      </w:r>
    </w:p>
    <w:p w:rsidR="00CB2775" w:rsidRPr="00B74D1B" w:rsidRDefault="00CB2775" w:rsidP="0003176E">
      <w:pPr>
        <w:ind w:left="357" w:right="-57" w:firstLine="357"/>
        <w:rPr>
          <w:bCs w:val="0"/>
          <w:sz w:val="24"/>
        </w:rPr>
      </w:pPr>
      <w:r w:rsidRPr="00B74D1B">
        <w:rPr>
          <w:bCs w:val="0"/>
          <w:sz w:val="24"/>
        </w:rPr>
        <w:t>Допустиме загасання лінії компонентного потоку                2 дБ</w:t>
      </w:r>
    </w:p>
    <w:p w:rsidR="00CB2775" w:rsidRPr="00B74D1B" w:rsidRDefault="00CB2775" w:rsidP="00D076B2">
      <w:pPr>
        <w:spacing w:line="360" w:lineRule="auto"/>
        <w:ind w:left="357" w:right="-57" w:firstLine="357"/>
        <w:jc w:val="center"/>
        <w:rPr>
          <w:bCs w:val="0"/>
          <w:sz w:val="24"/>
        </w:rPr>
      </w:pPr>
    </w:p>
    <w:p w:rsidR="00CB2775" w:rsidRPr="00B74D1B" w:rsidRDefault="00CB2775" w:rsidP="00D076B2">
      <w:pPr>
        <w:spacing w:line="360" w:lineRule="auto"/>
        <w:ind w:left="357" w:right="-57" w:firstLine="357"/>
        <w:jc w:val="both"/>
        <w:rPr>
          <w:bCs w:val="0"/>
          <w:sz w:val="24"/>
        </w:rPr>
      </w:pPr>
      <w:r w:rsidRPr="00B74D1B">
        <w:rPr>
          <w:bCs w:val="0"/>
          <w:sz w:val="24"/>
        </w:rPr>
        <w:t>Синхронна волоконно-оптична система SL16, версія 2, є результатом еволюційного розвитку випробуваної  системи SL16, яка вже одержала міжнародне визнання. Як частина сімейства виробів TransXpress, система SL16 v.2 включена в комплексну стратегію "Siemens Solution ONЕ" як основа для майбутніх систем зв'язку.</w:t>
      </w:r>
    </w:p>
    <w:p w:rsidR="00CB2775" w:rsidRPr="00B74D1B" w:rsidRDefault="00CB2775" w:rsidP="00D076B2">
      <w:pPr>
        <w:spacing w:line="360" w:lineRule="auto"/>
        <w:ind w:left="357" w:right="-57" w:firstLine="357"/>
        <w:jc w:val="both"/>
        <w:rPr>
          <w:bCs w:val="0"/>
          <w:sz w:val="24"/>
        </w:rPr>
      </w:pPr>
      <w:r w:rsidRPr="00B74D1B">
        <w:rPr>
          <w:bCs w:val="0"/>
          <w:sz w:val="24"/>
        </w:rPr>
        <w:t xml:space="preserve">На лінійній стороні система SL16 v.2 передає сигнали на швидкості 2,5 Гбіт/с в діапазоні довжин хвиль 1300 нм або 1550 нм. </w:t>
      </w:r>
    </w:p>
    <w:p w:rsidR="00CB2775" w:rsidRPr="00B74D1B" w:rsidRDefault="00CB2775" w:rsidP="00D076B2">
      <w:pPr>
        <w:spacing w:line="360" w:lineRule="auto"/>
        <w:ind w:left="357" w:right="-57" w:firstLine="357"/>
        <w:jc w:val="both"/>
        <w:rPr>
          <w:bCs w:val="0"/>
          <w:sz w:val="24"/>
        </w:rPr>
      </w:pPr>
      <w:r w:rsidRPr="00B74D1B">
        <w:rPr>
          <w:bCs w:val="0"/>
          <w:sz w:val="24"/>
        </w:rPr>
        <w:t>Передбачені наступні інтерфейси для трибних блоків</w:t>
      </w:r>
    </w:p>
    <w:p w:rsidR="00CB2775" w:rsidRPr="00B74D1B" w:rsidRDefault="00CB2775" w:rsidP="00D076B2">
      <w:pPr>
        <w:spacing w:line="360" w:lineRule="auto"/>
        <w:ind w:left="357" w:right="-57" w:firstLine="357"/>
        <w:jc w:val="both"/>
        <w:rPr>
          <w:bCs w:val="0"/>
          <w:sz w:val="24"/>
        </w:rPr>
      </w:pPr>
      <w:r w:rsidRPr="00B74D1B">
        <w:rPr>
          <w:bCs w:val="0"/>
          <w:sz w:val="24"/>
        </w:rPr>
        <w:t>•  електричний 140 Мбіт/с  і/або електричний STM-1.</w:t>
      </w:r>
    </w:p>
    <w:p w:rsidR="00CB2775" w:rsidRPr="00B74D1B" w:rsidRDefault="00CB2775" w:rsidP="00D076B2">
      <w:pPr>
        <w:spacing w:line="360" w:lineRule="auto"/>
        <w:ind w:left="357" w:right="-57" w:firstLine="357"/>
        <w:jc w:val="both"/>
        <w:rPr>
          <w:bCs w:val="0"/>
          <w:sz w:val="24"/>
        </w:rPr>
      </w:pPr>
      <w:r w:rsidRPr="00B74D1B">
        <w:rPr>
          <w:bCs w:val="0"/>
          <w:sz w:val="24"/>
        </w:rPr>
        <w:t>•  оптичний STM-1, STM-4, STM-16.</w:t>
      </w:r>
    </w:p>
    <w:p w:rsidR="00CB2775" w:rsidRPr="00B74D1B" w:rsidRDefault="00CB2775" w:rsidP="00D076B2">
      <w:pPr>
        <w:spacing w:line="360" w:lineRule="auto"/>
        <w:ind w:left="357" w:right="-57" w:firstLine="357"/>
        <w:rPr>
          <w:bCs w:val="0"/>
          <w:sz w:val="24"/>
        </w:rPr>
      </w:pPr>
      <w:r w:rsidRPr="00B74D1B">
        <w:rPr>
          <w:bCs w:val="0"/>
          <w:sz w:val="24"/>
        </w:rPr>
        <w:t>Можлива конфігурація мережі з використанням SL16 v.2 зображена на Рис. 24.</w:t>
      </w:r>
    </w:p>
    <w:p w:rsidR="00CB2775" w:rsidRPr="00B74D1B" w:rsidRDefault="00CB2775" w:rsidP="00D076B2">
      <w:pPr>
        <w:spacing w:line="360" w:lineRule="auto"/>
        <w:ind w:left="357" w:right="-57" w:firstLine="3"/>
        <w:jc w:val="center"/>
        <w:rPr>
          <w:sz w:val="24"/>
        </w:rPr>
      </w:pPr>
      <w:r w:rsidRPr="00B74D1B">
        <w:rPr>
          <w:noProof/>
          <w:sz w:val="24"/>
          <w:lang w:eastAsia="uk-UA"/>
        </w:rPr>
        <w:drawing>
          <wp:inline distT="0" distB="0" distL="0" distR="0" wp14:anchorId="4A8B6F0C" wp14:editId="62300CD5">
            <wp:extent cx="3976438" cy="2979911"/>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9873" cy="2982485"/>
                    </a:xfrm>
                    <a:prstGeom prst="rect">
                      <a:avLst/>
                    </a:prstGeom>
                    <a:noFill/>
                    <a:ln>
                      <a:noFill/>
                    </a:ln>
                  </pic:spPr>
                </pic:pic>
              </a:graphicData>
            </a:graphic>
          </wp:inline>
        </w:drawing>
      </w:r>
    </w:p>
    <w:p w:rsidR="00CB2775" w:rsidRPr="00B74D1B" w:rsidRDefault="00CB2775" w:rsidP="008A3C47">
      <w:pPr>
        <w:spacing w:line="360" w:lineRule="auto"/>
        <w:ind w:left="357" w:right="-57" w:hanging="73"/>
        <w:jc w:val="center"/>
        <w:rPr>
          <w:bCs w:val="0"/>
          <w:i/>
          <w:iCs/>
          <w:sz w:val="24"/>
        </w:rPr>
      </w:pPr>
      <w:r w:rsidRPr="00B74D1B">
        <w:rPr>
          <w:i/>
          <w:iCs/>
          <w:sz w:val="24"/>
        </w:rPr>
        <w:t xml:space="preserve">Рис. 24. </w:t>
      </w:r>
      <w:r w:rsidR="00A815B7" w:rsidRPr="00B74D1B">
        <w:rPr>
          <w:i/>
          <w:iCs/>
          <w:sz w:val="24"/>
        </w:rPr>
        <w:t>К</w:t>
      </w:r>
      <w:r w:rsidR="00A815B7" w:rsidRPr="00B74D1B">
        <w:rPr>
          <w:bCs w:val="0"/>
          <w:i/>
          <w:iCs/>
          <w:sz w:val="24"/>
        </w:rPr>
        <w:t>онфігурація</w:t>
      </w:r>
      <w:r w:rsidRPr="00B74D1B">
        <w:rPr>
          <w:bCs w:val="0"/>
          <w:i/>
          <w:iCs/>
          <w:sz w:val="24"/>
        </w:rPr>
        <w:t xml:space="preserve"> мережі з використанням SL16 </w:t>
      </w:r>
      <w:r w:rsidR="0003176E">
        <w:rPr>
          <w:bCs w:val="0"/>
          <w:i/>
          <w:iCs/>
          <w:sz w:val="24"/>
          <w:lang w:val="en-US"/>
        </w:rPr>
        <w:t>V</w:t>
      </w:r>
      <w:r w:rsidRPr="00B74D1B">
        <w:rPr>
          <w:bCs w:val="0"/>
          <w:i/>
          <w:iCs/>
          <w:sz w:val="24"/>
        </w:rPr>
        <w:t>.2</w:t>
      </w:r>
    </w:p>
    <w:p w:rsidR="00CB2775" w:rsidRPr="00B74D1B" w:rsidRDefault="00CB2775" w:rsidP="00D076B2">
      <w:pPr>
        <w:spacing w:line="360" w:lineRule="auto"/>
        <w:ind w:left="357" w:right="-57" w:firstLine="357"/>
        <w:jc w:val="both"/>
        <w:rPr>
          <w:bCs w:val="0"/>
          <w:sz w:val="24"/>
        </w:rPr>
      </w:pPr>
      <w:r w:rsidRPr="00B74D1B">
        <w:rPr>
          <w:bCs w:val="0"/>
          <w:sz w:val="24"/>
        </w:rPr>
        <w:t>Наступні чотири секції формують базу для системних конфігурацій:</w:t>
      </w:r>
    </w:p>
    <w:p w:rsidR="00CB2775" w:rsidRPr="00B74D1B" w:rsidRDefault="00CB2775" w:rsidP="00D076B2">
      <w:pPr>
        <w:spacing w:line="360" w:lineRule="auto"/>
        <w:ind w:left="357" w:right="-57" w:firstLine="357"/>
        <w:jc w:val="both"/>
        <w:rPr>
          <w:b/>
          <w:bCs w:val="0"/>
          <w:sz w:val="24"/>
        </w:rPr>
      </w:pPr>
      <w:r w:rsidRPr="00B74D1B">
        <w:rPr>
          <w:b/>
          <w:bCs w:val="0"/>
          <w:sz w:val="24"/>
        </w:rPr>
        <w:t>Секція SLD/T16</w:t>
      </w:r>
    </w:p>
    <w:p w:rsidR="00CB2775" w:rsidRPr="00B74D1B" w:rsidRDefault="00CB2775" w:rsidP="00D076B2">
      <w:pPr>
        <w:spacing w:line="360" w:lineRule="auto"/>
        <w:ind w:left="357" w:right="-57" w:firstLine="357"/>
        <w:jc w:val="both"/>
        <w:rPr>
          <w:bCs w:val="0"/>
          <w:sz w:val="24"/>
        </w:rPr>
      </w:pPr>
      <w:r w:rsidRPr="00B74D1B">
        <w:rPr>
          <w:bCs w:val="0"/>
          <w:sz w:val="24"/>
        </w:rPr>
        <w:t>Секція SLD/T16 є універсальною секцією, що пропонує, наскільки це відповідає витратам і функціям, оптимальне рішення для оснащення як SLD16-мультиплексора вводу/виводу або SLT16-линейного обладнання. Конфігурація секції може бути змінена у будь-який час навіть якщо вона на даний момент знаходиться в роботі шляхом простої заміни модулів секції.</w:t>
      </w:r>
    </w:p>
    <w:p w:rsidR="009214F6" w:rsidRDefault="009214F6" w:rsidP="00D076B2">
      <w:pPr>
        <w:spacing w:line="360" w:lineRule="auto"/>
        <w:ind w:left="357" w:right="-57" w:firstLine="357"/>
        <w:jc w:val="both"/>
        <w:rPr>
          <w:b/>
          <w:bCs w:val="0"/>
          <w:sz w:val="24"/>
        </w:rPr>
      </w:pPr>
    </w:p>
    <w:p w:rsidR="009214F6" w:rsidRDefault="009214F6" w:rsidP="00D076B2">
      <w:pPr>
        <w:spacing w:line="360" w:lineRule="auto"/>
        <w:ind w:left="357" w:right="-57" w:firstLine="357"/>
        <w:jc w:val="both"/>
        <w:rPr>
          <w:b/>
          <w:bCs w:val="0"/>
          <w:sz w:val="24"/>
        </w:rPr>
      </w:pPr>
    </w:p>
    <w:p w:rsidR="00CB2775" w:rsidRPr="00B74D1B" w:rsidRDefault="00CB2775" w:rsidP="00D076B2">
      <w:pPr>
        <w:spacing w:line="360" w:lineRule="auto"/>
        <w:ind w:left="357" w:right="-57" w:firstLine="357"/>
        <w:jc w:val="both"/>
        <w:rPr>
          <w:b/>
          <w:bCs w:val="0"/>
          <w:sz w:val="24"/>
        </w:rPr>
      </w:pPr>
      <w:r w:rsidRPr="00B74D1B">
        <w:rPr>
          <w:b/>
          <w:bCs w:val="0"/>
          <w:sz w:val="24"/>
        </w:rPr>
        <w:lastRenderedPageBreak/>
        <w:t>Секція SLD/T16E</w:t>
      </w:r>
    </w:p>
    <w:p w:rsidR="00CB2775" w:rsidRPr="00B74D1B" w:rsidRDefault="00CB2775" w:rsidP="00D076B2">
      <w:pPr>
        <w:spacing w:line="360" w:lineRule="auto"/>
        <w:ind w:left="357" w:right="-57" w:firstLine="357"/>
        <w:jc w:val="both"/>
        <w:rPr>
          <w:bCs w:val="0"/>
          <w:sz w:val="24"/>
        </w:rPr>
      </w:pPr>
      <w:r w:rsidRPr="00B74D1B">
        <w:rPr>
          <w:bCs w:val="0"/>
          <w:sz w:val="24"/>
        </w:rPr>
        <w:t>Секція SLD/T16E призначена для всього комплексу застосувань. Секція SLD/T16E має подвійне число монтажних позицій і може бути оснащена як мультиплексором вводу/виводу  так і  лінійним обладнанням SLT16Е.</w:t>
      </w:r>
    </w:p>
    <w:p w:rsidR="00CB2775" w:rsidRPr="00B74D1B" w:rsidRDefault="00CB2775" w:rsidP="00D076B2">
      <w:pPr>
        <w:spacing w:line="360" w:lineRule="auto"/>
        <w:ind w:left="357" w:right="-57" w:firstLine="357"/>
        <w:jc w:val="both"/>
        <w:rPr>
          <w:b/>
          <w:bCs w:val="0"/>
          <w:sz w:val="24"/>
        </w:rPr>
      </w:pPr>
      <w:r w:rsidRPr="00B74D1B">
        <w:rPr>
          <w:b/>
          <w:bCs w:val="0"/>
          <w:sz w:val="24"/>
        </w:rPr>
        <w:t xml:space="preserve">Секція SLT16C </w:t>
      </w:r>
    </w:p>
    <w:p w:rsidR="00CB2775" w:rsidRPr="00B74D1B" w:rsidRDefault="00CB2775" w:rsidP="00D076B2">
      <w:pPr>
        <w:spacing w:line="360" w:lineRule="auto"/>
        <w:ind w:left="357" w:right="-57" w:firstLine="357"/>
        <w:jc w:val="both"/>
        <w:rPr>
          <w:bCs w:val="0"/>
          <w:sz w:val="24"/>
        </w:rPr>
      </w:pPr>
      <w:r w:rsidRPr="00B74D1B">
        <w:rPr>
          <w:bCs w:val="0"/>
          <w:sz w:val="24"/>
        </w:rPr>
        <w:t>Чітко певною конфігурацією крайового устаткування обумовлена використовування компактних, невимагаючих значних витрат секцій (без комутаційної матриці) SLT16C в якості лінійного обладнання.</w:t>
      </w:r>
    </w:p>
    <w:p w:rsidR="00CB2775" w:rsidRPr="00B74D1B" w:rsidRDefault="00CB2775" w:rsidP="00D076B2">
      <w:pPr>
        <w:spacing w:line="360" w:lineRule="auto"/>
        <w:ind w:left="357" w:right="-57" w:firstLine="357"/>
        <w:jc w:val="both"/>
        <w:rPr>
          <w:b/>
          <w:bCs w:val="0"/>
          <w:sz w:val="24"/>
        </w:rPr>
      </w:pPr>
      <w:r w:rsidRPr="00B74D1B">
        <w:rPr>
          <w:b/>
          <w:bCs w:val="0"/>
          <w:sz w:val="24"/>
        </w:rPr>
        <w:t>Секція SLR16</w:t>
      </w:r>
    </w:p>
    <w:p w:rsidR="00CB2775" w:rsidRPr="00B74D1B" w:rsidRDefault="00CB2775" w:rsidP="00D076B2">
      <w:pPr>
        <w:spacing w:line="360" w:lineRule="auto"/>
        <w:ind w:left="357" w:right="-57" w:firstLine="357"/>
        <w:jc w:val="both"/>
        <w:rPr>
          <w:bCs w:val="0"/>
          <w:sz w:val="24"/>
        </w:rPr>
      </w:pPr>
      <w:r w:rsidRPr="00B74D1B">
        <w:rPr>
          <w:bCs w:val="0"/>
          <w:sz w:val="24"/>
        </w:rPr>
        <w:t>Регенератор SLR16 ідеально підходить для ефективного перекриття великих відстаней, там де не пред'являється вимог до вводу/виводу потоків. Секція може бути оснащена модулями для двох укомплектованих регенераторів.</w:t>
      </w:r>
    </w:p>
    <w:p w:rsidR="00CB2775" w:rsidRPr="00B74D1B" w:rsidRDefault="00CB2775" w:rsidP="00D076B2">
      <w:pPr>
        <w:tabs>
          <w:tab w:val="left" w:pos="-1843"/>
        </w:tabs>
        <w:spacing w:line="360" w:lineRule="auto"/>
        <w:ind w:left="357" w:right="-57" w:firstLine="357"/>
        <w:jc w:val="both"/>
        <w:rPr>
          <w:b/>
          <w:bCs w:val="0"/>
          <w:sz w:val="24"/>
        </w:rPr>
      </w:pPr>
      <w:r w:rsidRPr="00B74D1B">
        <w:rPr>
          <w:b/>
          <w:bCs w:val="0"/>
          <w:sz w:val="24"/>
        </w:rPr>
        <w:t>Вибір оптичного кабелю</w:t>
      </w:r>
    </w:p>
    <w:p w:rsidR="00CB2775" w:rsidRPr="00B74D1B" w:rsidRDefault="00CB2775" w:rsidP="00D076B2">
      <w:pPr>
        <w:tabs>
          <w:tab w:val="left" w:pos="-1843"/>
        </w:tabs>
        <w:spacing w:line="360" w:lineRule="auto"/>
        <w:ind w:left="357" w:right="-57" w:firstLine="357"/>
        <w:jc w:val="both"/>
        <w:rPr>
          <w:sz w:val="24"/>
        </w:rPr>
      </w:pPr>
      <w:r w:rsidRPr="00B74D1B">
        <w:rPr>
          <w:sz w:val="24"/>
        </w:rPr>
        <w:t>В якості обладнання для даної ВОСПІ  використовуємо обладнання фірми “</w:t>
      </w:r>
      <w:r w:rsidRPr="00B74D1B">
        <w:rPr>
          <w:b/>
          <w:bCs w:val="0"/>
          <w:color w:val="000000"/>
          <w:sz w:val="24"/>
        </w:rPr>
        <w:t>SIEMENS</w:t>
      </w:r>
      <w:r w:rsidRPr="00B74D1B">
        <w:rPr>
          <w:sz w:val="24"/>
        </w:rPr>
        <w:t>” SL16, що дозволить по даній магістралі передавати потік 2,5 Гбіт/с по одному оптичному волокні. При необхідності збільшення пропускної здатності мережі можна буде встановити додаткове обладнання SL16 (і задіяти вільні волокна в ОК) або використати технологію WDM.</w:t>
      </w:r>
    </w:p>
    <w:p w:rsidR="00CB2775" w:rsidRPr="00B74D1B" w:rsidRDefault="00CB2775" w:rsidP="00D076B2">
      <w:pPr>
        <w:spacing w:line="360" w:lineRule="auto"/>
        <w:ind w:left="357" w:right="-57" w:firstLine="357"/>
        <w:jc w:val="both"/>
        <w:rPr>
          <w:bCs w:val="0"/>
          <w:sz w:val="24"/>
        </w:rPr>
      </w:pPr>
      <w:r w:rsidRPr="00B74D1B">
        <w:rPr>
          <w:sz w:val="24"/>
        </w:rPr>
        <w:t xml:space="preserve">В якості оптичного кабелю застосуємо кабель марки </w:t>
      </w:r>
      <w:r w:rsidRPr="00B74D1B">
        <w:rPr>
          <w:bCs w:val="0"/>
          <w:sz w:val="24"/>
        </w:rPr>
        <w:t>ОКЛК-01-6-8-10/125-0.36/0.22-3.5/18-1.0-(нг) який працює на довжині хвилі 1310 нм</w:t>
      </w:r>
      <w:r w:rsidRPr="00B74D1B">
        <w:rPr>
          <w:sz w:val="24"/>
        </w:rPr>
        <w:t xml:space="preserve">. Цей кабель призначений для прокладки в трубах,  шахтах і тунелях, блоках і колекторах кабельної каналізації, в ґрунтах всіх категорій, на мостах, через болота і водні переходи. В даному кабелі використовуються одномодове ОВ з ненульовою зміщеною дисперсією  </w:t>
      </w:r>
      <w:r w:rsidRPr="00B74D1B">
        <w:rPr>
          <w:bCs w:val="0"/>
          <w:sz w:val="24"/>
        </w:rPr>
        <w:t xml:space="preserve">марки </w:t>
      </w:r>
      <w:r w:rsidRPr="00B74D1B">
        <w:rPr>
          <w:b/>
          <w:bCs w:val="0"/>
          <w:sz w:val="24"/>
        </w:rPr>
        <w:t>LEAF CPC 6</w:t>
      </w:r>
      <w:r w:rsidRPr="00B74D1B">
        <w:rPr>
          <w:bCs w:val="0"/>
          <w:sz w:val="24"/>
        </w:rPr>
        <w:t xml:space="preserve"> виробництва фірми КОРНІГІН. </w:t>
      </w:r>
    </w:p>
    <w:p w:rsidR="00CB2775" w:rsidRPr="00B74D1B" w:rsidRDefault="00CB2775" w:rsidP="00D076B2">
      <w:pPr>
        <w:spacing w:line="360" w:lineRule="auto"/>
        <w:ind w:left="357" w:right="-57" w:firstLine="357"/>
        <w:jc w:val="center"/>
        <w:rPr>
          <w:sz w:val="24"/>
        </w:rPr>
      </w:pPr>
      <w:r w:rsidRPr="00B74D1B">
        <w:rPr>
          <w:bCs w:val="0"/>
          <w:sz w:val="24"/>
        </w:rPr>
        <w:t>Параметри кабеля ОКЛК-01-6-8-10/125-0.22-3.5-1.0-(нг</w:t>
      </w:r>
      <w:r w:rsidRPr="00B74D1B">
        <w:rPr>
          <w:b/>
          <w:bCs w:val="0"/>
          <w:sz w:val="24"/>
        </w:rPr>
        <w:t>)</w:t>
      </w:r>
      <w:r w:rsidRPr="00B74D1B">
        <w:rPr>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5"/>
        <w:gridCol w:w="1903"/>
      </w:tblGrid>
      <w:tr w:rsidR="00CB2775" w:rsidRPr="00B74D1B" w:rsidTr="00B070D3">
        <w:trPr>
          <w:trHeight w:val="301"/>
          <w:jc w:val="center"/>
        </w:trPr>
        <w:tc>
          <w:tcPr>
            <w:tcW w:w="6505" w:type="dxa"/>
          </w:tcPr>
          <w:p w:rsidR="00CB2775" w:rsidRPr="00B74D1B" w:rsidRDefault="00CB2775" w:rsidP="00D076B2">
            <w:pPr>
              <w:spacing w:line="360" w:lineRule="auto"/>
              <w:ind w:left="357" w:right="-57" w:firstLine="357"/>
              <w:jc w:val="both"/>
              <w:rPr>
                <w:sz w:val="24"/>
              </w:rPr>
            </w:pPr>
            <w:r w:rsidRPr="00B74D1B">
              <w:rPr>
                <w:sz w:val="24"/>
              </w:rPr>
              <w:t>Кількість ОВ</w:t>
            </w:r>
          </w:p>
        </w:tc>
        <w:tc>
          <w:tcPr>
            <w:tcW w:w="1903" w:type="dxa"/>
          </w:tcPr>
          <w:p w:rsidR="00CB2775" w:rsidRPr="00B74D1B" w:rsidRDefault="00CB2775" w:rsidP="00D076B2">
            <w:pPr>
              <w:spacing w:line="360" w:lineRule="auto"/>
              <w:ind w:left="357" w:right="-57" w:firstLine="357"/>
              <w:jc w:val="both"/>
              <w:rPr>
                <w:sz w:val="24"/>
              </w:rPr>
            </w:pPr>
            <w:r w:rsidRPr="00B74D1B">
              <w:rPr>
                <w:sz w:val="24"/>
              </w:rPr>
              <w:t>8</w:t>
            </w:r>
          </w:p>
        </w:tc>
      </w:tr>
      <w:tr w:rsidR="00CB2775" w:rsidRPr="00B74D1B" w:rsidTr="00B070D3">
        <w:trPr>
          <w:trHeight w:val="301"/>
          <w:jc w:val="center"/>
        </w:trPr>
        <w:tc>
          <w:tcPr>
            <w:tcW w:w="6505" w:type="dxa"/>
          </w:tcPr>
          <w:p w:rsidR="00CB2775" w:rsidRPr="00B74D1B" w:rsidRDefault="00CB2775" w:rsidP="00D076B2">
            <w:pPr>
              <w:spacing w:line="360" w:lineRule="auto"/>
              <w:ind w:left="357" w:right="-57" w:firstLine="357"/>
              <w:jc w:val="both"/>
              <w:rPr>
                <w:sz w:val="24"/>
              </w:rPr>
            </w:pPr>
            <w:r w:rsidRPr="00B74D1B">
              <w:rPr>
                <w:sz w:val="24"/>
              </w:rPr>
              <w:t>Діаметр кабеля, мм</w:t>
            </w:r>
          </w:p>
        </w:tc>
        <w:tc>
          <w:tcPr>
            <w:tcW w:w="1903" w:type="dxa"/>
          </w:tcPr>
          <w:p w:rsidR="00CB2775" w:rsidRPr="00B74D1B" w:rsidRDefault="00CB2775" w:rsidP="00D076B2">
            <w:pPr>
              <w:spacing w:line="360" w:lineRule="auto"/>
              <w:ind w:left="357" w:right="-57" w:firstLine="357"/>
              <w:jc w:val="both"/>
              <w:rPr>
                <w:sz w:val="24"/>
              </w:rPr>
            </w:pPr>
            <w:r w:rsidRPr="00B74D1B">
              <w:rPr>
                <w:sz w:val="24"/>
              </w:rPr>
              <w:t>15.0-28.5</w:t>
            </w:r>
          </w:p>
        </w:tc>
      </w:tr>
      <w:tr w:rsidR="00CB2775" w:rsidRPr="00B74D1B" w:rsidTr="00B070D3">
        <w:trPr>
          <w:trHeight w:val="301"/>
          <w:jc w:val="center"/>
        </w:trPr>
        <w:tc>
          <w:tcPr>
            <w:tcW w:w="6505" w:type="dxa"/>
          </w:tcPr>
          <w:p w:rsidR="00CB2775" w:rsidRPr="00B74D1B" w:rsidRDefault="00CB2775" w:rsidP="00D076B2">
            <w:pPr>
              <w:spacing w:line="360" w:lineRule="auto"/>
              <w:ind w:left="357" w:right="-57" w:firstLine="357"/>
              <w:jc w:val="both"/>
              <w:rPr>
                <w:sz w:val="24"/>
              </w:rPr>
            </w:pPr>
            <w:r w:rsidRPr="00B74D1B">
              <w:rPr>
                <w:sz w:val="24"/>
              </w:rPr>
              <w:t>Діаметр серцевини, мкм</w:t>
            </w:r>
          </w:p>
        </w:tc>
        <w:tc>
          <w:tcPr>
            <w:tcW w:w="1903" w:type="dxa"/>
          </w:tcPr>
          <w:p w:rsidR="00CB2775" w:rsidRPr="00B74D1B" w:rsidRDefault="00CB2775" w:rsidP="00D076B2">
            <w:pPr>
              <w:spacing w:line="360" w:lineRule="auto"/>
              <w:ind w:left="357" w:right="-57" w:firstLine="357"/>
              <w:jc w:val="both"/>
              <w:rPr>
                <w:sz w:val="24"/>
              </w:rPr>
            </w:pPr>
            <w:r w:rsidRPr="00B74D1B">
              <w:rPr>
                <w:sz w:val="24"/>
              </w:rPr>
              <w:t>10</w:t>
            </w:r>
          </w:p>
        </w:tc>
      </w:tr>
      <w:tr w:rsidR="00CB2775" w:rsidRPr="00B74D1B" w:rsidTr="00B070D3">
        <w:trPr>
          <w:trHeight w:val="301"/>
          <w:jc w:val="center"/>
        </w:trPr>
        <w:tc>
          <w:tcPr>
            <w:tcW w:w="6505" w:type="dxa"/>
          </w:tcPr>
          <w:p w:rsidR="00CB2775" w:rsidRPr="00B74D1B" w:rsidRDefault="00CB2775" w:rsidP="00D076B2">
            <w:pPr>
              <w:spacing w:line="360" w:lineRule="auto"/>
              <w:ind w:left="357" w:right="-57" w:firstLine="357"/>
              <w:jc w:val="both"/>
              <w:rPr>
                <w:sz w:val="24"/>
              </w:rPr>
            </w:pPr>
            <w:r w:rsidRPr="00B74D1B">
              <w:rPr>
                <w:sz w:val="24"/>
              </w:rPr>
              <w:t>Діаметр оболонки, мкм</w:t>
            </w:r>
          </w:p>
        </w:tc>
        <w:tc>
          <w:tcPr>
            <w:tcW w:w="1903" w:type="dxa"/>
          </w:tcPr>
          <w:p w:rsidR="00CB2775" w:rsidRPr="00B74D1B" w:rsidRDefault="00CB2775" w:rsidP="00D076B2">
            <w:pPr>
              <w:spacing w:line="360" w:lineRule="auto"/>
              <w:ind w:left="357" w:right="-57" w:firstLine="357"/>
              <w:jc w:val="both"/>
              <w:rPr>
                <w:sz w:val="24"/>
              </w:rPr>
            </w:pPr>
            <w:r w:rsidRPr="00B74D1B">
              <w:rPr>
                <w:sz w:val="24"/>
              </w:rPr>
              <w:t>125</w:t>
            </w:r>
          </w:p>
        </w:tc>
      </w:tr>
      <w:tr w:rsidR="00CB2775" w:rsidRPr="00B74D1B" w:rsidTr="00B070D3">
        <w:trPr>
          <w:trHeight w:val="301"/>
          <w:jc w:val="center"/>
        </w:trPr>
        <w:tc>
          <w:tcPr>
            <w:tcW w:w="6505" w:type="dxa"/>
          </w:tcPr>
          <w:p w:rsidR="00CB2775" w:rsidRPr="00B74D1B" w:rsidRDefault="00CB2775" w:rsidP="00D076B2">
            <w:pPr>
              <w:spacing w:line="360" w:lineRule="auto"/>
              <w:ind w:left="357" w:right="-57" w:firstLine="357"/>
              <w:jc w:val="both"/>
              <w:rPr>
                <w:sz w:val="24"/>
              </w:rPr>
            </w:pPr>
            <w:r w:rsidRPr="00B74D1B">
              <w:rPr>
                <w:sz w:val="24"/>
              </w:rPr>
              <w:t>Коефіцієнт загасання, дБ/км</w:t>
            </w:r>
          </w:p>
        </w:tc>
        <w:tc>
          <w:tcPr>
            <w:tcW w:w="1903" w:type="dxa"/>
          </w:tcPr>
          <w:p w:rsidR="00CB2775" w:rsidRPr="00B74D1B" w:rsidRDefault="00CB2775" w:rsidP="00D076B2">
            <w:pPr>
              <w:spacing w:line="360" w:lineRule="auto"/>
              <w:ind w:left="357" w:right="-57" w:firstLine="357"/>
              <w:jc w:val="both"/>
              <w:rPr>
                <w:sz w:val="24"/>
              </w:rPr>
            </w:pPr>
            <w:r w:rsidRPr="00B74D1B">
              <w:rPr>
                <w:sz w:val="24"/>
              </w:rPr>
              <w:t>0.22</w:t>
            </w:r>
          </w:p>
        </w:tc>
      </w:tr>
      <w:tr w:rsidR="00CB2775" w:rsidRPr="00B74D1B" w:rsidTr="00B070D3">
        <w:trPr>
          <w:trHeight w:val="316"/>
          <w:jc w:val="center"/>
        </w:trPr>
        <w:tc>
          <w:tcPr>
            <w:tcW w:w="6505" w:type="dxa"/>
          </w:tcPr>
          <w:p w:rsidR="00CB2775" w:rsidRPr="00B74D1B" w:rsidRDefault="00CB2775" w:rsidP="00D076B2">
            <w:pPr>
              <w:spacing w:line="360" w:lineRule="auto"/>
              <w:ind w:left="357" w:right="-57" w:firstLine="357"/>
              <w:jc w:val="both"/>
              <w:rPr>
                <w:sz w:val="24"/>
              </w:rPr>
            </w:pPr>
            <w:r w:rsidRPr="00B74D1B">
              <w:rPr>
                <w:sz w:val="24"/>
              </w:rPr>
              <w:t xml:space="preserve">Хроматична дисперсія, пс/нм·км </w:t>
            </w:r>
          </w:p>
        </w:tc>
        <w:tc>
          <w:tcPr>
            <w:tcW w:w="1903" w:type="dxa"/>
          </w:tcPr>
          <w:p w:rsidR="00CB2775" w:rsidRPr="00B74D1B" w:rsidRDefault="00CB2775" w:rsidP="00D076B2">
            <w:pPr>
              <w:spacing w:line="360" w:lineRule="auto"/>
              <w:ind w:left="357" w:right="-57" w:firstLine="357"/>
              <w:jc w:val="both"/>
              <w:rPr>
                <w:sz w:val="24"/>
              </w:rPr>
            </w:pPr>
            <w:r w:rsidRPr="00B74D1B">
              <w:rPr>
                <w:sz w:val="24"/>
              </w:rPr>
              <w:t>3.5</w:t>
            </w:r>
          </w:p>
        </w:tc>
      </w:tr>
      <w:tr w:rsidR="00CB2775" w:rsidRPr="00B74D1B" w:rsidTr="00B070D3">
        <w:trPr>
          <w:trHeight w:val="301"/>
          <w:jc w:val="center"/>
        </w:trPr>
        <w:tc>
          <w:tcPr>
            <w:tcW w:w="6505" w:type="dxa"/>
          </w:tcPr>
          <w:p w:rsidR="00CB2775" w:rsidRPr="00B74D1B" w:rsidRDefault="00CB2775" w:rsidP="00D076B2">
            <w:pPr>
              <w:spacing w:line="360" w:lineRule="auto"/>
              <w:ind w:left="357" w:right="-57" w:firstLine="357"/>
              <w:jc w:val="both"/>
              <w:rPr>
                <w:sz w:val="24"/>
              </w:rPr>
            </w:pPr>
            <w:r w:rsidRPr="00B74D1B">
              <w:rPr>
                <w:sz w:val="24"/>
              </w:rPr>
              <w:t>Будівельні довжини, км</w:t>
            </w:r>
          </w:p>
        </w:tc>
        <w:tc>
          <w:tcPr>
            <w:tcW w:w="1903" w:type="dxa"/>
          </w:tcPr>
          <w:p w:rsidR="00CB2775" w:rsidRPr="00B74D1B" w:rsidRDefault="00CB2775" w:rsidP="00D076B2">
            <w:pPr>
              <w:spacing w:line="360" w:lineRule="auto"/>
              <w:ind w:left="357" w:right="-57" w:firstLine="357"/>
              <w:jc w:val="both"/>
              <w:rPr>
                <w:sz w:val="24"/>
              </w:rPr>
            </w:pPr>
            <w:r w:rsidRPr="00B74D1B">
              <w:rPr>
                <w:sz w:val="24"/>
              </w:rPr>
              <w:t>2, 3, 4, 6</w:t>
            </w:r>
          </w:p>
        </w:tc>
      </w:tr>
    </w:tbl>
    <w:p w:rsidR="00CB2775" w:rsidRPr="00B74D1B" w:rsidRDefault="00CB2775" w:rsidP="00D076B2">
      <w:pPr>
        <w:tabs>
          <w:tab w:val="left" w:pos="-1843"/>
        </w:tabs>
        <w:spacing w:line="360" w:lineRule="auto"/>
        <w:ind w:left="357" w:right="-57" w:firstLine="357"/>
        <w:jc w:val="both"/>
        <w:rPr>
          <w:b/>
          <w:bCs w:val="0"/>
          <w:sz w:val="24"/>
        </w:rPr>
      </w:pPr>
      <w:r w:rsidRPr="00B74D1B">
        <w:rPr>
          <w:b/>
          <w:bCs w:val="0"/>
          <w:sz w:val="24"/>
        </w:rPr>
        <w:t>Параметри приймального і передавального модулів SL16:</w:t>
      </w:r>
    </w:p>
    <w:p w:rsidR="00CB2775" w:rsidRPr="00B74D1B" w:rsidRDefault="00CB2775" w:rsidP="00D076B2">
      <w:pPr>
        <w:tabs>
          <w:tab w:val="left" w:pos="-1843"/>
        </w:tabs>
        <w:spacing w:line="360" w:lineRule="auto"/>
        <w:ind w:left="357" w:right="-57" w:firstLine="357"/>
        <w:jc w:val="both"/>
        <w:rPr>
          <w:sz w:val="24"/>
        </w:rPr>
      </w:pPr>
      <w:r w:rsidRPr="00B74D1B">
        <w:rPr>
          <w:sz w:val="24"/>
        </w:rPr>
        <w:t>Передавальний модуль – лазерний діод підвищеної потужності</w:t>
      </w:r>
    </w:p>
    <w:p w:rsidR="00CB2775" w:rsidRPr="00B74D1B" w:rsidRDefault="00CB2775" w:rsidP="00D076B2">
      <w:pPr>
        <w:tabs>
          <w:tab w:val="left" w:pos="-1843"/>
        </w:tabs>
        <w:spacing w:line="360" w:lineRule="auto"/>
        <w:ind w:left="357" w:right="-57" w:firstLine="357"/>
        <w:jc w:val="both"/>
        <w:rPr>
          <w:sz w:val="24"/>
        </w:rPr>
      </w:pPr>
      <w:r w:rsidRPr="00B74D1B">
        <w:rPr>
          <w:sz w:val="24"/>
        </w:rPr>
        <w:t>– рівень передачі                                     +2 дБм</w:t>
      </w:r>
    </w:p>
    <w:p w:rsidR="00CB2775" w:rsidRPr="00B74D1B" w:rsidRDefault="00CB2775" w:rsidP="00D076B2">
      <w:pPr>
        <w:tabs>
          <w:tab w:val="left" w:pos="-1843"/>
        </w:tabs>
        <w:spacing w:line="360" w:lineRule="auto"/>
        <w:ind w:left="357" w:right="-57" w:firstLine="357"/>
        <w:jc w:val="both"/>
        <w:rPr>
          <w:sz w:val="24"/>
        </w:rPr>
      </w:pPr>
      <w:r w:rsidRPr="00B74D1B">
        <w:rPr>
          <w:sz w:val="24"/>
        </w:rPr>
        <w:t>– ширина смуги випромінення                1 нм</w:t>
      </w:r>
    </w:p>
    <w:p w:rsidR="00CB2775" w:rsidRPr="00B74D1B" w:rsidRDefault="00CB2775" w:rsidP="00D076B2">
      <w:pPr>
        <w:tabs>
          <w:tab w:val="left" w:pos="-1843"/>
        </w:tabs>
        <w:spacing w:line="360" w:lineRule="auto"/>
        <w:ind w:left="357" w:right="-57" w:firstLine="357"/>
        <w:jc w:val="both"/>
        <w:rPr>
          <w:sz w:val="24"/>
        </w:rPr>
      </w:pPr>
      <w:r w:rsidRPr="00B74D1B">
        <w:rPr>
          <w:sz w:val="24"/>
        </w:rPr>
        <w:t>Приймальний модуль – InGaAs-ЛФД стандартний</w:t>
      </w:r>
    </w:p>
    <w:p w:rsidR="00CB2775" w:rsidRPr="00B74D1B" w:rsidRDefault="00CB2775" w:rsidP="00D076B2">
      <w:pPr>
        <w:tabs>
          <w:tab w:val="left" w:pos="-1843"/>
        </w:tabs>
        <w:spacing w:line="360" w:lineRule="auto"/>
        <w:ind w:left="357" w:right="-57" w:firstLine="357"/>
        <w:jc w:val="both"/>
        <w:rPr>
          <w:sz w:val="24"/>
        </w:rPr>
      </w:pPr>
      <w:r w:rsidRPr="00B74D1B">
        <w:rPr>
          <w:sz w:val="24"/>
        </w:rPr>
        <w:t>– рівень чутливості при BER = 10</w:t>
      </w:r>
      <w:r w:rsidRPr="00B74D1B">
        <w:rPr>
          <w:sz w:val="24"/>
          <w:vertAlign w:val="superscript"/>
        </w:rPr>
        <w:t>-10</w:t>
      </w:r>
      <w:r w:rsidRPr="00B74D1B">
        <w:rPr>
          <w:sz w:val="24"/>
        </w:rPr>
        <w:t xml:space="preserve">       -27 дБм</w:t>
      </w:r>
    </w:p>
    <w:p w:rsidR="00CB2775" w:rsidRPr="00B74D1B" w:rsidRDefault="00CB2775" w:rsidP="007E703C">
      <w:pPr>
        <w:spacing w:line="360" w:lineRule="auto"/>
        <w:ind w:left="357" w:right="-57" w:firstLine="357"/>
        <w:jc w:val="center"/>
        <w:rPr>
          <w:b/>
          <w:sz w:val="24"/>
        </w:rPr>
      </w:pPr>
      <w:r w:rsidRPr="00B74D1B">
        <w:rPr>
          <w:b/>
          <w:iCs/>
          <w:sz w:val="24"/>
        </w:rPr>
        <w:lastRenderedPageBreak/>
        <w:t xml:space="preserve">Визначення довжини регенераційної ділянки по </w:t>
      </w:r>
      <w:r w:rsidRPr="00B74D1B">
        <w:rPr>
          <w:b/>
          <w:sz w:val="24"/>
        </w:rPr>
        <w:t>затуханню</w:t>
      </w:r>
      <w:r w:rsidR="007E703C">
        <w:rPr>
          <w:b/>
          <w:sz w:val="24"/>
        </w:rPr>
        <w:t>.</w:t>
      </w:r>
    </w:p>
    <w:p w:rsidR="00CB2775" w:rsidRPr="00B74D1B" w:rsidRDefault="00CB2775" w:rsidP="00D076B2">
      <w:pPr>
        <w:pStyle w:val="af"/>
        <w:spacing w:after="0" w:line="360" w:lineRule="auto"/>
        <w:ind w:left="357" w:right="-57" w:firstLine="357"/>
        <w:jc w:val="both"/>
        <w:rPr>
          <w:sz w:val="24"/>
        </w:rPr>
      </w:pPr>
      <w:r w:rsidRPr="00B74D1B">
        <w:rPr>
          <w:sz w:val="24"/>
        </w:rPr>
        <w:t xml:space="preserve">Оптична потужність, яка поступає на приймач, залежить від: потужності джерела випромінення </w:t>
      </w:r>
      <w:r w:rsidRPr="00B74D1B">
        <w:rPr>
          <w:position w:val="-12"/>
          <w:sz w:val="24"/>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37" o:title=""/>
          </v:shape>
          <o:OLEObject Type="Embed" ProgID="Equation.3" ShapeID="_x0000_i1025" DrawAspect="Content" ObjectID="_1421066626" r:id="rId38"/>
        </w:object>
      </w:r>
      <w:r w:rsidRPr="00B74D1B">
        <w:rPr>
          <w:sz w:val="24"/>
        </w:rPr>
        <w:t xml:space="preserve">; втрат потужності в з’єднаннях джерела випромінювання з волокном </w:t>
      </w:r>
      <w:r w:rsidRPr="00B74D1B">
        <w:rPr>
          <w:position w:val="-14"/>
          <w:sz w:val="24"/>
        </w:rPr>
        <w:object w:dxaOrig="560" w:dyaOrig="380">
          <v:shape id="_x0000_i1026" type="#_x0000_t75" style="width:27.75pt;height:18.75pt" o:ole="">
            <v:imagedata r:id="rId39" o:title=""/>
          </v:shape>
          <o:OLEObject Type="Embed" ProgID="Equation.3" ShapeID="_x0000_i1026" DrawAspect="Content" ObjectID="_1421066627" r:id="rId40"/>
        </w:object>
      </w:r>
      <w:r w:rsidRPr="00B74D1B">
        <w:rPr>
          <w:sz w:val="24"/>
        </w:rPr>
        <w:t xml:space="preserve"> і волокна з приймачем випромінювання </w:t>
      </w:r>
      <w:r w:rsidRPr="00B74D1B">
        <w:rPr>
          <w:position w:val="-14"/>
          <w:sz w:val="24"/>
        </w:rPr>
        <w:object w:dxaOrig="620" w:dyaOrig="380">
          <v:shape id="_x0000_i1027" type="#_x0000_t75" style="width:30.75pt;height:18.75pt" o:ole="">
            <v:imagedata r:id="rId41" o:title=""/>
          </v:shape>
          <o:OLEObject Type="Embed" ProgID="Equation.3" ShapeID="_x0000_i1027" DrawAspect="Content" ObjectID="_1421066628" r:id="rId42"/>
        </w:object>
      </w:r>
      <w:r w:rsidRPr="00B74D1B">
        <w:rPr>
          <w:sz w:val="24"/>
        </w:rPr>
        <w:t xml:space="preserve">; втрат потужності в нероз’єднаних з’єднаннях волокон </w:t>
      </w:r>
      <w:r w:rsidRPr="00B74D1B">
        <w:rPr>
          <w:position w:val="-12"/>
          <w:sz w:val="24"/>
        </w:rPr>
        <w:object w:dxaOrig="360" w:dyaOrig="360">
          <v:shape id="_x0000_i1028" type="#_x0000_t75" style="width:18pt;height:18pt" o:ole="">
            <v:imagedata r:id="rId43" o:title=""/>
          </v:shape>
          <o:OLEObject Type="Embed" ProgID="Equation.3" ShapeID="_x0000_i1028" DrawAspect="Content" ObjectID="_1421066629" r:id="rId44"/>
        </w:object>
      </w:r>
      <w:r w:rsidRPr="00B74D1B">
        <w:rPr>
          <w:sz w:val="24"/>
        </w:rPr>
        <w:t xml:space="preserve">, при стикуванні сусідніх будівельних довжин </w:t>
      </w:r>
      <w:r w:rsidRPr="00B74D1B">
        <w:rPr>
          <w:position w:val="-14"/>
          <w:sz w:val="24"/>
        </w:rPr>
        <w:object w:dxaOrig="380" w:dyaOrig="380">
          <v:shape id="_x0000_i1029" type="#_x0000_t75" style="width:18.75pt;height:18.75pt" o:ole="">
            <v:imagedata r:id="rId45" o:title=""/>
          </v:shape>
          <o:OLEObject Type="Embed" ProgID="Equation.3" ShapeID="_x0000_i1029" DrawAspect="Content" ObjectID="_1421066630" r:id="rId46"/>
        </w:object>
      </w:r>
      <w:r w:rsidRPr="00B74D1B">
        <w:rPr>
          <w:sz w:val="24"/>
        </w:rPr>
        <w:t xml:space="preserve"> оптичного кабелю; втрати потужності внаслідок затухання в кожному з </w:t>
      </w:r>
      <w:r w:rsidRPr="00B74D1B">
        <w:rPr>
          <w:position w:val="-6"/>
          <w:sz w:val="24"/>
        </w:rPr>
        <w:object w:dxaOrig="200" w:dyaOrig="220">
          <v:shape id="_x0000_i1030" type="#_x0000_t75" style="width:10.5pt;height:11.25pt" o:ole="">
            <v:imagedata r:id="rId47" o:title=""/>
          </v:shape>
          <o:OLEObject Type="Embed" ProgID="Equation.3" ShapeID="_x0000_i1030" DrawAspect="Content" ObjectID="_1421066631" r:id="rId48"/>
        </w:object>
      </w:r>
      <w:r w:rsidRPr="00B74D1B">
        <w:rPr>
          <w:sz w:val="24"/>
        </w:rPr>
        <w:t xml:space="preserve"> послідовно з’єднаних волокон </w:t>
      </w:r>
      <w:r w:rsidRPr="00B74D1B">
        <w:rPr>
          <w:position w:val="-14"/>
          <w:sz w:val="24"/>
        </w:rPr>
        <w:object w:dxaOrig="2720" w:dyaOrig="380">
          <v:shape id="_x0000_i1031" type="#_x0000_t75" style="width:135.75pt;height:18.75pt" o:ole="">
            <v:imagedata r:id="rId49" o:title=""/>
          </v:shape>
          <o:OLEObject Type="Embed" ProgID="Equation.3" ShapeID="_x0000_i1031" DrawAspect="Content" ObjectID="_1421066632" r:id="rId50"/>
        </w:object>
      </w:r>
      <w:r w:rsidRPr="00B74D1B">
        <w:rPr>
          <w:sz w:val="24"/>
        </w:rPr>
        <w:t xml:space="preserve">, де </w:t>
      </w:r>
      <w:r w:rsidRPr="00B74D1B">
        <w:rPr>
          <w:position w:val="-12"/>
          <w:sz w:val="24"/>
        </w:rPr>
        <w:object w:dxaOrig="260" w:dyaOrig="360">
          <v:shape id="_x0000_i1032" type="#_x0000_t75" style="width:12.75pt;height:18pt" o:ole="">
            <v:imagedata r:id="rId51" o:title=""/>
          </v:shape>
          <o:OLEObject Type="Embed" ProgID="Equation.3" ShapeID="_x0000_i1032" DrawAspect="Content" ObjectID="_1421066633" r:id="rId52"/>
        </w:object>
      </w:r>
      <w:r w:rsidRPr="00B74D1B">
        <w:rPr>
          <w:sz w:val="24"/>
        </w:rPr>
        <w:t xml:space="preserve"> – коефіцієнт затухання ОВ будівельної довжини </w:t>
      </w:r>
      <w:r w:rsidRPr="00B74D1B">
        <w:rPr>
          <w:position w:val="-14"/>
          <w:sz w:val="24"/>
        </w:rPr>
        <w:object w:dxaOrig="400" w:dyaOrig="380">
          <v:shape id="_x0000_i1033" type="#_x0000_t75" style="width:19.5pt;height:18.75pt" o:ole="">
            <v:imagedata r:id="rId53" o:title=""/>
          </v:shape>
          <o:OLEObject Type="Embed" ProgID="Equation.3" ShapeID="_x0000_i1033" DrawAspect="Content" ObjectID="_1421066634" r:id="rId54"/>
        </w:object>
      </w:r>
      <w:r w:rsidRPr="00B74D1B">
        <w:rPr>
          <w:sz w:val="24"/>
        </w:rPr>
        <w:t>.</w:t>
      </w:r>
    </w:p>
    <w:p w:rsidR="00CB2775" w:rsidRPr="00B74D1B" w:rsidRDefault="00CB2775" w:rsidP="00D076B2">
      <w:pPr>
        <w:pStyle w:val="af"/>
        <w:spacing w:after="0" w:line="360" w:lineRule="auto"/>
        <w:ind w:left="357" w:right="-57" w:firstLine="357"/>
        <w:jc w:val="both"/>
        <w:rPr>
          <w:sz w:val="24"/>
        </w:rPr>
      </w:pPr>
      <w:r w:rsidRPr="00B74D1B">
        <w:rPr>
          <w:sz w:val="24"/>
        </w:rPr>
        <w:t xml:space="preserve">Потужність джерела випромінювання повинна перекривати всі ці втрати, і її рівень повинен бути більшим мінімально допустимого рівня потужності (чутливості) </w:t>
      </w:r>
      <w:r w:rsidRPr="00B74D1B">
        <w:rPr>
          <w:position w:val="-12"/>
          <w:sz w:val="24"/>
        </w:rPr>
        <w:object w:dxaOrig="480" w:dyaOrig="360">
          <v:shape id="_x0000_i1034" type="#_x0000_t75" style="width:24pt;height:18pt" o:ole="">
            <v:imagedata r:id="rId55" o:title=""/>
          </v:shape>
          <o:OLEObject Type="Embed" ProgID="Equation.3" ShapeID="_x0000_i1034" DrawAspect="Content" ObjectID="_1421066635" r:id="rId56"/>
        </w:object>
      </w:r>
      <w:r w:rsidRPr="00B74D1B">
        <w:rPr>
          <w:sz w:val="24"/>
        </w:rPr>
        <w:t xml:space="preserve"> на деяке значення </w:t>
      </w:r>
      <w:r w:rsidRPr="00B74D1B">
        <w:rPr>
          <w:position w:val="-12"/>
          <w:sz w:val="24"/>
        </w:rPr>
        <w:object w:dxaOrig="300" w:dyaOrig="360">
          <v:shape id="_x0000_i1035" type="#_x0000_t75" style="width:15pt;height:18pt" o:ole="">
            <v:imagedata r:id="rId57" o:title=""/>
          </v:shape>
          <o:OLEObject Type="Embed" ProgID="Equation.3" ShapeID="_x0000_i1035" DrawAspect="Content" ObjectID="_1421066636" r:id="rId58"/>
        </w:object>
      </w:r>
      <w:r w:rsidRPr="00B74D1B">
        <w:rPr>
          <w:sz w:val="24"/>
        </w:rPr>
        <w:t xml:space="preserve"> </w:t>
      </w:r>
      <w:r w:rsidRPr="00B74D1B">
        <w:rPr>
          <w:iCs/>
          <w:sz w:val="24"/>
        </w:rPr>
        <w:t>експлуатаційного запасу</w:t>
      </w:r>
      <w:r w:rsidRPr="00B74D1B">
        <w:rPr>
          <w:sz w:val="24"/>
        </w:rPr>
        <w:t xml:space="preserve">. Цей запас необхідний через погіршення (деградації) параметрів ОК і ПРОМ. </w:t>
      </w:r>
    </w:p>
    <w:p w:rsidR="00CB2775" w:rsidRPr="00B74D1B" w:rsidRDefault="00CB2775" w:rsidP="00D076B2">
      <w:pPr>
        <w:pStyle w:val="af"/>
        <w:spacing w:after="0" w:line="360" w:lineRule="auto"/>
        <w:ind w:left="357" w:right="-57" w:firstLine="357"/>
        <w:jc w:val="both"/>
        <w:rPr>
          <w:sz w:val="24"/>
        </w:rPr>
      </w:pPr>
      <w:r w:rsidRPr="00B74D1B">
        <w:rPr>
          <w:sz w:val="24"/>
        </w:rPr>
        <w:t xml:space="preserve">Енергетичний потенціал апаратури ВОСПІ </w:t>
      </w:r>
      <w:r w:rsidRPr="00B74D1B">
        <w:rPr>
          <w:position w:val="-10"/>
          <w:sz w:val="24"/>
        </w:rPr>
        <w:object w:dxaOrig="240" w:dyaOrig="320">
          <v:shape id="_x0000_i1036" type="#_x0000_t75" style="width:12pt;height:15.75pt" o:ole="">
            <v:imagedata r:id="rId59" o:title=""/>
          </v:shape>
          <o:OLEObject Type="Embed" ProgID="Equation.3" ShapeID="_x0000_i1036" DrawAspect="Content" ObjectID="_1421066637" r:id="rId60"/>
        </w:object>
      </w:r>
      <w:r w:rsidRPr="00B74D1B">
        <w:rPr>
          <w:sz w:val="24"/>
        </w:rPr>
        <w:t xml:space="preserve"> використовується для перекривання усіх видів втрат в лінійному тракті, тобто повинен забезпечуватись баланс потужностей:</w:t>
      </w:r>
    </w:p>
    <w:p w:rsidR="00CB2775" w:rsidRPr="00B74D1B" w:rsidRDefault="00CB2775" w:rsidP="00D076B2">
      <w:pPr>
        <w:pStyle w:val="af"/>
        <w:spacing w:after="0" w:line="360" w:lineRule="auto"/>
        <w:ind w:left="2832" w:right="-57" w:firstLine="708"/>
        <w:rPr>
          <w:sz w:val="24"/>
        </w:rPr>
      </w:pPr>
      <w:r w:rsidRPr="00B74D1B">
        <w:rPr>
          <w:position w:val="-28"/>
          <w:sz w:val="24"/>
        </w:rPr>
        <w:object w:dxaOrig="2680" w:dyaOrig="680">
          <v:shape id="_x0000_i1037" type="#_x0000_t75" style="width:133.5pt;height:33.75pt" o:ole="">
            <v:imagedata r:id="rId61" o:title=""/>
          </v:shape>
          <o:OLEObject Type="Embed" ProgID="Equation.3" ShapeID="_x0000_i1037" DrawAspect="Content" ObjectID="_1421066638" r:id="rId62"/>
        </w:object>
      </w:r>
      <w:r w:rsidRPr="00B74D1B">
        <w:rPr>
          <w:sz w:val="24"/>
        </w:rPr>
        <w:t>,</w:t>
      </w:r>
      <w:r w:rsidRPr="00B74D1B">
        <w:rPr>
          <w:sz w:val="24"/>
        </w:rPr>
        <w:tab/>
      </w:r>
      <w:r w:rsidRPr="00B74D1B">
        <w:rPr>
          <w:sz w:val="24"/>
        </w:rPr>
        <w:tab/>
      </w:r>
      <w:r w:rsidRPr="00B74D1B">
        <w:rPr>
          <w:sz w:val="24"/>
        </w:rPr>
        <w:tab/>
      </w:r>
      <w:r w:rsidRPr="00B74D1B">
        <w:rPr>
          <w:sz w:val="24"/>
        </w:rPr>
        <w:tab/>
      </w:r>
      <w:r w:rsidRPr="00B74D1B">
        <w:rPr>
          <w:sz w:val="24"/>
        </w:rPr>
        <w:tab/>
        <w:t xml:space="preserve">         (6.1)</w:t>
      </w:r>
    </w:p>
    <w:p w:rsidR="00CB2775" w:rsidRPr="00B74D1B" w:rsidRDefault="00CB2775" w:rsidP="00D076B2">
      <w:pPr>
        <w:pStyle w:val="af"/>
        <w:spacing w:after="0" w:line="360" w:lineRule="auto"/>
        <w:ind w:left="357" w:right="-57" w:firstLine="357"/>
        <w:jc w:val="both"/>
        <w:rPr>
          <w:sz w:val="24"/>
        </w:rPr>
      </w:pPr>
      <w:r w:rsidRPr="00B74D1B">
        <w:rPr>
          <w:sz w:val="24"/>
        </w:rPr>
        <w:t xml:space="preserve">де </w:t>
      </w:r>
      <w:r w:rsidRPr="00B74D1B">
        <w:rPr>
          <w:position w:val="-10"/>
          <w:sz w:val="24"/>
        </w:rPr>
        <w:object w:dxaOrig="300" w:dyaOrig="340">
          <v:shape id="_x0000_i1038" type="#_x0000_t75" style="width:15pt;height:17.25pt" o:ole="">
            <v:imagedata r:id="rId63" o:title=""/>
          </v:shape>
          <o:OLEObject Type="Embed" ProgID="Equation.3" ShapeID="_x0000_i1038" DrawAspect="Content" ObjectID="_1421066639" r:id="rId64"/>
        </w:object>
      </w:r>
      <w:r w:rsidRPr="00B74D1B">
        <w:rPr>
          <w:sz w:val="24"/>
        </w:rPr>
        <w:t xml:space="preserve">– довільні складові втрат на </w:t>
      </w:r>
      <w:r w:rsidR="00573422">
        <w:rPr>
          <w:sz w:val="24"/>
        </w:rPr>
        <w:t>ділянці</w:t>
      </w:r>
      <w:r w:rsidRPr="00B74D1B">
        <w:rPr>
          <w:sz w:val="24"/>
        </w:rPr>
        <w:t xml:space="preserve"> регенерації. З останнього виразу отримаємо розрахунок запасу по потужності, дБ:</w:t>
      </w:r>
    </w:p>
    <w:p w:rsidR="00CB2775" w:rsidRPr="00B74D1B" w:rsidRDefault="00CB2775" w:rsidP="00D076B2">
      <w:pPr>
        <w:pStyle w:val="af"/>
        <w:spacing w:after="0" w:line="360" w:lineRule="auto"/>
        <w:ind w:left="2832" w:right="-57" w:firstLine="708"/>
        <w:jc w:val="center"/>
        <w:rPr>
          <w:sz w:val="24"/>
        </w:rPr>
      </w:pPr>
      <w:r w:rsidRPr="00B74D1B">
        <w:rPr>
          <w:position w:val="-14"/>
          <w:sz w:val="24"/>
        </w:rPr>
        <w:object w:dxaOrig="4000" w:dyaOrig="380">
          <v:shape id="_x0000_i1039" type="#_x0000_t75" style="width:200.25pt;height:18.75pt" o:ole="">
            <v:imagedata r:id="rId65" o:title=""/>
          </v:shape>
          <o:OLEObject Type="Embed" ProgID="Equation.3" ShapeID="_x0000_i1039" DrawAspect="Content" ObjectID="_1421066640" r:id="rId66"/>
        </w:object>
      </w:r>
      <w:r w:rsidRPr="00B74D1B">
        <w:rPr>
          <w:sz w:val="24"/>
        </w:rPr>
        <w:t>,</w:t>
      </w:r>
      <w:r w:rsidRPr="00B74D1B">
        <w:rPr>
          <w:sz w:val="24"/>
        </w:rPr>
        <w:tab/>
      </w:r>
      <w:r w:rsidRPr="00B74D1B">
        <w:rPr>
          <w:sz w:val="24"/>
        </w:rPr>
        <w:tab/>
      </w:r>
      <w:r w:rsidRPr="00B74D1B">
        <w:rPr>
          <w:sz w:val="24"/>
        </w:rPr>
        <w:tab/>
        <w:t xml:space="preserve">         (6.2)</w:t>
      </w:r>
    </w:p>
    <w:p w:rsidR="00CB2775" w:rsidRPr="00B74D1B" w:rsidRDefault="00CB2775" w:rsidP="00D076B2">
      <w:pPr>
        <w:pStyle w:val="af"/>
        <w:spacing w:after="0" w:line="360" w:lineRule="auto"/>
        <w:ind w:left="357" w:right="-57" w:firstLine="357"/>
        <w:jc w:val="both"/>
        <w:rPr>
          <w:sz w:val="24"/>
        </w:rPr>
      </w:pPr>
      <w:r w:rsidRPr="00B74D1B">
        <w:rPr>
          <w:sz w:val="24"/>
        </w:rPr>
        <w:t xml:space="preserve">де </w:t>
      </w:r>
      <w:r w:rsidRPr="00B74D1B">
        <w:rPr>
          <w:position w:val="-6"/>
          <w:sz w:val="24"/>
        </w:rPr>
        <w:object w:dxaOrig="279" w:dyaOrig="279">
          <v:shape id="_x0000_i1040" type="#_x0000_t75" style="width:14.25pt;height:14.25pt" o:ole="">
            <v:imagedata r:id="rId67" o:title=""/>
          </v:shape>
          <o:OLEObject Type="Embed" ProgID="Equation.3" ShapeID="_x0000_i1040" DrawAspect="Content" ObjectID="_1421066641" r:id="rId68"/>
        </w:object>
      </w:r>
      <w:r w:rsidRPr="00B74D1B">
        <w:rPr>
          <w:sz w:val="24"/>
        </w:rPr>
        <w:t xml:space="preserve"> – кількість з’єднань ОВ-ОВ, рівна цілій частині з відношення </w:t>
      </w:r>
      <w:r w:rsidRPr="00B74D1B">
        <w:rPr>
          <w:position w:val="-14"/>
          <w:sz w:val="24"/>
        </w:rPr>
        <w:object w:dxaOrig="820" w:dyaOrig="380">
          <v:shape id="_x0000_i1041" type="#_x0000_t75" style="width:41.25pt;height:18.75pt" o:ole="">
            <v:imagedata r:id="rId69" o:title=""/>
          </v:shape>
          <o:OLEObject Type="Embed" ProgID="Equation.3" ShapeID="_x0000_i1041" DrawAspect="Content" ObjectID="_1421066642" r:id="rId70"/>
        </w:object>
      </w:r>
      <w:r w:rsidRPr="00B74D1B">
        <w:rPr>
          <w:sz w:val="24"/>
        </w:rPr>
        <w:t xml:space="preserve">. </w:t>
      </w:r>
    </w:p>
    <w:p w:rsidR="00CB2775" w:rsidRPr="00B74D1B" w:rsidRDefault="00CB2775" w:rsidP="0003176E">
      <w:pPr>
        <w:pStyle w:val="af"/>
        <w:spacing w:after="0"/>
        <w:ind w:left="357" w:right="-57" w:firstLine="357"/>
        <w:jc w:val="both"/>
        <w:rPr>
          <w:sz w:val="24"/>
        </w:rPr>
      </w:pPr>
      <w:r w:rsidRPr="00B74D1B">
        <w:rPr>
          <w:sz w:val="24"/>
        </w:rPr>
        <w:t>Отримуємо формулу для розрахунку довжини ділянки регенерації по затуханню:</w:t>
      </w:r>
    </w:p>
    <w:p w:rsidR="00CB2775" w:rsidRPr="00B74D1B" w:rsidRDefault="00CB2775" w:rsidP="0003176E">
      <w:pPr>
        <w:pStyle w:val="af"/>
        <w:spacing w:after="0"/>
        <w:ind w:left="2832" w:right="-57" w:firstLine="708"/>
        <w:jc w:val="center"/>
        <w:rPr>
          <w:sz w:val="24"/>
        </w:rPr>
      </w:pPr>
      <w:r w:rsidRPr="00B74D1B">
        <w:rPr>
          <w:position w:val="-24"/>
          <w:sz w:val="24"/>
        </w:rPr>
        <w:object w:dxaOrig="3780" w:dyaOrig="660">
          <v:shape id="_x0000_i1042" type="#_x0000_t75" style="width:189pt;height:33pt" o:ole="">
            <v:imagedata r:id="rId71" o:title=""/>
          </v:shape>
          <o:OLEObject Type="Embed" ProgID="Equation.3" ShapeID="_x0000_i1042" DrawAspect="Content" ObjectID="_1421066643" r:id="rId72"/>
        </w:object>
      </w:r>
      <w:r w:rsidRPr="00B74D1B">
        <w:rPr>
          <w:sz w:val="24"/>
        </w:rPr>
        <w:t>.</w:t>
      </w:r>
      <w:r w:rsidRPr="00B74D1B">
        <w:rPr>
          <w:sz w:val="24"/>
        </w:rPr>
        <w:tab/>
      </w:r>
      <w:r w:rsidRPr="00B74D1B">
        <w:rPr>
          <w:sz w:val="24"/>
        </w:rPr>
        <w:tab/>
      </w:r>
      <w:r w:rsidRPr="00B74D1B">
        <w:rPr>
          <w:sz w:val="24"/>
        </w:rPr>
        <w:tab/>
        <w:t xml:space="preserve">         (6.3)</w:t>
      </w:r>
    </w:p>
    <w:p w:rsidR="00CB2775" w:rsidRPr="00B74D1B" w:rsidRDefault="00CB2775" w:rsidP="0003176E">
      <w:pPr>
        <w:pStyle w:val="af"/>
        <w:spacing w:after="0"/>
        <w:ind w:left="357" w:right="-57" w:firstLine="357"/>
        <w:jc w:val="both"/>
        <w:rPr>
          <w:sz w:val="24"/>
        </w:rPr>
      </w:pPr>
      <w:r w:rsidRPr="00B74D1B">
        <w:rPr>
          <w:sz w:val="24"/>
        </w:rPr>
        <w:t xml:space="preserve">Відповідно, якщо всі будівельні довжини на ділянці регенерації однакові, тобто </w:t>
      </w:r>
      <w:r w:rsidRPr="00B74D1B">
        <w:rPr>
          <w:position w:val="-14"/>
          <w:sz w:val="24"/>
        </w:rPr>
        <w:object w:dxaOrig="1760" w:dyaOrig="380">
          <v:shape id="_x0000_i1043" type="#_x0000_t75" style="width:87.75pt;height:18.75pt" o:ole="">
            <v:imagedata r:id="rId73" o:title=""/>
          </v:shape>
          <o:OLEObject Type="Embed" ProgID="Equation.3" ShapeID="_x0000_i1043" DrawAspect="Content" ObjectID="_1421066644" r:id="rId74"/>
        </w:object>
      </w:r>
      <w:r w:rsidRPr="00B74D1B">
        <w:rPr>
          <w:sz w:val="24"/>
        </w:rPr>
        <w:t xml:space="preserve">, і </w:t>
      </w:r>
      <w:r w:rsidRPr="00B74D1B">
        <w:rPr>
          <w:position w:val="-10"/>
          <w:sz w:val="24"/>
        </w:rPr>
        <w:object w:dxaOrig="1400" w:dyaOrig="340">
          <v:shape id="_x0000_i1044" type="#_x0000_t75" style="width:69.75pt;height:17.25pt" o:ole="">
            <v:imagedata r:id="rId75" o:title=""/>
          </v:shape>
          <o:OLEObject Type="Embed" ProgID="Equation.3" ShapeID="_x0000_i1044" DrawAspect="Content" ObjectID="_1421066645" r:id="rId76"/>
        </w:object>
      </w:r>
      <w:r w:rsidRPr="00B74D1B">
        <w:rPr>
          <w:sz w:val="24"/>
        </w:rPr>
        <w:t>, тоді:</w:t>
      </w:r>
    </w:p>
    <w:p w:rsidR="00CB2775" w:rsidRPr="00B74D1B" w:rsidRDefault="00CB2775" w:rsidP="00D076B2">
      <w:pPr>
        <w:spacing w:line="360" w:lineRule="auto"/>
        <w:ind w:left="3183" w:right="-57" w:firstLine="357"/>
        <w:jc w:val="center"/>
        <w:rPr>
          <w:sz w:val="24"/>
        </w:rPr>
      </w:pPr>
      <w:r w:rsidRPr="00B74D1B">
        <w:rPr>
          <w:position w:val="-32"/>
          <w:sz w:val="24"/>
        </w:rPr>
        <w:object w:dxaOrig="3019" w:dyaOrig="740">
          <v:shape id="_x0000_i1045" type="#_x0000_t75" style="width:150.75pt;height:37.5pt" o:ole="">
            <v:imagedata r:id="rId77" o:title=""/>
          </v:shape>
          <o:OLEObject Type="Embed" ProgID="Equation.3" ShapeID="_x0000_i1045" DrawAspect="Content" ObjectID="_1421066646" r:id="rId78"/>
        </w:object>
      </w:r>
      <w:r w:rsidRPr="00B74D1B">
        <w:rPr>
          <w:sz w:val="24"/>
        </w:rPr>
        <w:t>.</w:t>
      </w:r>
      <w:r w:rsidRPr="00B74D1B">
        <w:rPr>
          <w:sz w:val="24"/>
        </w:rPr>
        <w:tab/>
      </w:r>
      <w:r w:rsidRPr="00B74D1B">
        <w:rPr>
          <w:sz w:val="24"/>
        </w:rPr>
        <w:tab/>
      </w:r>
      <w:r w:rsidRPr="00B74D1B">
        <w:rPr>
          <w:sz w:val="24"/>
        </w:rPr>
        <w:tab/>
      </w:r>
      <w:r w:rsidRPr="00B74D1B">
        <w:rPr>
          <w:sz w:val="24"/>
        </w:rPr>
        <w:tab/>
        <w:t xml:space="preserve">         (6.4)</w:t>
      </w:r>
    </w:p>
    <w:p w:rsidR="00CB2775" w:rsidRPr="00B74D1B" w:rsidRDefault="00CB2775" w:rsidP="00D076B2">
      <w:pPr>
        <w:pStyle w:val="af"/>
        <w:spacing w:after="0" w:line="360" w:lineRule="auto"/>
        <w:ind w:left="3183" w:right="-57" w:firstLine="357"/>
        <w:rPr>
          <w:sz w:val="24"/>
        </w:rPr>
      </w:pPr>
      <w:r w:rsidRPr="00B74D1B">
        <w:rPr>
          <w:position w:val="-24"/>
          <w:sz w:val="24"/>
        </w:rPr>
        <w:object w:dxaOrig="3440" w:dyaOrig="620">
          <v:shape id="_x0000_i1046" type="#_x0000_t75" style="width:171.75pt;height:30.75pt" o:ole="">
            <v:imagedata r:id="rId79" o:title=""/>
          </v:shape>
          <o:OLEObject Type="Embed" ProgID="Equation.3" ShapeID="_x0000_i1046" DrawAspect="Content" ObjectID="_1421066647" r:id="rId80"/>
        </w:object>
      </w:r>
    </w:p>
    <w:p w:rsidR="00CB2775" w:rsidRPr="00B74D1B" w:rsidRDefault="00CB2775" w:rsidP="00D076B2">
      <w:pPr>
        <w:pStyle w:val="af"/>
        <w:spacing w:after="0" w:line="360" w:lineRule="auto"/>
        <w:ind w:left="357" w:right="-57" w:firstLine="357"/>
        <w:jc w:val="both"/>
        <w:rPr>
          <w:sz w:val="24"/>
        </w:rPr>
      </w:pPr>
      <w:r w:rsidRPr="00B74D1B">
        <w:rPr>
          <w:sz w:val="24"/>
        </w:rPr>
        <w:t>Мінімальна довжина ділянки регенерації, км</w:t>
      </w:r>
    </w:p>
    <w:p w:rsidR="00CB2775" w:rsidRPr="00B74D1B" w:rsidRDefault="00CB2775" w:rsidP="00D076B2">
      <w:pPr>
        <w:pStyle w:val="af"/>
        <w:spacing w:after="0" w:line="360" w:lineRule="auto"/>
        <w:ind w:left="2832" w:right="-57" w:firstLine="708"/>
        <w:jc w:val="center"/>
        <w:rPr>
          <w:sz w:val="24"/>
        </w:rPr>
      </w:pPr>
      <w:r w:rsidRPr="00B74D1B">
        <w:rPr>
          <w:position w:val="-32"/>
          <w:sz w:val="24"/>
        </w:rPr>
        <w:object w:dxaOrig="3320" w:dyaOrig="740">
          <v:shape id="_x0000_i1047" type="#_x0000_t75" style="width:166.5pt;height:37.5pt" o:ole="">
            <v:imagedata r:id="rId81" o:title=""/>
          </v:shape>
          <o:OLEObject Type="Embed" ProgID="Equation.3" ShapeID="_x0000_i1047" DrawAspect="Content" ObjectID="_1421066648" r:id="rId82"/>
        </w:object>
      </w:r>
      <w:r w:rsidRPr="00B74D1B">
        <w:rPr>
          <w:sz w:val="24"/>
        </w:rPr>
        <w:t>,</w:t>
      </w:r>
      <w:r w:rsidRPr="00B74D1B">
        <w:rPr>
          <w:sz w:val="24"/>
        </w:rPr>
        <w:tab/>
      </w:r>
      <w:r w:rsidRPr="00B74D1B">
        <w:rPr>
          <w:sz w:val="24"/>
        </w:rPr>
        <w:tab/>
      </w:r>
      <w:r w:rsidRPr="00B74D1B">
        <w:rPr>
          <w:sz w:val="24"/>
        </w:rPr>
        <w:tab/>
      </w:r>
      <w:r w:rsidRPr="00B74D1B">
        <w:rPr>
          <w:sz w:val="24"/>
        </w:rPr>
        <w:tab/>
        <w:t xml:space="preserve">         (6.5)</w:t>
      </w:r>
    </w:p>
    <w:p w:rsidR="00CB2775" w:rsidRPr="00B74D1B" w:rsidRDefault="00CB2775" w:rsidP="00D076B2">
      <w:pPr>
        <w:pStyle w:val="af"/>
        <w:spacing w:after="0" w:line="360" w:lineRule="auto"/>
        <w:ind w:left="357" w:right="-57" w:firstLine="357"/>
        <w:jc w:val="both"/>
        <w:rPr>
          <w:sz w:val="24"/>
        </w:rPr>
      </w:pPr>
      <w:r w:rsidRPr="00B74D1B">
        <w:rPr>
          <w:sz w:val="24"/>
        </w:rPr>
        <w:t xml:space="preserve">де </w:t>
      </w:r>
      <w:r w:rsidRPr="00B74D1B">
        <w:rPr>
          <w:position w:val="-10"/>
          <w:sz w:val="24"/>
        </w:rPr>
        <w:object w:dxaOrig="1040" w:dyaOrig="320">
          <v:shape id="_x0000_i1048" type="#_x0000_t75" style="width:52.5pt;height:15.75pt" o:ole="">
            <v:imagedata r:id="rId83" o:title=""/>
          </v:shape>
          <o:OLEObject Type="Embed" ProgID="Equation.3" ShapeID="_x0000_i1048" DrawAspect="Content" ObjectID="_1421066649" r:id="rId84"/>
        </w:object>
      </w:r>
      <w:r w:rsidRPr="00B74D1B">
        <w:rPr>
          <w:sz w:val="24"/>
        </w:rPr>
        <w:t xml:space="preserve"> – діапазон АРП приймальної частини апаратури</w:t>
      </w:r>
    </w:p>
    <w:p w:rsidR="00CB2775" w:rsidRPr="00B74D1B" w:rsidRDefault="00CB2775" w:rsidP="00D076B2">
      <w:pPr>
        <w:tabs>
          <w:tab w:val="left" w:pos="-1843"/>
        </w:tabs>
        <w:spacing w:line="360" w:lineRule="auto"/>
        <w:ind w:left="357" w:right="-57" w:firstLine="357"/>
        <w:jc w:val="center"/>
        <w:rPr>
          <w:sz w:val="24"/>
        </w:rPr>
      </w:pPr>
      <w:r w:rsidRPr="00B74D1B">
        <w:rPr>
          <w:position w:val="-24"/>
          <w:sz w:val="24"/>
        </w:rPr>
        <w:object w:dxaOrig="3540" w:dyaOrig="620">
          <v:shape id="_x0000_i1049" type="#_x0000_t75" style="width:177pt;height:30.75pt" o:ole="">
            <v:imagedata r:id="rId85" o:title=""/>
          </v:shape>
          <o:OLEObject Type="Embed" ProgID="Equation.3" ShapeID="_x0000_i1049" DrawAspect="Content" ObjectID="_1421066650" r:id="rId86"/>
        </w:object>
      </w:r>
    </w:p>
    <w:p w:rsidR="007E703C" w:rsidRDefault="007E703C" w:rsidP="0003176E">
      <w:pPr>
        <w:spacing w:line="360" w:lineRule="auto"/>
        <w:ind w:left="357" w:right="-57" w:firstLine="357"/>
        <w:jc w:val="center"/>
        <w:rPr>
          <w:b/>
          <w:iCs/>
          <w:sz w:val="24"/>
        </w:rPr>
      </w:pPr>
    </w:p>
    <w:p w:rsidR="00CB2775" w:rsidRPr="00B74D1B" w:rsidRDefault="00CB2775" w:rsidP="0003176E">
      <w:pPr>
        <w:spacing w:line="360" w:lineRule="auto"/>
        <w:ind w:left="357" w:right="-57" w:firstLine="357"/>
        <w:jc w:val="center"/>
        <w:rPr>
          <w:b/>
          <w:iCs/>
          <w:sz w:val="24"/>
        </w:rPr>
      </w:pPr>
      <w:r w:rsidRPr="00B74D1B">
        <w:rPr>
          <w:b/>
          <w:iCs/>
          <w:sz w:val="24"/>
        </w:rPr>
        <w:lastRenderedPageBreak/>
        <w:t>Визначення довжини регенераційної ділянки по дисперсії</w:t>
      </w:r>
      <w:r w:rsidR="007E703C">
        <w:rPr>
          <w:b/>
          <w:iCs/>
          <w:sz w:val="24"/>
        </w:rPr>
        <w:t>.</w:t>
      </w:r>
    </w:p>
    <w:p w:rsidR="00CB2775" w:rsidRPr="00B74D1B" w:rsidRDefault="00CB2775" w:rsidP="00D076B2">
      <w:pPr>
        <w:spacing w:line="360" w:lineRule="auto"/>
        <w:ind w:left="357" w:right="-57" w:firstLine="357"/>
        <w:jc w:val="both"/>
        <w:rPr>
          <w:sz w:val="24"/>
        </w:rPr>
      </w:pPr>
      <w:r w:rsidRPr="00B74D1B">
        <w:rPr>
          <w:sz w:val="24"/>
        </w:rPr>
        <w:t>Довжину регенераційної ділянки обмежує також розширення імпульсу у волокні. Розширення імпульсу залежить від типу оптичного волокна (одномодове або багатомодове, ступінчасте або градієнтне) та ширини спектральної лінії джерела. Явище розширення імпульсів, як наслідок їх розповсюдження через оптичне волокно називається дисперсією.</w:t>
      </w:r>
    </w:p>
    <w:p w:rsidR="00CB2775" w:rsidRPr="00B74D1B" w:rsidRDefault="00CB2775" w:rsidP="00D076B2">
      <w:pPr>
        <w:spacing w:line="360" w:lineRule="auto"/>
        <w:ind w:left="357" w:right="-57" w:firstLine="357"/>
        <w:jc w:val="both"/>
        <w:rPr>
          <w:sz w:val="24"/>
        </w:rPr>
      </w:pPr>
      <w:r w:rsidRPr="00B74D1B">
        <w:rPr>
          <w:sz w:val="24"/>
        </w:rPr>
        <w:t xml:space="preserve">Величину розширення імпульсів характеризує середньоквадратична ширина імпульсної характеристики </w:t>
      </w:r>
      <w:r w:rsidRPr="00B74D1B">
        <w:rPr>
          <w:position w:val="-6"/>
          <w:sz w:val="24"/>
        </w:rPr>
        <w:object w:dxaOrig="240" w:dyaOrig="220">
          <v:shape id="_x0000_i1050" type="#_x0000_t75" style="width:12pt;height:11.25pt" o:ole="">
            <v:imagedata r:id="rId87" o:title=""/>
          </v:shape>
          <o:OLEObject Type="Embed" ProgID="Equation.3" ShapeID="_x0000_i1050" DrawAspect="Content" ObjectID="_1421066651" r:id="rId88"/>
        </w:object>
      </w:r>
      <w:r w:rsidRPr="00B74D1B">
        <w:rPr>
          <w:sz w:val="24"/>
        </w:rPr>
        <w:t xml:space="preserve">. Для одномодових волокон в паспортних даних вказана нормована хроматична дисперсія </w:t>
      </w:r>
      <w:r w:rsidRPr="00B74D1B">
        <w:rPr>
          <w:position w:val="-10"/>
          <w:sz w:val="24"/>
        </w:rPr>
        <w:object w:dxaOrig="360" w:dyaOrig="340">
          <v:shape id="_x0000_i1051" type="#_x0000_t75" style="width:18pt;height:17.25pt" o:ole="">
            <v:imagedata r:id="rId89" o:title=""/>
          </v:shape>
          <o:OLEObject Type="Embed" ProgID="Equation.3" ShapeID="_x0000_i1051" DrawAspect="Content" ObjectID="_1421066652" r:id="rId90"/>
        </w:object>
      </w:r>
      <w:r w:rsidRPr="00B74D1B">
        <w:rPr>
          <w:sz w:val="24"/>
        </w:rPr>
        <w:t xml:space="preserve"> яка зв’язана з </w:t>
      </w:r>
      <w:r w:rsidRPr="00B74D1B">
        <w:rPr>
          <w:position w:val="-6"/>
          <w:sz w:val="24"/>
        </w:rPr>
        <w:object w:dxaOrig="240" w:dyaOrig="220">
          <v:shape id="_x0000_i1052" type="#_x0000_t75" style="width:12pt;height:11.25pt" o:ole="">
            <v:imagedata r:id="rId87" o:title=""/>
          </v:shape>
          <o:OLEObject Type="Embed" ProgID="Equation.3" ShapeID="_x0000_i1052" DrawAspect="Content" ObjectID="_1421066653" r:id="rId91"/>
        </w:object>
      </w:r>
      <w:r w:rsidRPr="00B74D1B">
        <w:rPr>
          <w:sz w:val="24"/>
        </w:rPr>
        <w:t xml:space="preserve"> наступним співвідношенням:</w:t>
      </w:r>
    </w:p>
    <w:p w:rsidR="00CB2775" w:rsidRPr="00B74D1B" w:rsidRDefault="00CB2775" w:rsidP="00D076B2">
      <w:pPr>
        <w:spacing w:line="360" w:lineRule="auto"/>
        <w:ind w:left="3891" w:right="-57" w:firstLine="357"/>
        <w:jc w:val="center"/>
        <w:rPr>
          <w:sz w:val="24"/>
        </w:rPr>
      </w:pPr>
      <w:r w:rsidRPr="00B74D1B">
        <w:rPr>
          <w:position w:val="-10"/>
          <w:sz w:val="24"/>
        </w:rPr>
        <w:object w:dxaOrig="1820" w:dyaOrig="360">
          <v:shape id="_x0000_i1053" type="#_x0000_t75" style="width:90.75pt;height:18pt" o:ole="">
            <v:imagedata r:id="rId92" o:title=""/>
          </v:shape>
          <o:OLEObject Type="Embed" ProgID="Equation.3" ShapeID="_x0000_i1053" DrawAspect="Content" ObjectID="_1421066654" r:id="rId93"/>
        </w:object>
      </w:r>
      <w:r w:rsidRPr="00B74D1B">
        <w:rPr>
          <w:sz w:val="24"/>
        </w:rPr>
        <w:t>,</w:t>
      </w:r>
      <w:r w:rsidRPr="00B74D1B">
        <w:rPr>
          <w:sz w:val="24"/>
        </w:rPr>
        <w:tab/>
      </w:r>
      <w:r w:rsidRPr="00B74D1B">
        <w:rPr>
          <w:sz w:val="24"/>
        </w:rPr>
        <w:tab/>
      </w:r>
      <w:r w:rsidRPr="00B74D1B">
        <w:rPr>
          <w:sz w:val="24"/>
        </w:rPr>
        <w:tab/>
      </w:r>
      <w:r w:rsidRPr="00B74D1B">
        <w:rPr>
          <w:sz w:val="24"/>
        </w:rPr>
        <w:tab/>
      </w:r>
      <w:r w:rsidRPr="00B74D1B">
        <w:rPr>
          <w:sz w:val="24"/>
        </w:rPr>
        <w:tab/>
        <w:t xml:space="preserve">         (6.6)</w:t>
      </w:r>
    </w:p>
    <w:p w:rsidR="00CB2775" w:rsidRPr="00B74D1B" w:rsidRDefault="00CB2775" w:rsidP="00D076B2">
      <w:pPr>
        <w:spacing w:line="360" w:lineRule="auto"/>
        <w:ind w:left="357" w:right="-57" w:firstLine="357"/>
        <w:jc w:val="both"/>
        <w:rPr>
          <w:sz w:val="24"/>
        </w:rPr>
      </w:pPr>
      <w:r w:rsidRPr="00B74D1B">
        <w:rPr>
          <w:sz w:val="24"/>
        </w:rPr>
        <w:t xml:space="preserve">де  </w:t>
      </w:r>
      <w:r w:rsidRPr="00B74D1B">
        <w:rPr>
          <w:position w:val="-6"/>
          <w:sz w:val="24"/>
        </w:rPr>
        <w:object w:dxaOrig="380" w:dyaOrig="279">
          <v:shape id="_x0000_i1054" type="#_x0000_t75" style="width:18.75pt;height:14.25pt" o:ole="">
            <v:imagedata r:id="rId94" o:title=""/>
          </v:shape>
          <o:OLEObject Type="Embed" ProgID="Equation.3" ShapeID="_x0000_i1054" DrawAspect="Content" ObjectID="_1421066655" r:id="rId95"/>
        </w:object>
      </w:r>
      <w:r w:rsidRPr="00B74D1B">
        <w:rPr>
          <w:sz w:val="24"/>
        </w:rPr>
        <w:t xml:space="preserve"> – ширина смуги джерела випромінення.</w:t>
      </w:r>
    </w:p>
    <w:p w:rsidR="00CB2775" w:rsidRPr="00B74D1B" w:rsidRDefault="00CB2775" w:rsidP="00D076B2">
      <w:pPr>
        <w:spacing w:line="360" w:lineRule="auto"/>
        <w:ind w:right="-57" w:firstLine="357"/>
        <w:jc w:val="both"/>
        <w:rPr>
          <w:sz w:val="24"/>
        </w:rPr>
      </w:pPr>
      <w:r w:rsidRPr="00B74D1B">
        <w:rPr>
          <w:sz w:val="24"/>
        </w:rPr>
        <w:t>Тоді максимальна довжина ділянки регенерації:</w:t>
      </w:r>
    </w:p>
    <w:p w:rsidR="00CB2775" w:rsidRPr="00B74D1B" w:rsidRDefault="00CB2775" w:rsidP="00D076B2">
      <w:pPr>
        <w:spacing w:line="360" w:lineRule="auto"/>
        <w:ind w:left="3540" w:right="-57" w:firstLine="357"/>
        <w:jc w:val="center"/>
        <w:rPr>
          <w:sz w:val="24"/>
        </w:rPr>
      </w:pPr>
      <w:r w:rsidRPr="00B74D1B">
        <w:rPr>
          <w:position w:val="-10"/>
          <w:sz w:val="24"/>
        </w:rPr>
        <w:object w:dxaOrig="180" w:dyaOrig="340">
          <v:shape id="_x0000_i1055" type="#_x0000_t75" style="width:9pt;height:17.25pt" o:ole="">
            <v:imagedata r:id="rId96" o:title=""/>
          </v:shape>
          <o:OLEObject Type="Embed" ProgID="Equation.3" ShapeID="_x0000_i1055" DrawAspect="Content" ObjectID="_1421066656" r:id="rId97"/>
        </w:object>
      </w:r>
      <w:r w:rsidRPr="00B74D1B">
        <w:rPr>
          <w:position w:val="-24"/>
          <w:sz w:val="24"/>
        </w:rPr>
        <w:object w:dxaOrig="1420" w:dyaOrig="620">
          <v:shape id="_x0000_i1056" type="#_x0000_t75" style="width:71.25pt;height:30.75pt" o:ole="">
            <v:imagedata r:id="rId98" o:title=""/>
          </v:shape>
          <o:OLEObject Type="Embed" ProgID="Equation.3" ShapeID="_x0000_i1056" DrawAspect="Content" ObjectID="_1421066657" r:id="rId99"/>
        </w:object>
      </w:r>
      <w:r w:rsidRPr="00B74D1B">
        <w:rPr>
          <w:sz w:val="24"/>
        </w:rPr>
        <w:t>,</w:t>
      </w:r>
      <w:r w:rsidRPr="00B74D1B">
        <w:rPr>
          <w:sz w:val="24"/>
        </w:rPr>
        <w:tab/>
      </w:r>
      <w:r w:rsidRPr="00B74D1B">
        <w:rPr>
          <w:sz w:val="24"/>
        </w:rPr>
        <w:tab/>
      </w:r>
      <w:r w:rsidRPr="00B74D1B">
        <w:rPr>
          <w:sz w:val="24"/>
        </w:rPr>
        <w:tab/>
      </w:r>
      <w:r w:rsidRPr="00B74D1B">
        <w:rPr>
          <w:sz w:val="24"/>
        </w:rPr>
        <w:tab/>
      </w:r>
      <w:r w:rsidRPr="00B74D1B">
        <w:rPr>
          <w:sz w:val="24"/>
        </w:rPr>
        <w:tab/>
      </w:r>
      <w:r w:rsidRPr="00B74D1B">
        <w:rPr>
          <w:sz w:val="24"/>
        </w:rPr>
        <w:tab/>
        <w:t xml:space="preserve">         (6.7)</w:t>
      </w:r>
    </w:p>
    <w:p w:rsidR="00CB2775" w:rsidRPr="00B74D1B" w:rsidRDefault="00CB2775" w:rsidP="00D076B2">
      <w:pPr>
        <w:spacing w:line="360" w:lineRule="auto"/>
        <w:ind w:left="357" w:right="-57" w:firstLine="357"/>
        <w:jc w:val="both"/>
        <w:rPr>
          <w:sz w:val="24"/>
        </w:rPr>
      </w:pPr>
      <w:r w:rsidRPr="00B74D1B">
        <w:rPr>
          <w:sz w:val="24"/>
        </w:rPr>
        <w:t xml:space="preserve">де </w:t>
      </w:r>
      <w:r w:rsidRPr="00B74D1B">
        <w:rPr>
          <w:position w:val="-4"/>
          <w:sz w:val="24"/>
        </w:rPr>
        <w:object w:dxaOrig="240" w:dyaOrig="260">
          <v:shape id="_x0000_i1057" type="#_x0000_t75" style="width:12pt;height:12.75pt" o:ole="">
            <v:imagedata r:id="rId100" o:title=""/>
          </v:shape>
          <o:OLEObject Type="Embed" ProgID="Equation.3" ShapeID="_x0000_i1057" DrawAspect="Content" ObjectID="_1421066658" r:id="rId101"/>
        </w:object>
      </w:r>
      <w:r w:rsidRPr="00B74D1B">
        <w:rPr>
          <w:sz w:val="24"/>
        </w:rPr>
        <w:t xml:space="preserve"> – швидкість передачі інформації</w:t>
      </w:r>
    </w:p>
    <w:p w:rsidR="00CB2775" w:rsidRPr="00B74D1B" w:rsidRDefault="00CB2775" w:rsidP="00D076B2">
      <w:pPr>
        <w:spacing w:line="360" w:lineRule="auto"/>
        <w:ind w:left="357" w:right="-57" w:firstLine="357"/>
        <w:jc w:val="both"/>
        <w:rPr>
          <w:sz w:val="24"/>
        </w:rPr>
      </w:pPr>
      <w:r w:rsidRPr="00B74D1B">
        <w:rPr>
          <w:sz w:val="24"/>
        </w:rPr>
        <w:t xml:space="preserve">Довжина регенераційної ділянки: </w:t>
      </w:r>
    </w:p>
    <w:p w:rsidR="00CB2775" w:rsidRPr="00B74D1B" w:rsidRDefault="00CB2775" w:rsidP="00D076B2">
      <w:pPr>
        <w:spacing w:line="360" w:lineRule="auto"/>
        <w:ind w:left="357" w:right="-57" w:firstLine="357"/>
        <w:jc w:val="center"/>
        <w:rPr>
          <w:sz w:val="24"/>
        </w:rPr>
      </w:pPr>
      <w:r w:rsidRPr="00B74D1B">
        <w:rPr>
          <w:position w:val="-24"/>
          <w:sz w:val="24"/>
        </w:rPr>
        <w:object w:dxaOrig="5160" w:dyaOrig="620">
          <v:shape id="_x0000_i1058" type="#_x0000_t75" style="width:258pt;height:30.75pt" o:ole="">
            <v:imagedata r:id="rId102" o:title=""/>
          </v:shape>
          <o:OLEObject Type="Embed" ProgID="Equation.3" ShapeID="_x0000_i1058" DrawAspect="Content" ObjectID="_1421066659" r:id="rId103"/>
        </w:object>
      </w:r>
    </w:p>
    <w:p w:rsidR="00CB2775" w:rsidRPr="00B74D1B" w:rsidRDefault="00CB2775" w:rsidP="00D076B2">
      <w:pPr>
        <w:spacing w:line="360" w:lineRule="auto"/>
        <w:ind w:left="357" w:right="-57" w:firstLine="357"/>
        <w:jc w:val="both"/>
        <w:rPr>
          <w:sz w:val="24"/>
        </w:rPr>
      </w:pPr>
      <w:r w:rsidRPr="00B74D1B">
        <w:rPr>
          <w:sz w:val="24"/>
        </w:rPr>
        <w:t xml:space="preserve">З двох значень </w:t>
      </w:r>
      <w:r w:rsidRPr="00B74D1B">
        <w:rPr>
          <w:position w:val="-14"/>
          <w:sz w:val="24"/>
        </w:rPr>
        <w:object w:dxaOrig="639" w:dyaOrig="380">
          <v:shape id="_x0000_i1059" type="#_x0000_t75" style="width:32.25pt;height:18.75pt" o:ole="">
            <v:imagedata r:id="rId104" o:title=""/>
          </v:shape>
          <o:OLEObject Type="Embed" ProgID="Equation.3" ShapeID="_x0000_i1059" DrawAspect="Content" ObjectID="_1421066660" r:id="rId105"/>
        </w:object>
      </w:r>
      <w:r w:rsidRPr="00B74D1B">
        <w:rPr>
          <w:sz w:val="24"/>
        </w:rPr>
        <w:t xml:space="preserve"> і </w:t>
      </w:r>
      <w:r w:rsidRPr="00B74D1B">
        <w:rPr>
          <w:position w:val="-14"/>
          <w:sz w:val="24"/>
        </w:rPr>
        <w:object w:dxaOrig="660" w:dyaOrig="380">
          <v:shape id="_x0000_i1060" type="#_x0000_t75" style="width:33pt;height:18.75pt" o:ole="">
            <v:imagedata r:id="rId106" o:title=""/>
          </v:shape>
          <o:OLEObject Type="Embed" ProgID="Equation.3" ShapeID="_x0000_i1060" DrawAspect="Content" ObjectID="_1421066661" r:id="rId107"/>
        </w:object>
      </w:r>
      <w:r w:rsidRPr="00B74D1B">
        <w:rPr>
          <w:sz w:val="24"/>
        </w:rPr>
        <w:t xml:space="preserve"> вибираємо найменше, це і буде довжина регенераційної ділянки </w:t>
      </w:r>
      <w:r w:rsidRPr="00B74D1B">
        <w:rPr>
          <w:position w:val="-10"/>
          <w:sz w:val="24"/>
        </w:rPr>
        <w:object w:dxaOrig="1340" w:dyaOrig="320">
          <v:shape id="_x0000_i1061" type="#_x0000_t75" style="width:67.5pt;height:15.75pt" o:ole="">
            <v:imagedata r:id="rId108" o:title=""/>
          </v:shape>
          <o:OLEObject Type="Embed" ProgID="Equation.3" ShapeID="_x0000_i1061" DrawAspect="Content" ObjectID="_1421066662" r:id="rId109"/>
        </w:object>
      </w:r>
      <w:r w:rsidRPr="00B74D1B">
        <w:rPr>
          <w:sz w:val="24"/>
        </w:rPr>
        <w:t>.</w:t>
      </w:r>
    </w:p>
    <w:p w:rsidR="00CB2775" w:rsidRDefault="00CB2775" w:rsidP="00D076B2">
      <w:pPr>
        <w:spacing w:line="360" w:lineRule="auto"/>
        <w:ind w:left="357" w:right="-57" w:firstLine="357"/>
        <w:jc w:val="both"/>
        <w:rPr>
          <w:sz w:val="24"/>
        </w:rPr>
      </w:pPr>
      <w:r w:rsidRPr="00B74D1B">
        <w:rPr>
          <w:sz w:val="24"/>
        </w:rPr>
        <w:t xml:space="preserve">З обчисленої вище довжини регенераційної ділянки, яка для нашого обладнання становить </w:t>
      </w:r>
      <w:r w:rsidRPr="00B74D1B">
        <w:rPr>
          <w:position w:val="-10"/>
          <w:sz w:val="24"/>
        </w:rPr>
        <w:object w:dxaOrig="1340" w:dyaOrig="320">
          <v:shape id="_x0000_i1062" type="#_x0000_t75" style="width:67.5pt;height:15.75pt" o:ole="">
            <v:imagedata r:id="rId108" o:title=""/>
          </v:shape>
          <o:OLEObject Type="Embed" ProgID="Equation.3" ShapeID="_x0000_i1062" DrawAspect="Content" ObjectID="_1421066663" r:id="rId110"/>
        </w:object>
      </w:r>
      <w:r w:rsidRPr="00B74D1B">
        <w:rPr>
          <w:sz w:val="24"/>
        </w:rPr>
        <w:t xml:space="preserve"> можна визначити необхідну кількість регенераторів між відповідними містами. </w:t>
      </w:r>
    </w:p>
    <w:p w:rsidR="00391108" w:rsidRPr="00391108" w:rsidRDefault="00391108" w:rsidP="00D076B2">
      <w:pPr>
        <w:numPr>
          <w:ilvl w:val="0"/>
          <w:numId w:val="27"/>
        </w:numPr>
        <w:spacing w:line="360" w:lineRule="auto"/>
        <w:jc w:val="both"/>
        <w:rPr>
          <w:sz w:val="24"/>
        </w:rPr>
      </w:pPr>
      <w:r w:rsidRPr="00391108">
        <w:rPr>
          <w:sz w:val="24"/>
        </w:rPr>
        <w:t xml:space="preserve">Львів-Луцьк – </w:t>
      </w:r>
      <w:smartTag w:uri="urn:schemas-microsoft-com:office:smarttags" w:element="metricconverter">
        <w:smartTagPr>
          <w:attr w:name="ProductID" w:val="152 км"/>
        </w:smartTagPr>
        <w:r w:rsidRPr="00391108">
          <w:rPr>
            <w:sz w:val="24"/>
          </w:rPr>
          <w:t>152 км</w:t>
        </w:r>
      </w:smartTag>
      <w:r w:rsidRPr="00391108">
        <w:rPr>
          <w:sz w:val="24"/>
        </w:rPr>
        <w:t xml:space="preserve">  (1 регенератор);</w:t>
      </w:r>
    </w:p>
    <w:p w:rsidR="00391108" w:rsidRPr="00391108" w:rsidRDefault="00391108" w:rsidP="00D076B2">
      <w:pPr>
        <w:numPr>
          <w:ilvl w:val="0"/>
          <w:numId w:val="27"/>
        </w:numPr>
        <w:spacing w:line="360" w:lineRule="auto"/>
        <w:jc w:val="both"/>
        <w:rPr>
          <w:sz w:val="24"/>
        </w:rPr>
      </w:pPr>
      <w:r w:rsidRPr="00391108">
        <w:rPr>
          <w:sz w:val="24"/>
        </w:rPr>
        <w:t>Луцьк</w:t>
      </w:r>
      <w:r>
        <w:rPr>
          <w:sz w:val="24"/>
        </w:rPr>
        <w:t xml:space="preserve"> </w:t>
      </w:r>
      <w:r w:rsidRPr="00391108">
        <w:rPr>
          <w:sz w:val="24"/>
        </w:rPr>
        <w:t>-</w:t>
      </w:r>
      <w:r>
        <w:rPr>
          <w:sz w:val="24"/>
        </w:rPr>
        <w:t xml:space="preserve"> </w:t>
      </w:r>
      <w:r w:rsidRPr="00391108">
        <w:rPr>
          <w:sz w:val="24"/>
        </w:rPr>
        <w:t>Рівне – 70 км;</w:t>
      </w:r>
    </w:p>
    <w:p w:rsidR="00391108" w:rsidRPr="00391108" w:rsidRDefault="00391108" w:rsidP="00D076B2">
      <w:pPr>
        <w:numPr>
          <w:ilvl w:val="0"/>
          <w:numId w:val="27"/>
        </w:numPr>
        <w:spacing w:line="360" w:lineRule="auto"/>
        <w:jc w:val="both"/>
        <w:rPr>
          <w:sz w:val="24"/>
        </w:rPr>
      </w:pPr>
      <w:r w:rsidRPr="00391108">
        <w:rPr>
          <w:sz w:val="24"/>
        </w:rPr>
        <w:t>Рівне</w:t>
      </w:r>
      <w:r>
        <w:rPr>
          <w:sz w:val="24"/>
        </w:rPr>
        <w:t xml:space="preserve"> </w:t>
      </w:r>
      <w:r w:rsidRPr="00391108">
        <w:rPr>
          <w:sz w:val="24"/>
        </w:rPr>
        <w:t>-</w:t>
      </w:r>
      <w:r>
        <w:rPr>
          <w:sz w:val="24"/>
        </w:rPr>
        <w:t xml:space="preserve"> </w:t>
      </w:r>
      <w:r w:rsidRPr="00391108">
        <w:rPr>
          <w:sz w:val="24"/>
        </w:rPr>
        <w:t xml:space="preserve">Хмельницький – </w:t>
      </w:r>
      <w:smartTag w:uri="urn:schemas-microsoft-com:office:smarttags" w:element="metricconverter">
        <w:smartTagPr>
          <w:attr w:name="ProductID" w:val="192 км"/>
        </w:smartTagPr>
        <w:r w:rsidRPr="00391108">
          <w:rPr>
            <w:sz w:val="24"/>
          </w:rPr>
          <w:t>192 км</w:t>
        </w:r>
      </w:smartTag>
      <w:r>
        <w:rPr>
          <w:sz w:val="24"/>
        </w:rPr>
        <w:t xml:space="preserve"> (2</w:t>
      </w:r>
      <w:r w:rsidRPr="00391108">
        <w:rPr>
          <w:sz w:val="24"/>
        </w:rPr>
        <w:t xml:space="preserve"> регенератор</w:t>
      </w:r>
      <w:r>
        <w:rPr>
          <w:sz w:val="24"/>
        </w:rPr>
        <w:t>и</w:t>
      </w:r>
      <w:r w:rsidRPr="00391108">
        <w:rPr>
          <w:sz w:val="24"/>
        </w:rPr>
        <w:t>);</w:t>
      </w:r>
    </w:p>
    <w:p w:rsidR="00391108" w:rsidRPr="00391108" w:rsidRDefault="00391108" w:rsidP="00D076B2">
      <w:pPr>
        <w:numPr>
          <w:ilvl w:val="0"/>
          <w:numId w:val="27"/>
        </w:numPr>
        <w:spacing w:line="360" w:lineRule="auto"/>
        <w:jc w:val="both"/>
        <w:rPr>
          <w:sz w:val="24"/>
        </w:rPr>
      </w:pPr>
      <w:r w:rsidRPr="00391108">
        <w:rPr>
          <w:sz w:val="24"/>
        </w:rPr>
        <w:t>Хмельницький</w:t>
      </w:r>
      <w:r>
        <w:rPr>
          <w:sz w:val="24"/>
        </w:rPr>
        <w:t xml:space="preserve"> </w:t>
      </w:r>
      <w:r w:rsidRPr="00391108">
        <w:rPr>
          <w:sz w:val="24"/>
        </w:rPr>
        <w:t>-</w:t>
      </w:r>
      <w:r>
        <w:rPr>
          <w:sz w:val="24"/>
        </w:rPr>
        <w:t xml:space="preserve"> </w:t>
      </w:r>
      <w:r w:rsidRPr="00391108">
        <w:rPr>
          <w:sz w:val="24"/>
        </w:rPr>
        <w:t xml:space="preserve">Тернопіль – </w:t>
      </w:r>
      <w:smartTag w:uri="urn:schemas-microsoft-com:office:smarttags" w:element="metricconverter">
        <w:smartTagPr>
          <w:attr w:name="ProductID" w:val="117 км"/>
        </w:smartTagPr>
        <w:r w:rsidRPr="00391108">
          <w:rPr>
            <w:sz w:val="24"/>
          </w:rPr>
          <w:t>117 км</w:t>
        </w:r>
      </w:smartTag>
      <w:r w:rsidRPr="00391108">
        <w:rPr>
          <w:sz w:val="24"/>
        </w:rPr>
        <w:t xml:space="preserve"> (1 регенератор);</w:t>
      </w:r>
    </w:p>
    <w:p w:rsidR="00391108" w:rsidRPr="00391108" w:rsidRDefault="00391108" w:rsidP="00D076B2">
      <w:pPr>
        <w:numPr>
          <w:ilvl w:val="0"/>
          <w:numId w:val="27"/>
        </w:numPr>
        <w:spacing w:line="360" w:lineRule="auto"/>
        <w:jc w:val="both"/>
        <w:rPr>
          <w:sz w:val="24"/>
        </w:rPr>
      </w:pPr>
      <w:r w:rsidRPr="00391108">
        <w:rPr>
          <w:sz w:val="24"/>
        </w:rPr>
        <w:t>Тернопіль</w:t>
      </w:r>
      <w:r>
        <w:rPr>
          <w:sz w:val="24"/>
        </w:rPr>
        <w:t xml:space="preserve"> </w:t>
      </w:r>
      <w:r w:rsidRPr="00391108">
        <w:rPr>
          <w:sz w:val="24"/>
        </w:rPr>
        <w:t>-</w:t>
      </w:r>
      <w:r>
        <w:rPr>
          <w:sz w:val="24"/>
        </w:rPr>
        <w:t xml:space="preserve"> </w:t>
      </w:r>
      <w:r w:rsidRPr="00391108">
        <w:rPr>
          <w:sz w:val="24"/>
        </w:rPr>
        <w:t>Чернівці – 1</w:t>
      </w:r>
      <w:r w:rsidR="00CD1A79">
        <w:rPr>
          <w:sz w:val="24"/>
          <w:lang w:val="en-US"/>
        </w:rPr>
        <w:t>76</w:t>
      </w:r>
      <w:r w:rsidRPr="00391108">
        <w:rPr>
          <w:sz w:val="24"/>
        </w:rPr>
        <w:t xml:space="preserve"> км (1 регенератор);</w:t>
      </w:r>
    </w:p>
    <w:p w:rsidR="00391108" w:rsidRPr="00391108" w:rsidRDefault="00391108" w:rsidP="00D076B2">
      <w:pPr>
        <w:numPr>
          <w:ilvl w:val="0"/>
          <w:numId w:val="27"/>
        </w:numPr>
        <w:spacing w:line="360" w:lineRule="auto"/>
        <w:jc w:val="both"/>
        <w:rPr>
          <w:sz w:val="24"/>
        </w:rPr>
      </w:pPr>
      <w:r w:rsidRPr="00391108">
        <w:rPr>
          <w:sz w:val="24"/>
        </w:rPr>
        <w:t>Чернівці</w:t>
      </w:r>
      <w:r>
        <w:rPr>
          <w:sz w:val="24"/>
        </w:rPr>
        <w:t xml:space="preserve"> </w:t>
      </w:r>
      <w:r w:rsidRPr="00391108">
        <w:rPr>
          <w:sz w:val="24"/>
        </w:rPr>
        <w:t xml:space="preserve">- Івано-Франківськ – </w:t>
      </w:r>
      <w:smartTag w:uri="urn:schemas-microsoft-com:office:smarttags" w:element="metricconverter">
        <w:smartTagPr>
          <w:attr w:name="ProductID" w:val="143 км"/>
        </w:smartTagPr>
        <w:r w:rsidRPr="00391108">
          <w:rPr>
            <w:sz w:val="24"/>
          </w:rPr>
          <w:t>143 км</w:t>
        </w:r>
      </w:smartTag>
      <w:r w:rsidRPr="00391108">
        <w:rPr>
          <w:sz w:val="24"/>
        </w:rPr>
        <w:t xml:space="preserve"> (1 регенератор);</w:t>
      </w:r>
    </w:p>
    <w:p w:rsidR="00391108" w:rsidRPr="00391108" w:rsidRDefault="00391108" w:rsidP="00D076B2">
      <w:pPr>
        <w:numPr>
          <w:ilvl w:val="0"/>
          <w:numId w:val="27"/>
        </w:numPr>
        <w:spacing w:line="360" w:lineRule="auto"/>
        <w:jc w:val="both"/>
        <w:rPr>
          <w:sz w:val="24"/>
        </w:rPr>
      </w:pPr>
      <w:r w:rsidRPr="00391108">
        <w:rPr>
          <w:sz w:val="24"/>
        </w:rPr>
        <w:t>Івано-Франківськ –</w:t>
      </w:r>
      <w:r>
        <w:rPr>
          <w:sz w:val="24"/>
        </w:rPr>
        <w:t xml:space="preserve"> </w:t>
      </w:r>
      <w:r w:rsidRPr="00391108">
        <w:rPr>
          <w:sz w:val="24"/>
        </w:rPr>
        <w:t xml:space="preserve">Ужгород – </w:t>
      </w:r>
      <w:smartTag w:uri="urn:schemas-microsoft-com:office:smarttags" w:element="metricconverter">
        <w:smartTagPr>
          <w:attr w:name="ProductID" w:val="301 км"/>
        </w:smartTagPr>
        <w:r w:rsidRPr="00391108">
          <w:rPr>
            <w:sz w:val="24"/>
          </w:rPr>
          <w:t>301 км</w:t>
        </w:r>
      </w:smartTag>
      <w:r>
        <w:rPr>
          <w:sz w:val="24"/>
        </w:rPr>
        <w:t xml:space="preserve"> (3</w:t>
      </w:r>
      <w:r w:rsidRPr="00391108">
        <w:rPr>
          <w:sz w:val="24"/>
        </w:rPr>
        <w:t xml:space="preserve"> регенератор</w:t>
      </w:r>
      <w:r>
        <w:rPr>
          <w:sz w:val="24"/>
        </w:rPr>
        <w:t>и</w:t>
      </w:r>
      <w:r w:rsidRPr="00391108">
        <w:rPr>
          <w:sz w:val="24"/>
        </w:rPr>
        <w:t>);</w:t>
      </w:r>
    </w:p>
    <w:p w:rsidR="001C34C5" w:rsidRDefault="00391108" w:rsidP="001C34C5">
      <w:pPr>
        <w:numPr>
          <w:ilvl w:val="0"/>
          <w:numId w:val="27"/>
        </w:numPr>
        <w:spacing w:line="360" w:lineRule="auto"/>
        <w:jc w:val="both"/>
        <w:rPr>
          <w:sz w:val="24"/>
        </w:rPr>
      </w:pPr>
      <w:r w:rsidRPr="00391108">
        <w:rPr>
          <w:sz w:val="24"/>
        </w:rPr>
        <w:t>Ужгород-Львів – 2</w:t>
      </w:r>
      <w:r w:rsidR="0077609F">
        <w:rPr>
          <w:sz w:val="24"/>
        </w:rPr>
        <w:t>87</w:t>
      </w:r>
      <w:r w:rsidRPr="00391108">
        <w:rPr>
          <w:sz w:val="24"/>
        </w:rPr>
        <w:t xml:space="preserve"> км (</w:t>
      </w:r>
      <w:r w:rsidR="003E463E" w:rsidRPr="001C34C5">
        <w:rPr>
          <w:sz w:val="24"/>
          <w:lang w:val="ru-RU"/>
        </w:rPr>
        <w:t>3</w:t>
      </w:r>
      <w:r w:rsidRPr="00391108">
        <w:rPr>
          <w:sz w:val="24"/>
        </w:rPr>
        <w:t xml:space="preserve"> регенератор</w:t>
      </w:r>
      <w:r>
        <w:rPr>
          <w:sz w:val="24"/>
        </w:rPr>
        <w:t>и</w:t>
      </w:r>
      <w:r w:rsidRPr="00391108">
        <w:rPr>
          <w:sz w:val="24"/>
        </w:rPr>
        <w:t xml:space="preserve">); </w:t>
      </w:r>
    </w:p>
    <w:p w:rsidR="001C34C5" w:rsidRPr="003E463E" w:rsidRDefault="001C34C5" w:rsidP="001C34C5">
      <w:pPr>
        <w:numPr>
          <w:ilvl w:val="0"/>
          <w:numId w:val="27"/>
        </w:numPr>
        <w:spacing w:line="360" w:lineRule="auto"/>
        <w:jc w:val="both"/>
        <w:rPr>
          <w:sz w:val="24"/>
        </w:rPr>
      </w:pPr>
      <w:r w:rsidRPr="00391108">
        <w:rPr>
          <w:sz w:val="24"/>
        </w:rPr>
        <w:t>Львів</w:t>
      </w:r>
      <w:r>
        <w:rPr>
          <w:sz w:val="24"/>
        </w:rPr>
        <w:t>-Тернопіль</w:t>
      </w:r>
      <w:r w:rsidRPr="00391108">
        <w:rPr>
          <w:sz w:val="24"/>
        </w:rPr>
        <w:t xml:space="preserve"> – </w:t>
      </w:r>
      <w:r>
        <w:rPr>
          <w:sz w:val="24"/>
        </w:rPr>
        <w:t>129</w:t>
      </w:r>
      <w:r w:rsidRPr="00391108">
        <w:rPr>
          <w:sz w:val="24"/>
        </w:rPr>
        <w:t xml:space="preserve"> км (</w:t>
      </w:r>
      <w:r>
        <w:rPr>
          <w:sz w:val="24"/>
        </w:rPr>
        <w:t>1</w:t>
      </w:r>
      <w:r w:rsidRPr="00391108">
        <w:rPr>
          <w:sz w:val="24"/>
        </w:rPr>
        <w:t xml:space="preserve"> регенератор); </w:t>
      </w:r>
    </w:p>
    <w:p w:rsidR="001C34C5" w:rsidRPr="003E463E" w:rsidRDefault="001C34C5" w:rsidP="001C34C5">
      <w:pPr>
        <w:numPr>
          <w:ilvl w:val="0"/>
          <w:numId w:val="27"/>
        </w:numPr>
        <w:spacing w:line="360" w:lineRule="auto"/>
        <w:jc w:val="both"/>
        <w:rPr>
          <w:sz w:val="24"/>
        </w:rPr>
      </w:pPr>
      <w:r w:rsidRPr="00391108">
        <w:rPr>
          <w:sz w:val="24"/>
        </w:rPr>
        <w:t>Львів</w:t>
      </w:r>
      <w:r>
        <w:rPr>
          <w:sz w:val="24"/>
        </w:rPr>
        <w:t>-Хмельницький</w:t>
      </w:r>
      <w:r w:rsidRPr="00391108">
        <w:rPr>
          <w:sz w:val="24"/>
        </w:rPr>
        <w:t xml:space="preserve"> – </w:t>
      </w:r>
      <w:r>
        <w:rPr>
          <w:sz w:val="24"/>
        </w:rPr>
        <w:t>238</w:t>
      </w:r>
      <w:r w:rsidRPr="00391108">
        <w:rPr>
          <w:sz w:val="24"/>
        </w:rPr>
        <w:t xml:space="preserve"> км (</w:t>
      </w:r>
      <w:r>
        <w:rPr>
          <w:sz w:val="24"/>
        </w:rPr>
        <w:t>2</w:t>
      </w:r>
      <w:r w:rsidRPr="00391108">
        <w:rPr>
          <w:sz w:val="24"/>
        </w:rPr>
        <w:t xml:space="preserve"> регенератор</w:t>
      </w:r>
      <w:r>
        <w:rPr>
          <w:sz w:val="24"/>
        </w:rPr>
        <w:t>и</w:t>
      </w:r>
      <w:r w:rsidRPr="00391108">
        <w:rPr>
          <w:sz w:val="24"/>
        </w:rPr>
        <w:t xml:space="preserve">); </w:t>
      </w:r>
    </w:p>
    <w:p w:rsidR="003E463E" w:rsidRDefault="003E463E" w:rsidP="003E463E">
      <w:pPr>
        <w:spacing w:line="360" w:lineRule="auto"/>
        <w:jc w:val="both"/>
        <w:rPr>
          <w:sz w:val="24"/>
          <w:lang w:val="en-US"/>
        </w:rPr>
      </w:pPr>
    </w:p>
    <w:p w:rsidR="003E463E" w:rsidRDefault="003E463E" w:rsidP="003E463E">
      <w:pPr>
        <w:spacing w:line="360" w:lineRule="auto"/>
        <w:jc w:val="both"/>
        <w:rPr>
          <w:sz w:val="24"/>
          <w:lang w:val="en-US"/>
        </w:rPr>
      </w:pPr>
    </w:p>
    <w:p w:rsidR="003E463E" w:rsidRDefault="003E463E" w:rsidP="003E463E">
      <w:pPr>
        <w:spacing w:line="360" w:lineRule="auto"/>
        <w:jc w:val="both"/>
        <w:rPr>
          <w:sz w:val="24"/>
          <w:lang w:val="en-US"/>
        </w:rPr>
      </w:pPr>
    </w:p>
    <w:p w:rsidR="003E463E" w:rsidRDefault="003E463E" w:rsidP="003E463E">
      <w:pPr>
        <w:spacing w:line="360" w:lineRule="auto"/>
        <w:jc w:val="both"/>
        <w:rPr>
          <w:sz w:val="24"/>
          <w:lang w:val="en-US"/>
        </w:rPr>
      </w:pPr>
    </w:p>
    <w:p w:rsidR="003E463E" w:rsidRPr="00391108" w:rsidRDefault="003E463E" w:rsidP="003E463E">
      <w:pPr>
        <w:numPr>
          <w:ilvl w:val="0"/>
          <w:numId w:val="27"/>
        </w:numPr>
        <w:spacing w:line="360" w:lineRule="auto"/>
        <w:jc w:val="both"/>
        <w:rPr>
          <w:sz w:val="24"/>
        </w:rPr>
      </w:pPr>
      <w:r w:rsidRPr="00391108">
        <w:rPr>
          <w:sz w:val="24"/>
        </w:rPr>
        <w:lastRenderedPageBreak/>
        <w:t xml:space="preserve">Львів-Луцьк – </w:t>
      </w:r>
      <w:smartTag w:uri="urn:schemas-microsoft-com:office:smarttags" w:element="metricconverter">
        <w:smartTagPr>
          <w:attr w:name="ProductID" w:val="152 км"/>
        </w:smartTagPr>
        <w:r w:rsidRPr="00391108">
          <w:rPr>
            <w:sz w:val="24"/>
          </w:rPr>
          <w:t>152 км</w:t>
        </w:r>
      </w:smartTag>
      <w:r w:rsidRPr="00391108">
        <w:rPr>
          <w:sz w:val="24"/>
        </w:rPr>
        <w:t xml:space="preserve">  (1 регенератор);</w:t>
      </w:r>
    </w:p>
    <w:p w:rsidR="003E463E" w:rsidRDefault="003E463E" w:rsidP="003E463E">
      <w:pPr>
        <w:jc w:val="center"/>
        <w:rPr>
          <w:lang w:val="en-US"/>
        </w:rPr>
      </w:pPr>
      <w:r>
        <w:rPr>
          <w:noProof/>
          <w:lang w:eastAsia="uk-UA"/>
        </w:rPr>
        <w:drawing>
          <wp:inline distT="0" distB="0" distL="0" distR="0" wp14:anchorId="6CFA3E8F" wp14:editId="573EE384">
            <wp:extent cx="4068773" cy="2804569"/>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68773" cy="2804569"/>
                    </a:xfrm>
                    <a:prstGeom prst="rect">
                      <a:avLst/>
                    </a:prstGeom>
                    <a:noFill/>
                    <a:ln>
                      <a:noFill/>
                    </a:ln>
                  </pic:spPr>
                </pic:pic>
              </a:graphicData>
            </a:graphic>
          </wp:inline>
        </w:drawing>
      </w:r>
    </w:p>
    <w:p w:rsidR="003E463E" w:rsidRPr="000A717B" w:rsidRDefault="003E463E" w:rsidP="003E463E">
      <w:pPr>
        <w:numPr>
          <w:ilvl w:val="0"/>
          <w:numId w:val="27"/>
        </w:numPr>
        <w:spacing w:line="360" w:lineRule="auto"/>
        <w:jc w:val="both"/>
        <w:rPr>
          <w:sz w:val="24"/>
        </w:rPr>
      </w:pPr>
      <w:r w:rsidRPr="00391108">
        <w:rPr>
          <w:sz w:val="24"/>
        </w:rPr>
        <w:t>Луцьк</w:t>
      </w:r>
      <w:r>
        <w:rPr>
          <w:sz w:val="24"/>
        </w:rPr>
        <w:t xml:space="preserve"> </w:t>
      </w:r>
      <w:r w:rsidRPr="00391108">
        <w:rPr>
          <w:sz w:val="24"/>
        </w:rPr>
        <w:t>-</w:t>
      </w:r>
      <w:r>
        <w:rPr>
          <w:sz w:val="24"/>
        </w:rPr>
        <w:t xml:space="preserve"> </w:t>
      </w:r>
      <w:r w:rsidRPr="00391108">
        <w:rPr>
          <w:sz w:val="24"/>
        </w:rPr>
        <w:t>Рівне – 70 км;</w:t>
      </w:r>
    </w:p>
    <w:p w:rsidR="003E463E" w:rsidRPr="00391108" w:rsidRDefault="003E463E" w:rsidP="003E463E">
      <w:pPr>
        <w:spacing w:line="360" w:lineRule="auto"/>
        <w:jc w:val="center"/>
        <w:rPr>
          <w:sz w:val="24"/>
        </w:rPr>
      </w:pPr>
      <w:r>
        <w:rPr>
          <w:noProof/>
          <w:sz w:val="24"/>
          <w:lang w:eastAsia="uk-UA"/>
        </w:rPr>
        <w:drawing>
          <wp:inline distT="0" distB="0" distL="0" distR="0" wp14:anchorId="5B64553D" wp14:editId="3326DFD3">
            <wp:extent cx="4019678" cy="15833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19773" cy="1583360"/>
                    </a:xfrm>
                    <a:prstGeom prst="rect">
                      <a:avLst/>
                    </a:prstGeom>
                    <a:noFill/>
                    <a:ln>
                      <a:noFill/>
                    </a:ln>
                  </pic:spPr>
                </pic:pic>
              </a:graphicData>
            </a:graphic>
          </wp:inline>
        </w:drawing>
      </w:r>
    </w:p>
    <w:p w:rsidR="003E463E" w:rsidRPr="00F92276" w:rsidRDefault="003E463E" w:rsidP="003E463E">
      <w:pPr>
        <w:numPr>
          <w:ilvl w:val="0"/>
          <w:numId w:val="27"/>
        </w:numPr>
        <w:spacing w:line="360" w:lineRule="auto"/>
        <w:jc w:val="both"/>
        <w:rPr>
          <w:sz w:val="24"/>
        </w:rPr>
      </w:pPr>
      <w:r w:rsidRPr="00391108">
        <w:rPr>
          <w:sz w:val="24"/>
        </w:rPr>
        <w:t>Рівне</w:t>
      </w:r>
      <w:r>
        <w:rPr>
          <w:sz w:val="24"/>
        </w:rPr>
        <w:t xml:space="preserve"> </w:t>
      </w:r>
      <w:r w:rsidRPr="00391108">
        <w:rPr>
          <w:sz w:val="24"/>
        </w:rPr>
        <w:t>-</w:t>
      </w:r>
      <w:r>
        <w:rPr>
          <w:sz w:val="24"/>
        </w:rPr>
        <w:t xml:space="preserve"> </w:t>
      </w:r>
      <w:r w:rsidRPr="00391108">
        <w:rPr>
          <w:sz w:val="24"/>
        </w:rPr>
        <w:t xml:space="preserve">Хмельницький – </w:t>
      </w:r>
      <w:smartTag w:uri="urn:schemas-microsoft-com:office:smarttags" w:element="metricconverter">
        <w:smartTagPr>
          <w:attr w:name="ProductID" w:val="192 км"/>
        </w:smartTagPr>
        <w:r w:rsidRPr="00391108">
          <w:rPr>
            <w:sz w:val="24"/>
          </w:rPr>
          <w:t>192 км</w:t>
        </w:r>
      </w:smartTag>
      <w:r>
        <w:rPr>
          <w:sz w:val="24"/>
        </w:rPr>
        <w:t xml:space="preserve"> (2</w:t>
      </w:r>
      <w:r w:rsidRPr="00391108">
        <w:rPr>
          <w:sz w:val="24"/>
        </w:rPr>
        <w:t xml:space="preserve"> регенератор</w:t>
      </w:r>
      <w:r>
        <w:rPr>
          <w:sz w:val="24"/>
        </w:rPr>
        <w:t>и</w:t>
      </w:r>
      <w:r w:rsidRPr="00391108">
        <w:rPr>
          <w:sz w:val="24"/>
        </w:rPr>
        <w:t>);</w:t>
      </w:r>
    </w:p>
    <w:p w:rsidR="003E463E" w:rsidRDefault="003E463E" w:rsidP="003E463E">
      <w:pPr>
        <w:spacing w:line="360" w:lineRule="auto"/>
        <w:jc w:val="center"/>
        <w:rPr>
          <w:sz w:val="24"/>
        </w:rPr>
      </w:pPr>
      <w:r>
        <w:rPr>
          <w:noProof/>
          <w:sz w:val="24"/>
          <w:lang w:eastAsia="uk-UA"/>
        </w:rPr>
        <w:drawing>
          <wp:inline distT="0" distB="0" distL="0" distR="0" wp14:anchorId="728147F9" wp14:editId="64B310F1">
            <wp:extent cx="2628900" cy="36099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32263" cy="3614592"/>
                    </a:xfrm>
                    <a:prstGeom prst="rect">
                      <a:avLst/>
                    </a:prstGeom>
                    <a:noFill/>
                    <a:ln>
                      <a:noFill/>
                    </a:ln>
                  </pic:spPr>
                </pic:pic>
              </a:graphicData>
            </a:graphic>
          </wp:inline>
        </w:drawing>
      </w:r>
    </w:p>
    <w:p w:rsidR="003E463E" w:rsidRDefault="003E463E" w:rsidP="003E463E">
      <w:pPr>
        <w:spacing w:after="200" w:line="276" w:lineRule="auto"/>
        <w:rPr>
          <w:sz w:val="24"/>
        </w:rPr>
      </w:pPr>
      <w:r>
        <w:rPr>
          <w:sz w:val="24"/>
        </w:rPr>
        <w:br w:type="page"/>
      </w:r>
    </w:p>
    <w:p w:rsidR="003E463E" w:rsidRPr="007432A1" w:rsidRDefault="003E463E" w:rsidP="003E463E">
      <w:pPr>
        <w:numPr>
          <w:ilvl w:val="0"/>
          <w:numId w:val="27"/>
        </w:numPr>
        <w:spacing w:line="360" w:lineRule="auto"/>
        <w:jc w:val="both"/>
        <w:rPr>
          <w:sz w:val="24"/>
        </w:rPr>
      </w:pPr>
      <w:r w:rsidRPr="00391108">
        <w:rPr>
          <w:sz w:val="24"/>
        </w:rPr>
        <w:lastRenderedPageBreak/>
        <w:t>Хмельницький</w:t>
      </w:r>
      <w:r>
        <w:rPr>
          <w:sz w:val="24"/>
        </w:rPr>
        <w:t xml:space="preserve"> </w:t>
      </w:r>
      <w:r w:rsidRPr="00391108">
        <w:rPr>
          <w:sz w:val="24"/>
        </w:rPr>
        <w:t>-</w:t>
      </w:r>
      <w:r>
        <w:rPr>
          <w:sz w:val="24"/>
        </w:rPr>
        <w:t xml:space="preserve"> </w:t>
      </w:r>
      <w:r w:rsidRPr="00391108">
        <w:rPr>
          <w:sz w:val="24"/>
        </w:rPr>
        <w:t xml:space="preserve">Тернопіль – </w:t>
      </w:r>
      <w:smartTag w:uri="urn:schemas-microsoft-com:office:smarttags" w:element="metricconverter">
        <w:smartTagPr>
          <w:attr w:name="ProductID" w:val="117 км"/>
        </w:smartTagPr>
        <w:r w:rsidRPr="00391108">
          <w:rPr>
            <w:sz w:val="24"/>
          </w:rPr>
          <w:t>117 км</w:t>
        </w:r>
      </w:smartTag>
      <w:r w:rsidRPr="00391108">
        <w:rPr>
          <w:sz w:val="24"/>
        </w:rPr>
        <w:t xml:space="preserve"> (1 регенератор);</w:t>
      </w:r>
    </w:p>
    <w:p w:rsidR="003E463E" w:rsidRPr="00391108" w:rsidRDefault="003E463E" w:rsidP="003E463E">
      <w:pPr>
        <w:spacing w:line="360" w:lineRule="auto"/>
        <w:jc w:val="center"/>
        <w:rPr>
          <w:sz w:val="24"/>
        </w:rPr>
      </w:pPr>
      <w:r>
        <w:rPr>
          <w:noProof/>
          <w:sz w:val="24"/>
          <w:lang w:eastAsia="uk-UA"/>
        </w:rPr>
        <w:drawing>
          <wp:inline distT="0" distB="0" distL="0" distR="0" wp14:anchorId="1BF300E8" wp14:editId="547694FA">
            <wp:extent cx="4080386" cy="1454449"/>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80924" cy="1454641"/>
                    </a:xfrm>
                    <a:prstGeom prst="rect">
                      <a:avLst/>
                    </a:prstGeom>
                    <a:noFill/>
                    <a:ln>
                      <a:noFill/>
                    </a:ln>
                  </pic:spPr>
                </pic:pic>
              </a:graphicData>
            </a:graphic>
          </wp:inline>
        </w:drawing>
      </w:r>
    </w:p>
    <w:p w:rsidR="003E463E" w:rsidRPr="002F7E7C" w:rsidRDefault="003E463E" w:rsidP="003E463E">
      <w:pPr>
        <w:numPr>
          <w:ilvl w:val="0"/>
          <w:numId w:val="27"/>
        </w:numPr>
        <w:spacing w:line="360" w:lineRule="auto"/>
        <w:jc w:val="both"/>
        <w:rPr>
          <w:sz w:val="24"/>
        </w:rPr>
      </w:pPr>
      <w:r w:rsidRPr="00391108">
        <w:rPr>
          <w:sz w:val="24"/>
        </w:rPr>
        <w:t>Тернопіль</w:t>
      </w:r>
      <w:r>
        <w:rPr>
          <w:sz w:val="24"/>
        </w:rPr>
        <w:t xml:space="preserve"> </w:t>
      </w:r>
      <w:r w:rsidRPr="00391108">
        <w:rPr>
          <w:sz w:val="24"/>
        </w:rPr>
        <w:t>-</w:t>
      </w:r>
      <w:r>
        <w:rPr>
          <w:sz w:val="24"/>
        </w:rPr>
        <w:t xml:space="preserve"> </w:t>
      </w:r>
      <w:r w:rsidRPr="00391108">
        <w:rPr>
          <w:sz w:val="24"/>
        </w:rPr>
        <w:t xml:space="preserve">Чернівці – </w:t>
      </w:r>
      <w:smartTag w:uri="urn:schemas-microsoft-com:office:smarttags" w:element="metricconverter">
        <w:smartTagPr>
          <w:attr w:name="ProductID" w:val="135 км"/>
        </w:smartTagPr>
        <w:r w:rsidRPr="00391108">
          <w:rPr>
            <w:sz w:val="24"/>
          </w:rPr>
          <w:t>135 км</w:t>
        </w:r>
      </w:smartTag>
      <w:r w:rsidRPr="00391108">
        <w:rPr>
          <w:sz w:val="24"/>
        </w:rPr>
        <w:t xml:space="preserve"> (1 регенератор);</w:t>
      </w:r>
    </w:p>
    <w:p w:rsidR="003E463E" w:rsidRPr="00391108" w:rsidRDefault="003E463E" w:rsidP="003E463E">
      <w:pPr>
        <w:spacing w:line="360" w:lineRule="auto"/>
        <w:jc w:val="center"/>
        <w:rPr>
          <w:sz w:val="24"/>
        </w:rPr>
      </w:pPr>
      <w:r>
        <w:rPr>
          <w:noProof/>
          <w:sz w:val="24"/>
          <w:lang w:eastAsia="uk-UA"/>
        </w:rPr>
        <w:drawing>
          <wp:inline distT="0" distB="0" distL="0" distR="0" wp14:anchorId="5D355177" wp14:editId="61833BFD">
            <wp:extent cx="1847211" cy="3240289"/>
            <wp:effectExtent l="0" t="0" r="127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47761" cy="3241253"/>
                    </a:xfrm>
                    <a:prstGeom prst="rect">
                      <a:avLst/>
                    </a:prstGeom>
                    <a:noFill/>
                    <a:ln>
                      <a:noFill/>
                    </a:ln>
                  </pic:spPr>
                </pic:pic>
              </a:graphicData>
            </a:graphic>
          </wp:inline>
        </w:drawing>
      </w:r>
    </w:p>
    <w:p w:rsidR="003E463E" w:rsidRPr="002F7E7C" w:rsidRDefault="003E463E" w:rsidP="003E463E">
      <w:pPr>
        <w:numPr>
          <w:ilvl w:val="0"/>
          <w:numId w:val="27"/>
        </w:numPr>
        <w:spacing w:line="360" w:lineRule="auto"/>
        <w:jc w:val="both"/>
        <w:rPr>
          <w:sz w:val="24"/>
        </w:rPr>
      </w:pPr>
      <w:r w:rsidRPr="00391108">
        <w:rPr>
          <w:sz w:val="24"/>
        </w:rPr>
        <w:t>Чернівці</w:t>
      </w:r>
      <w:r>
        <w:rPr>
          <w:sz w:val="24"/>
        </w:rPr>
        <w:t xml:space="preserve"> </w:t>
      </w:r>
      <w:r w:rsidRPr="00391108">
        <w:rPr>
          <w:sz w:val="24"/>
        </w:rPr>
        <w:t xml:space="preserve">- Івано-Франківськ – </w:t>
      </w:r>
      <w:smartTag w:uri="urn:schemas-microsoft-com:office:smarttags" w:element="metricconverter">
        <w:smartTagPr>
          <w:attr w:name="ProductID" w:val="143 км"/>
        </w:smartTagPr>
        <w:r w:rsidRPr="00391108">
          <w:rPr>
            <w:sz w:val="24"/>
          </w:rPr>
          <w:t>143 км</w:t>
        </w:r>
      </w:smartTag>
      <w:r w:rsidRPr="00391108">
        <w:rPr>
          <w:sz w:val="24"/>
        </w:rPr>
        <w:t xml:space="preserve"> (1 регенератор);</w:t>
      </w:r>
    </w:p>
    <w:p w:rsidR="003E463E" w:rsidRDefault="003E463E" w:rsidP="003E463E">
      <w:pPr>
        <w:spacing w:line="360" w:lineRule="auto"/>
        <w:jc w:val="center"/>
        <w:rPr>
          <w:sz w:val="24"/>
          <w:lang w:val="en-US"/>
        </w:rPr>
      </w:pPr>
      <w:r>
        <w:rPr>
          <w:noProof/>
          <w:sz w:val="24"/>
          <w:lang w:eastAsia="uk-UA"/>
        </w:rPr>
        <w:drawing>
          <wp:inline distT="0" distB="0" distL="0" distR="0" wp14:anchorId="3F8FF184" wp14:editId="1031183E">
            <wp:extent cx="4074712" cy="3221572"/>
            <wp:effectExtent l="0" t="0" r="254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74895" cy="3221717"/>
                    </a:xfrm>
                    <a:prstGeom prst="rect">
                      <a:avLst/>
                    </a:prstGeom>
                    <a:noFill/>
                    <a:ln>
                      <a:noFill/>
                    </a:ln>
                  </pic:spPr>
                </pic:pic>
              </a:graphicData>
            </a:graphic>
          </wp:inline>
        </w:drawing>
      </w:r>
    </w:p>
    <w:p w:rsidR="003E463E" w:rsidRDefault="003E463E" w:rsidP="003E463E">
      <w:pPr>
        <w:spacing w:line="360" w:lineRule="auto"/>
        <w:jc w:val="center"/>
        <w:rPr>
          <w:sz w:val="24"/>
          <w:lang w:val="en-US"/>
        </w:rPr>
      </w:pPr>
    </w:p>
    <w:p w:rsidR="003E463E" w:rsidRPr="00F0015D" w:rsidRDefault="003E463E" w:rsidP="003E463E">
      <w:pPr>
        <w:spacing w:line="360" w:lineRule="auto"/>
        <w:jc w:val="center"/>
        <w:rPr>
          <w:sz w:val="24"/>
          <w:lang w:val="en-US"/>
        </w:rPr>
      </w:pPr>
    </w:p>
    <w:p w:rsidR="003E463E" w:rsidRPr="00F0015D" w:rsidRDefault="003E463E" w:rsidP="003E463E">
      <w:pPr>
        <w:numPr>
          <w:ilvl w:val="0"/>
          <w:numId w:val="27"/>
        </w:numPr>
        <w:spacing w:line="360" w:lineRule="auto"/>
        <w:jc w:val="both"/>
        <w:rPr>
          <w:sz w:val="24"/>
        </w:rPr>
      </w:pPr>
      <w:r w:rsidRPr="00391108">
        <w:rPr>
          <w:sz w:val="24"/>
        </w:rPr>
        <w:lastRenderedPageBreak/>
        <w:t>Івано-Франківськ –</w:t>
      </w:r>
      <w:r>
        <w:rPr>
          <w:sz w:val="24"/>
        </w:rPr>
        <w:t xml:space="preserve"> </w:t>
      </w:r>
      <w:r w:rsidRPr="00391108">
        <w:rPr>
          <w:sz w:val="24"/>
        </w:rPr>
        <w:t xml:space="preserve">Ужгород – </w:t>
      </w:r>
      <w:smartTag w:uri="urn:schemas-microsoft-com:office:smarttags" w:element="metricconverter">
        <w:smartTagPr>
          <w:attr w:name="ProductID" w:val="301 км"/>
        </w:smartTagPr>
        <w:r w:rsidRPr="00391108">
          <w:rPr>
            <w:sz w:val="24"/>
          </w:rPr>
          <w:t>301 км</w:t>
        </w:r>
      </w:smartTag>
      <w:r>
        <w:rPr>
          <w:sz w:val="24"/>
        </w:rPr>
        <w:t xml:space="preserve"> (3</w:t>
      </w:r>
      <w:r w:rsidRPr="00391108">
        <w:rPr>
          <w:sz w:val="24"/>
        </w:rPr>
        <w:t xml:space="preserve"> регенератор</w:t>
      </w:r>
      <w:r>
        <w:rPr>
          <w:sz w:val="24"/>
        </w:rPr>
        <w:t>и</w:t>
      </w:r>
      <w:r w:rsidRPr="00391108">
        <w:rPr>
          <w:sz w:val="24"/>
        </w:rPr>
        <w:t>);</w:t>
      </w:r>
    </w:p>
    <w:p w:rsidR="003E463E" w:rsidRPr="00391108" w:rsidRDefault="003E463E" w:rsidP="003E463E">
      <w:pPr>
        <w:spacing w:line="360" w:lineRule="auto"/>
        <w:jc w:val="center"/>
        <w:rPr>
          <w:sz w:val="24"/>
        </w:rPr>
      </w:pPr>
      <w:r>
        <w:rPr>
          <w:noProof/>
          <w:sz w:val="24"/>
          <w:lang w:eastAsia="uk-UA"/>
        </w:rPr>
        <w:drawing>
          <wp:inline distT="0" distB="0" distL="0" distR="0" wp14:anchorId="48487088" wp14:editId="1E11F55D">
            <wp:extent cx="5129180" cy="30099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3307" cy="3018190"/>
                    </a:xfrm>
                    <a:prstGeom prst="rect">
                      <a:avLst/>
                    </a:prstGeom>
                    <a:noFill/>
                    <a:ln>
                      <a:noFill/>
                    </a:ln>
                  </pic:spPr>
                </pic:pic>
              </a:graphicData>
            </a:graphic>
          </wp:inline>
        </w:drawing>
      </w:r>
    </w:p>
    <w:p w:rsidR="003E463E" w:rsidRPr="003E463E" w:rsidRDefault="003E463E" w:rsidP="003E463E">
      <w:pPr>
        <w:numPr>
          <w:ilvl w:val="0"/>
          <w:numId w:val="27"/>
        </w:numPr>
        <w:spacing w:line="360" w:lineRule="auto"/>
        <w:jc w:val="both"/>
        <w:rPr>
          <w:sz w:val="24"/>
        </w:rPr>
      </w:pPr>
      <w:r w:rsidRPr="00391108">
        <w:rPr>
          <w:sz w:val="24"/>
        </w:rPr>
        <w:t>Ужгород-Львів – 2</w:t>
      </w:r>
      <w:r w:rsidR="0077609F">
        <w:rPr>
          <w:sz w:val="24"/>
        </w:rPr>
        <w:t>87</w:t>
      </w:r>
      <w:r w:rsidRPr="00391108">
        <w:rPr>
          <w:sz w:val="24"/>
        </w:rPr>
        <w:t xml:space="preserve"> км (</w:t>
      </w:r>
      <w:r>
        <w:rPr>
          <w:sz w:val="24"/>
          <w:lang w:val="en-US"/>
        </w:rPr>
        <w:t>3</w:t>
      </w:r>
      <w:r w:rsidRPr="00391108">
        <w:rPr>
          <w:sz w:val="24"/>
        </w:rPr>
        <w:t xml:space="preserve"> регенератор</w:t>
      </w:r>
      <w:r>
        <w:rPr>
          <w:sz w:val="24"/>
        </w:rPr>
        <w:t>и</w:t>
      </w:r>
      <w:r w:rsidRPr="00391108">
        <w:rPr>
          <w:sz w:val="24"/>
        </w:rPr>
        <w:t xml:space="preserve">); </w:t>
      </w:r>
    </w:p>
    <w:p w:rsidR="003E463E" w:rsidRDefault="003E463E" w:rsidP="009214F6">
      <w:pPr>
        <w:spacing w:line="360" w:lineRule="auto"/>
        <w:jc w:val="center"/>
        <w:rPr>
          <w:sz w:val="24"/>
        </w:rPr>
      </w:pPr>
      <w:r>
        <w:rPr>
          <w:noProof/>
          <w:lang w:eastAsia="uk-UA"/>
        </w:rPr>
        <w:drawing>
          <wp:inline distT="0" distB="0" distL="0" distR="0" wp14:anchorId="770E02B5" wp14:editId="6F8AE01A">
            <wp:extent cx="3267075" cy="32956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71502" cy="3300116"/>
                    </a:xfrm>
                    <a:prstGeom prst="rect">
                      <a:avLst/>
                    </a:prstGeom>
                    <a:noFill/>
                    <a:ln>
                      <a:noFill/>
                    </a:ln>
                  </pic:spPr>
                </pic:pic>
              </a:graphicData>
            </a:graphic>
          </wp:inline>
        </w:drawing>
      </w:r>
    </w:p>
    <w:p w:rsidR="001C34C5" w:rsidRPr="003E463E" w:rsidRDefault="001C34C5" w:rsidP="001C34C5">
      <w:pPr>
        <w:numPr>
          <w:ilvl w:val="0"/>
          <w:numId w:val="27"/>
        </w:numPr>
        <w:spacing w:line="360" w:lineRule="auto"/>
        <w:jc w:val="both"/>
        <w:rPr>
          <w:sz w:val="24"/>
        </w:rPr>
      </w:pPr>
      <w:r w:rsidRPr="00391108">
        <w:rPr>
          <w:sz w:val="24"/>
        </w:rPr>
        <w:t>Львів</w:t>
      </w:r>
      <w:r>
        <w:rPr>
          <w:sz w:val="24"/>
        </w:rPr>
        <w:t>-Тернопіль</w:t>
      </w:r>
      <w:r w:rsidRPr="00391108">
        <w:rPr>
          <w:sz w:val="24"/>
        </w:rPr>
        <w:t xml:space="preserve"> – </w:t>
      </w:r>
      <w:r>
        <w:rPr>
          <w:sz w:val="24"/>
        </w:rPr>
        <w:t>129</w:t>
      </w:r>
      <w:r w:rsidRPr="00391108">
        <w:rPr>
          <w:sz w:val="24"/>
        </w:rPr>
        <w:t xml:space="preserve"> км (</w:t>
      </w:r>
      <w:r>
        <w:rPr>
          <w:sz w:val="24"/>
        </w:rPr>
        <w:t>1</w:t>
      </w:r>
      <w:r w:rsidRPr="00391108">
        <w:rPr>
          <w:sz w:val="24"/>
        </w:rPr>
        <w:t xml:space="preserve"> регенератор); </w:t>
      </w:r>
    </w:p>
    <w:p w:rsidR="0089529C" w:rsidRDefault="0089529C" w:rsidP="009214F6">
      <w:pPr>
        <w:spacing w:line="360" w:lineRule="auto"/>
        <w:jc w:val="center"/>
        <w:rPr>
          <w:sz w:val="24"/>
        </w:rPr>
      </w:pPr>
      <w:r>
        <w:rPr>
          <w:noProof/>
          <w:sz w:val="24"/>
          <w:lang w:eastAsia="uk-UA"/>
        </w:rPr>
        <w:drawing>
          <wp:inline distT="0" distB="0" distL="0" distR="0">
            <wp:extent cx="4067175" cy="1310189"/>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67175" cy="1310189"/>
                    </a:xfrm>
                    <a:prstGeom prst="rect">
                      <a:avLst/>
                    </a:prstGeom>
                    <a:noFill/>
                    <a:ln>
                      <a:noFill/>
                    </a:ln>
                  </pic:spPr>
                </pic:pic>
              </a:graphicData>
            </a:graphic>
          </wp:inline>
        </w:drawing>
      </w:r>
    </w:p>
    <w:p w:rsidR="001C34C5" w:rsidRDefault="001C34C5" w:rsidP="009214F6">
      <w:pPr>
        <w:spacing w:line="360" w:lineRule="auto"/>
        <w:jc w:val="center"/>
        <w:rPr>
          <w:i/>
          <w:iCs/>
          <w:color w:val="000000"/>
          <w:sz w:val="24"/>
        </w:rPr>
      </w:pPr>
    </w:p>
    <w:p w:rsidR="001C34C5" w:rsidRDefault="001C34C5" w:rsidP="009214F6">
      <w:pPr>
        <w:spacing w:line="360" w:lineRule="auto"/>
        <w:jc w:val="center"/>
        <w:rPr>
          <w:i/>
          <w:iCs/>
          <w:color w:val="000000"/>
          <w:sz w:val="24"/>
        </w:rPr>
      </w:pPr>
    </w:p>
    <w:p w:rsidR="001C34C5" w:rsidRDefault="001C34C5" w:rsidP="009214F6">
      <w:pPr>
        <w:spacing w:line="360" w:lineRule="auto"/>
        <w:jc w:val="center"/>
        <w:rPr>
          <w:i/>
          <w:iCs/>
          <w:color w:val="000000"/>
          <w:sz w:val="24"/>
        </w:rPr>
      </w:pPr>
    </w:p>
    <w:p w:rsidR="001C34C5" w:rsidRPr="003E463E" w:rsidRDefault="001C34C5" w:rsidP="001C34C5">
      <w:pPr>
        <w:numPr>
          <w:ilvl w:val="0"/>
          <w:numId w:val="27"/>
        </w:numPr>
        <w:spacing w:line="360" w:lineRule="auto"/>
        <w:jc w:val="both"/>
        <w:rPr>
          <w:sz w:val="24"/>
        </w:rPr>
      </w:pPr>
      <w:r w:rsidRPr="00391108">
        <w:rPr>
          <w:sz w:val="24"/>
        </w:rPr>
        <w:lastRenderedPageBreak/>
        <w:t>Львів</w:t>
      </w:r>
      <w:r>
        <w:rPr>
          <w:sz w:val="24"/>
        </w:rPr>
        <w:t>-Хмельницький</w:t>
      </w:r>
      <w:r w:rsidRPr="00391108">
        <w:rPr>
          <w:sz w:val="24"/>
        </w:rPr>
        <w:t xml:space="preserve"> – </w:t>
      </w:r>
      <w:r>
        <w:rPr>
          <w:sz w:val="24"/>
        </w:rPr>
        <w:t>238</w:t>
      </w:r>
      <w:r w:rsidRPr="00391108">
        <w:rPr>
          <w:sz w:val="24"/>
        </w:rPr>
        <w:t xml:space="preserve"> км (</w:t>
      </w:r>
      <w:r>
        <w:rPr>
          <w:sz w:val="24"/>
        </w:rPr>
        <w:t>2</w:t>
      </w:r>
      <w:r w:rsidRPr="00391108">
        <w:rPr>
          <w:sz w:val="24"/>
        </w:rPr>
        <w:t xml:space="preserve"> регенератор</w:t>
      </w:r>
      <w:r>
        <w:rPr>
          <w:sz w:val="24"/>
        </w:rPr>
        <w:t>и</w:t>
      </w:r>
      <w:r w:rsidRPr="00391108">
        <w:rPr>
          <w:sz w:val="24"/>
        </w:rPr>
        <w:t xml:space="preserve">); </w:t>
      </w:r>
    </w:p>
    <w:p w:rsidR="001C34C5" w:rsidRDefault="001C34C5" w:rsidP="009214F6">
      <w:pPr>
        <w:spacing w:line="360" w:lineRule="auto"/>
        <w:jc w:val="center"/>
        <w:rPr>
          <w:i/>
          <w:iCs/>
          <w:color w:val="000000"/>
          <w:sz w:val="24"/>
        </w:rPr>
      </w:pPr>
      <w:r>
        <w:rPr>
          <w:i/>
          <w:iCs/>
          <w:noProof/>
          <w:color w:val="000000"/>
          <w:sz w:val="24"/>
          <w:lang w:eastAsia="uk-UA"/>
        </w:rPr>
        <w:drawing>
          <wp:inline distT="0" distB="0" distL="0" distR="0">
            <wp:extent cx="4305300" cy="135956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05300" cy="1359568"/>
                    </a:xfrm>
                    <a:prstGeom prst="rect">
                      <a:avLst/>
                    </a:prstGeom>
                    <a:noFill/>
                    <a:ln>
                      <a:noFill/>
                    </a:ln>
                  </pic:spPr>
                </pic:pic>
              </a:graphicData>
            </a:graphic>
          </wp:inline>
        </w:drawing>
      </w:r>
    </w:p>
    <w:p w:rsidR="009214F6" w:rsidRPr="0003176E" w:rsidRDefault="009214F6" w:rsidP="009214F6">
      <w:pPr>
        <w:spacing w:line="360" w:lineRule="auto"/>
        <w:jc w:val="center"/>
        <w:rPr>
          <w:sz w:val="24"/>
        </w:rPr>
      </w:pPr>
      <w:r w:rsidRPr="00B74D1B">
        <w:rPr>
          <w:i/>
          <w:iCs/>
          <w:color w:val="000000"/>
          <w:sz w:val="24"/>
        </w:rPr>
        <w:t>Рис. 25.</w:t>
      </w:r>
      <w:r w:rsidR="0077609F">
        <w:rPr>
          <w:i/>
          <w:iCs/>
          <w:color w:val="000000"/>
          <w:sz w:val="24"/>
        </w:rPr>
        <w:t xml:space="preserve"> Схеми</w:t>
      </w:r>
      <w:r w:rsidRPr="00B74D1B">
        <w:rPr>
          <w:i/>
          <w:iCs/>
          <w:color w:val="000000"/>
          <w:sz w:val="24"/>
        </w:rPr>
        <w:t xml:space="preserve"> </w:t>
      </w:r>
      <w:r w:rsidR="0077609F">
        <w:rPr>
          <w:i/>
          <w:iCs/>
          <w:color w:val="000000"/>
          <w:sz w:val="24"/>
        </w:rPr>
        <w:t>встановлення регенераційних пунктів</w:t>
      </w:r>
      <w:r w:rsidRPr="00B74D1B">
        <w:rPr>
          <w:i/>
          <w:iCs/>
          <w:color w:val="000000"/>
          <w:sz w:val="24"/>
        </w:rPr>
        <w:t>.</w:t>
      </w:r>
    </w:p>
    <w:p w:rsidR="008912EC" w:rsidRDefault="00146210" w:rsidP="00146210">
      <w:pPr>
        <w:pStyle w:val="ac"/>
        <w:spacing w:before="0" w:beforeAutospacing="0" w:after="0" w:afterAutospacing="0" w:line="360" w:lineRule="auto"/>
        <w:ind w:left="360" w:right="-54" w:firstLine="360"/>
        <w:jc w:val="both"/>
      </w:pPr>
      <w:r w:rsidRPr="00146210">
        <w:t>В містах: Рівне, Хмельницький, Чернівці, Івано-Франківськ, Ужгород встановлено обладнання SLT</w:t>
      </w:r>
      <w:r w:rsidR="0014371E" w:rsidRPr="002840A1">
        <w:rPr>
          <w:lang w:val="ru-RU"/>
        </w:rPr>
        <w:t>-</w:t>
      </w:r>
      <w:r>
        <w:t>16</w:t>
      </w:r>
      <w:r w:rsidRPr="00146210">
        <w:t>.</w:t>
      </w:r>
    </w:p>
    <w:p w:rsidR="008912EC" w:rsidRDefault="008912EC" w:rsidP="00146210">
      <w:pPr>
        <w:pStyle w:val="ac"/>
        <w:spacing w:before="0" w:beforeAutospacing="0" w:after="0" w:afterAutospacing="0" w:line="360" w:lineRule="auto"/>
        <w:ind w:left="360" w:right="-54" w:firstLine="360"/>
        <w:jc w:val="both"/>
      </w:pPr>
      <w:r w:rsidRPr="00146210">
        <w:t>В містах:</w:t>
      </w:r>
      <w:r>
        <w:t xml:space="preserve"> Львів та Тернопіль </w:t>
      </w:r>
      <w:r w:rsidRPr="00146210">
        <w:t>встановлено обладнання SL</w:t>
      </w:r>
      <w:r>
        <w:rPr>
          <w:lang w:val="en-US"/>
        </w:rPr>
        <w:t>D</w:t>
      </w:r>
      <w:r w:rsidR="0014371E" w:rsidRPr="0014371E">
        <w:rPr>
          <w:lang w:val="ru-RU"/>
        </w:rPr>
        <w:t>-</w:t>
      </w:r>
      <w:r>
        <w:t>16</w:t>
      </w:r>
      <w:r w:rsidRPr="00146210">
        <w:t>.</w:t>
      </w:r>
    </w:p>
    <w:p w:rsidR="00284614" w:rsidRDefault="00146210" w:rsidP="00146210">
      <w:pPr>
        <w:pStyle w:val="ac"/>
        <w:spacing w:before="0" w:beforeAutospacing="0" w:after="0" w:afterAutospacing="0" w:line="360" w:lineRule="auto"/>
        <w:ind w:left="360" w:right="-54" w:firstLine="360"/>
        <w:jc w:val="both"/>
      </w:pPr>
      <w:r w:rsidRPr="00146210">
        <w:t>А у містах: Радехів,</w:t>
      </w:r>
      <w:r w:rsidR="001C34C5">
        <w:t xml:space="preserve"> Золочів,</w:t>
      </w:r>
      <w:r w:rsidRPr="00146210">
        <w:t xml:space="preserve"> Шепетівка,</w:t>
      </w:r>
      <w:r>
        <w:t xml:space="preserve"> Старокостянтинів, Волочиськ, </w:t>
      </w:r>
      <w:r w:rsidRPr="00146210">
        <w:t xml:space="preserve">Чортків, Коломия, </w:t>
      </w:r>
      <w:r>
        <w:t xml:space="preserve">Стрий, Сколе, Свалява </w:t>
      </w:r>
      <w:r w:rsidRPr="00146210">
        <w:t>– обладнання SLR</w:t>
      </w:r>
      <w:r w:rsidR="0014371E" w:rsidRPr="002840A1">
        <w:rPr>
          <w:lang w:val="ru-RU"/>
        </w:rPr>
        <w:t>-</w:t>
      </w:r>
      <w:r>
        <w:t>16.</w:t>
      </w:r>
    </w:p>
    <w:p w:rsidR="00853EE2" w:rsidRPr="00146210" w:rsidRDefault="00853EE2" w:rsidP="00146210">
      <w:pPr>
        <w:pStyle w:val="ac"/>
        <w:spacing w:before="0" w:beforeAutospacing="0" w:after="0" w:afterAutospacing="0" w:line="360" w:lineRule="auto"/>
        <w:ind w:left="360" w:right="-54" w:firstLine="360"/>
        <w:jc w:val="both"/>
      </w:pPr>
    </w:p>
    <w:p w:rsidR="00CB2775" w:rsidRPr="00B74D1B" w:rsidRDefault="00CB2775" w:rsidP="00D076B2">
      <w:pPr>
        <w:widowControl w:val="0"/>
        <w:shd w:val="clear" w:color="auto" w:fill="FFFFFF"/>
        <w:tabs>
          <w:tab w:val="left" w:pos="322"/>
        </w:tabs>
        <w:autoSpaceDE w:val="0"/>
        <w:autoSpaceDN w:val="0"/>
        <w:adjustRightInd w:val="0"/>
        <w:spacing w:line="360" w:lineRule="auto"/>
        <w:ind w:left="360" w:right="-57" w:firstLine="360"/>
        <w:jc w:val="center"/>
        <w:rPr>
          <w:i/>
          <w:iCs/>
          <w:color w:val="000000"/>
          <w:sz w:val="24"/>
        </w:rPr>
      </w:pPr>
    </w:p>
    <w:p w:rsidR="00CB2775" w:rsidRPr="00B74D1B" w:rsidRDefault="00CB2775" w:rsidP="00D076B2">
      <w:pPr>
        <w:spacing w:line="360" w:lineRule="auto"/>
        <w:ind w:left="357" w:right="-57" w:firstLine="357"/>
        <w:jc w:val="center"/>
        <w:rPr>
          <w:b/>
          <w:bCs w:val="0"/>
          <w:szCs w:val="28"/>
        </w:rPr>
      </w:pPr>
      <w:r w:rsidRPr="00B74D1B">
        <w:rPr>
          <w:color w:val="000000"/>
          <w:sz w:val="24"/>
        </w:rPr>
        <w:br w:type="page"/>
      </w:r>
      <w:r w:rsidR="008B13FD">
        <w:rPr>
          <w:b/>
          <w:bCs w:val="0"/>
          <w:szCs w:val="28"/>
        </w:rPr>
        <w:lastRenderedPageBreak/>
        <w:t>6</w:t>
      </w:r>
      <w:r w:rsidRPr="00B74D1B">
        <w:rPr>
          <w:b/>
          <w:bCs w:val="0"/>
          <w:szCs w:val="28"/>
        </w:rPr>
        <w:t>. Розрахунок РРЛ траси Львів - Ужгород</w:t>
      </w:r>
    </w:p>
    <w:p w:rsidR="00CB2775" w:rsidRPr="00B74D1B" w:rsidRDefault="00CB2775" w:rsidP="00D076B2">
      <w:pPr>
        <w:pStyle w:val="ac"/>
        <w:spacing w:before="0" w:beforeAutospacing="0" w:after="0" w:afterAutospacing="0" w:line="360" w:lineRule="auto"/>
        <w:ind w:left="360" w:right="-54" w:firstLine="360"/>
        <w:jc w:val="both"/>
      </w:pPr>
      <w:r w:rsidRPr="00B74D1B">
        <w:t>На розповсюдження радіохвиль поблизу поверхні землі впливають вертикальні зміни в показнику заломлення атмосфери. Унаслідок рефракції радіохвилі проходять по зігнутих шляхах у вертикальній площині. Величина кривизни шляху міняється з часом через зміну тиску, температури і вогкості. За нормальних умов розповсюдження траєкторія радіопроменя згинається так, що має форму дуги, вигнутої до землі, і радіогоризонт розширяється. Проте, коли градієнт рефракції збільшується, траєкторія променя згинається у зворотний бік, що приводить до зменшення радіогоризонту. Коли траса радіозв'язку проходить низько над поверхнею землі можуть з'явитися додаткові дифракційні втрати на наземних перешкодах. Наприклад, якщо вісь променя тільки торкається перешкоди, загасання сигналу може скласти від 6 до 20 дБ, залежно від типу поверхні. У критичних випадках перешкода може фактично закривати весь радіопромінь. В цьому випадку пропадає пряма видимість між передаючою і приймальною антенами і сигнал, що приймається, може стати настільки слабким, що РРЛ перестане функціонувати.</w:t>
      </w:r>
    </w:p>
    <w:p w:rsidR="00CB2775" w:rsidRPr="00B74D1B" w:rsidRDefault="00CB2775" w:rsidP="00D076B2">
      <w:pPr>
        <w:pStyle w:val="ac"/>
        <w:spacing w:before="0" w:beforeAutospacing="0" w:after="0" w:afterAutospacing="0" w:line="360" w:lineRule="auto"/>
        <w:ind w:left="360" w:right="-54" w:firstLine="360"/>
        <w:jc w:val="both"/>
      </w:pPr>
      <w:r w:rsidRPr="00B74D1B">
        <w:t>Одна з найголовніших задач при проектуванні радіорелейної лінії зв'язку - вибрати висоти антен так, щоб втрата прямої видимості між ними було надзвичайно рідкісною подією.</w:t>
      </w:r>
    </w:p>
    <w:p w:rsidR="00CB2775" w:rsidRPr="00B74D1B" w:rsidRDefault="00CB2775" w:rsidP="00D076B2">
      <w:pPr>
        <w:pStyle w:val="ac"/>
        <w:autoSpaceDE w:val="0"/>
        <w:autoSpaceDN w:val="0"/>
        <w:spacing w:before="0" w:beforeAutospacing="0" w:after="0" w:afterAutospacing="0" w:line="360" w:lineRule="auto"/>
        <w:ind w:left="360" w:right="-54" w:firstLine="360"/>
        <w:jc w:val="both"/>
      </w:pPr>
      <w:r w:rsidRPr="00B74D1B">
        <w:t>Для цього необхідно мати точну інформацію як про профіль траси так і про відхилення радіопроменя унаслідок зміни метеорологічних умов на трасі. Необхідно гарантувати достатній просвіт для найгіршого випадку (найнижчого променя ) на трасі. Цього може бути досягнуто відповідним вибором висот антен, які, проте не можуть бути більш ніж фактично необхідні як з економічних причин, так і унаслідок ( на трасах із значними віддзеркаленнями від земної поверхні) помітного збільшення ризику міжсимвольної інтерференції і спотворення сигналу.</w:t>
      </w:r>
    </w:p>
    <w:p w:rsidR="00CB2775" w:rsidRPr="00B74D1B" w:rsidRDefault="00CB2775" w:rsidP="00D076B2">
      <w:pPr>
        <w:pStyle w:val="ac"/>
        <w:autoSpaceDE w:val="0"/>
        <w:autoSpaceDN w:val="0"/>
        <w:spacing w:before="0" w:beforeAutospacing="0" w:after="0" w:afterAutospacing="0" w:line="360" w:lineRule="auto"/>
        <w:ind w:left="360" w:right="-54" w:firstLine="360"/>
        <w:jc w:val="center"/>
        <w:rPr>
          <w:b/>
          <w:bCs/>
        </w:rPr>
      </w:pPr>
      <w:r w:rsidRPr="00B74D1B">
        <w:rPr>
          <w:b/>
          <w:bCs/>
        </w:rPr>
        <w:t xml:space="preserve">Технічні параметри системи </w:t>
      </w:r>
      <w:r w:rsidR="00791A19">
        <w:rPr>
          <w:b/>
          <w:bCs/>
          <w:lang w:val="en-US"/>
        </w:rPr>
        <w:t>Alcatel</w:t>
      </w:r>
      <w:r w:rsidR="00D8098F">
        <w:rPr>
          <w:b/>
          <w:bCs/>
        </w:rPr>
        <w:t xml:space="preserve"> 9600</w:t>
      </w:r>
      <w:r w:rsidR="00D8098F" w:rsidRPr="00D8098F">
        <w:rPr>
          <w:b/>
          <w:bCs/>
        </w:rPr>
        <w:t xml:space="preserve"> </w:t>
      </w:r>
      <w:r w:rsidR="00791A19">
        <w:rPr>
          <w:b/>
          <w:bCs/>
          <w:lang w:val="en-US"/>
        </w:rPr>
        <w:t>LSY</w:t>
      </w:r>
    </w:p>
    <w:p w:rsidR="00791A19" w:rsidRDefault="00CB2775" w:rsidP="00D076B2">
      <w:pPr>
        <w:pStyle w:val="ac"/>
        <w:autoSpaceDE w:val="0"/>
        <w:autoSpaceDN w:val="0"/>
        <w:spacing w:before="0" w:beforeAutospacing="0" w:after="0" w:afterAutospacing="0" w:line="360" w:lineRule="auto"/>
        <w:ind w:left="360" w:right="-54" w:firstLine="360"/>
        <w:jc w:val="both"/>
        <w:rPr>
          <w:b/>
          <w:bCs/>
        </w:rPr>
      </w:pPr>
      <w:r w:rsidRPr="00B74D1B">
        <w:t xml:space="preserve">Для побудови радіорелейної траси було використано обладнання фірми </w:t>
      </w:r>
      <w:r w:rsidR="00042CAA">
        <w:rPr>
          <w:b/>
          <w:bCs/>
          <w:lang w:val="en-US"/>
        </w:rPr>
        <w:t>Alcatel</w:t>
      </w:r>
      <w:r w:rsidR="00D8098F">
        <w:rPr>
          <w:b/>
          <w:bCs/>
        </w:rPr>
        <w:t xml:space="preserve"> 9600</w:t>
      </w:r>
      <w:r w:rsidR="00D8098F" w:rsidRPr="00D8098F">
        <w:rPr>
          <w:b/>
          <w:bCs/>
        </w:rPr>
        <w:t xml:space="preserve"> </w:t>
      </w:r>
      <w:r w:rsidR="00042CAA">
        <w:rPr>
          <w:b/>
          <w:bCs/>
          <w:lang w:val="en-US"/>
        </w:rPr>
        <w:t>LSY</w:t>
      </w:r>
      <w:r w:rsidR="00791A19">
        <w:rPr>
          <w:b/>
          <w:bCs/>
        </w:rPr>
        <w:t>.</w:t>
      </w:r>
    </w:p>
    <w:p w:rsidR="00791A19" w:rsidRDefault="00791A19" w:rsidP="00791A19">
      <w:pPr>
        <w:spacing w:line="360" w:lineRule="auto"/>
        <w:ind w:left="357" w:right="-57" w:firstLine="539"/>
        <w:jc w:val="both"/>
        <w:rPr>
          <w:sz w:val="24"/>
        </w:rPr>
      </w:pPr>
      <w:r w:rsidRPr="00791A19">
        <w:rPr>
          <w:sz w:val="24"/>
          <w:lang w:val="en-US"/>
        </w:rPr>
        <w:t>Alcatel</w:t>
      </w:r>
      <w:r w:rsidRPr="00791A19">
        <w:rPr>
          <w:sz w:val="24"/>
        </w:rPr>
        <w:t xml:space="preserve"> 9600-</w:t>
      </w:r>
      <w:r w:rsidRPr="00791A19">
        <w:rPr>
          <w:sz w:val="24"/>
          <w:lang w:val="en-US"/>
        </w:rPr>
        <w:t>LSY</w:t>
      </w:r>
      <w:r w:rsidRPr="00791A19">
        <w:rPr>
          <w:sz w:val="24"/>
        </w:rPr>
        <w:t xml:space="preserve"> є рішенням для радіозв’язку на великі відстані в регіональних і національних мережах. Продукти сімейства </w:t>
      </w:r>
      <w:r w:rsidRPr="00791A19">
        <w:rPr>
          <w:sz w:val="24"/>
          <w:lang w:val="en-US"/>
        </w:rPr>
        <w:t>Alcatel</w:t>
      </w:r>
      <w:r w:rsidRPr="00791A19">
        <w:rPr>
          <w:sz w:val="24"/>
        </w:rPr>
        <w:t xml:space="preserve"> 9600-</w:t>
      </w:r>
      <w:r w:rsidRPr="00791A19">
        <w:rPr>
          <w:sz w:val="24"/>
          <w:lang w:val="en-US"/>
        </w:rPr>
        <w:t>SKY</w:t>
      </w:r>
      <w:r w:rsidRPr="00791A19">
        <w:rPr>
          <w:sz w:val="24"/>
        </w:rPr>
        <w:t xml:space="preserve"> працюють в діапазонах 4, 4</w:t>
      </w:r>
      <w:r w:rsidRPr="00791A19">
        <w:rPr>
          <w:sz w:val="24"/>
          <w:lang w:val="en-US"/>
        </w:rPr>
        <w:t>u</w:t>
      </w:r>
      <w:r w:rsidRPr="00791A19">
        <w:rPr>
          <w:sz w:val="24"/>
        </w:rPr>
        <w:t>, 6</w:t>
      </w:r>
      <w:r w:rsidRPr="00791A19">
        <w:rPr>
          <w:sz w:val="24"/>
          <w:lang w:val="en-US"/>
        </w:rPr>
        <w:t>l</w:t>
      </w:r>
      <w:r w:rsidRPr="00791A19">
        <w:rPr>
          <w:sz w:val="24"/>
        </w:rPr>
        <w:t>, 6</w:t>
      </w:r>
      <w:r w:rsidRPr="00791A19">
        <w:rPr>
          <w:sz w:val="24"/>
          <w:lang w:val="en-US"/>
        </w:rPr>
        <w:t>u</w:t>
      </w:r>
      <w:r w:rsidRPr="00791A19">
        <w:rPr>
          <w:sz w:val="24"/>
        </w:rPr>
        <w:t xml:space="preserve">, 7, 8, 11 ГГц. Вони підтримують конфігурації </w:t>
      </w:r>
      <w:r w:rsidRPr="00791A19">
        <w:rPr>
          <w:sz w:val="24"/>
          <w:lang w:val="en-US"/>
        </w:rPr>
        <w:t>N</w:t>
      </w:r>
      <w:r w:rsidRPr="00791A19">
        <w:rPr>
          <w:sz w:val="24"/>
        </w:rPr>
        <w:t>+0/</w:t>
      </w:r>
      <w:r w:rsidRPr="00791A19">
        <w:rPr>
          <w:sz w:val="24"/>
          <w:lang w:val="en-US"/>
        </w:rPr>
        <w:t>N</w:t>
      </w:r>
      <w:r w:rsidRPr="00791A19">
        <w:rPr>
          <w:sz w:val="24"/>
        </w:rPr>
        <w:t xml:space="preserve">+1, здатні працювати з потоками </w:t>
      </w:r>
      <w:r w:rsidRPr="00791A19">
        <w:rPr>
          <w:sz w:val="24"/>
          <w:lang w:val="en-US"/>
        </w:rPr>
        <w:t>N</w:t>
      </w:r>
      <w:r w:rsidRPr="00791A19">
        <w:rPr>
          <w:sz w:val="24"/>
        </w:rPr>
        <w:t>*</w:t>
      </w:r>
      <w:r w:rsidRPr="00791A19">
        <w:rPr>
          <w:sz w:val="24"/>
          <w:lang w:val="en-US"/>
        </w:rPr>
        <w:t>STM</w:t>
      </w:r>
      <w:r w:rsidRPr="00791A19">
        <w:rPr>
          <w:sz w:val="24"/>
        </w:rPr>
        <w:t xml:space="preserve">-1 або </w:t>
      </w:r>
      <w:r w:rsidRPr="00791A19">
        <w:rPr>
          <w:sz w:val="24"/>
          <w:lang w:val="en-US"/>
        </w:rPr>
        <w:t>STM</w:t>
      </w:r>
      <w:r w:rsidRPr="00791A19">
        <w:rPr>
          <w:sz w:val="24"/>
        </w:rPr>
        <w:t>-N,</w:t>
      </w:r>
      <w:r>
        <w:rPr>
          <w:sz w:val="24"/>
        </w:rPr>
        <w:t xml:space="preserve"> </w:t>
      </w:r>
      <w:r w:rsidRPr="00791A19">
        <w:rPr>
          <w:sz w:val="24"/>
        </w:rPr>
        <w:t>проте крім цього підтримуються і порівняно невеликі конфігурації типу 1+0/1+1/2+0. Архітектура цих продуктів заснована на блоках для установки всередині будівель,</w:t>
      </w:r>
      <w:r>
        <w:rPr>
          <w:sz w:val="24"/>
        </w:rPr>
        <w:t xml:space="preserve"> </w:t>
      </w:r>
      <w:r w:rsidRPr="00791A19">
        <w:rPr>
          <w:sz w:val="24"/>
        </w:rPr>
        <w:t xml:space="preserve">які включають високопродуктивні системи, що вміщають до 10 приймачів-передавачів на одній стандартній стійці </w:t>
      </w:r>
      <w:r w:rsidRPr="00791A19">
        <w:rPr>
          <w:sz w:val="24"/>
          <w:lang w:val="en-US"/>
        </w:rPr>
        <w:t>ETSL</w:t>
      </w:r>
      <w:r w:rsidRPr="00791A19">
        <w:rPr>
          <w:sz w:val="24"/>
        </w:rPr>
        <w:t>, з обмеженим енергоспоживанням.</w:t>
      </w:r>
      <w:r>
        <w:rPr>
          <w:sz w:val="24"/>
        </w:rPr>
        <w:t xml:space="preserve"> </w:t>
      </w:r>
      <w:r w:rsidRPr="00791A19">
        <w:rPr>
          <w:sz w:val="24"/>
        </w:rPr>
        <w:t xml:space="preserve">Системи </w:t>
      </w:r>
      <w:r w:rsidRPr="00791A19">
        <w:rPr>
          <w:sz w:val="24"/>
          <w:lang w:val="en-US"/>
        </w:rPr>
        <w:t>Alcatel</w:t>
      </w:r>
      <w:r w:rsidRPr="00791A19">
        <w:rPr>
          <w:sz w:val="24"/>
        </w:rPr>
        <w:t xml:space="preserve"> 9600</w:t>
      </w:r>
      <w:r w:rsidR="00D8098F" w:rsidRPr="00D8098F">
        <w:rPr>
          <w:sz w:val="24"/>
          <w:lang w:val="ru-RU"/>
        </w:rPr>
        <w:t xml:space="preserve"> </w:t>
      </w:r>
      <w:r w:rsidRPr="00791A19">
        <w:rPr>
          <w:sz w:val="24"/>
          <w:lang w:val="en-US"/>
        </w:rPr>
        <w:t>LSY</w:t>
      </w:r>
      <w:r w:rsidRPr="00791A19">
        <w:rPr>
          <w:sz w:val="24"/>
        </w:rPr>
        <w:t xml:space="preserve"> володіють могутніми засобами протидії загасанню сигналів в багатомаршрутному середовищі. До них відносяться: поперечні еквалайзери, багатоканальні безконтактні перемикачі, блок компенсації просторового  розносу, що конфігуруються </w:t>
      </w:r>
      <w:r w:rsidRPr="00791A19">
        <w:rPr>
          <w:sz w:val="24"/>
          <w:lang w:val="en-US"/>
        </w:rPr>
        <w:t>ATPC</w:t>
      </w:r>
      <w:r w:rsidRPr="00791A19">
        <w:rPr>
          <w:sz w:val="24"/>
        </w:rPr>
        <w:t xml:space="preserve"> і багаторівнева кодова модуляція. Висока потужність передавача, оптимальна чутливість приймача і малі втрати при відгалуженнях роблять </w:t>
      </w:r>
      <w:r w:rsidRPr="00791A19">
        <w:rPr>
          <w:sz w:val="24"/>
          <w:lang w:val="en-US"/>
        </w:rPr>
        <w:t>Alcatel</w:t>
      </w:r>
      <w:r w:rsidRPr="00791A19">
        <w:rPr>
          <w:sz w:val="24"/>
        </w:rPr>
        <w:t xml:space="preserve"> 9600</w:t>
      </w:r>
      <w:r w:rsidR="00D8098F" w:rsidRPr="00D8098F">
        <w:rPr>
          <w:sz w:val="24"/>
        </w:rPr>
        <w:t xml:space="preserve"> </w:t>
      </w:r>
      <w:r w:rsidRPr="00791A19">
        <w:rPr>
          <w:sz w:val="24"/>
          <w:lang w:val="en-US"/>
        </w:rPr>
        <w:t>LSY</w:t>
      </w:r>
      <w:r w:rsidRPr="00791A19">
        <w:rPr>
          <w:sz w:val="24"/>
        </w:rPr>
        <w:t xml:space="preserve"> ідеальним рішенням для магістральних систем </w:t>
      </w:r>
      <w:r w:rsidRPr="00791A19">
        <w:rPr>
          <w:sz w:val="24"/>
        </w:rPr>
        <w:lastRenderedPageBreak/>
        <w:t xml:space="preserve">передачі інформації. Компактність пристроїв </w:t>
      </w:r>
      <w:r w:rsidRPr="00791A19">
        <w:rPr>
          <w:sz w:val="24"/>
          <w:lang w:val="en-US"/>
        </w:rPr>
        <w:t>Alcatel</w:t>
      </w:r>
      <w:r w:rsidRPr="00791A19">
        <w:rPr>
          <w:sz w:val="24"/>
        </w:rPr>
        <w:t xml:space="preserve"> 9600</w:t>
      </w:r>
      <w:r w:rsidR="00D8098F" w:rsidRPr="00D8098F">
        <w:rPr>
          <w:sz w:val="24"/>
        </w:rPr>
        <w:t xml:space="preserve"> </w:t>
      </w:r>
      <w:r w:rsidRPr="00791A19">
        <w:rPr>
          <w:sz w:val="24"/>
          <w:lang w:val="en-US"/>
        </w:rPr>
        <w:t>LSY</w:t>
      </w:r>
      <w:r w:rsidRPr="00791A19">
        <w:rPr>
          <w:sz w:val="24"/>
        </w:rPr>
        <w:t xml:space="preserve"> і економічне енергоспоживання скорочують терміни установки і технічного обслуговування,а однорідність систем, що працюють на різних частотах і в різних конфігураціях, скорочує потребу в запчастинах і полегшує підготовку фахівців.</w:t>
      </w:r>
    </w:p>
    <w:p w:rsidR="00791A19" w:rsidRPr="00791A19" w:rsidRDefault="00791A19" w:rsidP="00791A19">
      <w:pPr>
        <w:spacing w:line="360" w:lineRule="auto"/>
        <w:ind w:left="357" w:right="-57" w:firstLine="539"/>
        <w:jc w:val="right"/>
        <w:rPr>
          <w:sz w:val="24"/>
        </w:rPr>
      </w:pPr>
      <w:r w:rsidRPr="00791A19">
        <w:rPr>
          <w:sz w:val="24"/>
        </w:rPr>
        <w:t xml:space="preserve">Технічні характеристики РРС </w:t>
      </w:r>
      <w:r w:rsidRPr="00791A19">
        <w:rPr>
          <w:sz w:val="24"/>
          <w:lang w:val="en-US"/>
        </w:rPr>
        <w:t>Alcatel</w:t>
      </w:r>
      <w:r w:rsidRPr="00791A19">
        <w:rPr>
          <w:sz w:val="24"/>
          <w:lang w:val="ru-RU"/>
        </w:rPr>
        <w:t xml:space="preserve"> 9600-</w:t>
      </w:r>
      <w:r w:rsidRPr="00791A19">
        <w:rPr>
          <w:sz w:val="24"/>
          <w:lang w:val="en-US"/>
        </w:rPr>
        <w:t>LSY</w:t>
      </w:r>
      <w:r w:rsidRPr="00791A19">
        <w:rPr>
          <w:sz w:val="24"/>
        </w:rPr>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992"/>
        <w:gridCol w:w="1032"/>
        <w:gridCol w:w="1148"/>
        <w:gridCol w:w="1147"/>
        <w:gridCol w:w="1148"/>
        <w:gridCol w:w="1147"/>
        <w:gridCol w:w="1148"/>
      </w:tblGrid>
      <w:tr w:rsidR="00791A19" w:rsidRPr="003D6884" w:rsidTr="00791A19">
        <w:trPr>
          <w:trHeight w:val="32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Радіо системи</w:t>
            </w:r>
          </w:p>
        </w:tc>
        <w:tc>
          <w:tcPr>
            <w:tcW w:w="99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b/>
                <w:i/>
                <w:sz w:val="20"/>
                <w:szCs w:val="20"/>
              </w:rPr>
            </w:pPr>
            <w:r w:rsidRPr="003D6884">
              <w:rPr>
                <w:b/>
                <w:i/>
                <w:sz w:val="20"/>
                <w:szCs w:val="20"/>
              </w:rPr>
              <w:t>9640LSY</w:t>
            </w:r>
          </w:p>
        </w:tc>
        <w:tc>
          <w:tcPr>
            <w:tcW w:w="103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b/>
                <w:i/>
                <w:sz w:val="20"/>
                <w:szCs w:val="20"/>
              </w:rPr>
            </w:pPr>
            <w:r w:rsidRPr="003D6884">
              <w:rPr>
                <w:b/>
                <w:i/>
                <w:sz w:val="20"/>
                <w:szCs w:val="20"/>
              </w:rPr>
              <w:t>9647LSY</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b/>
                <w:i/>
                <w:sz w:val="20"/>
                <w:szCs w:val="20"/>
              </w:rPr>
            </w:pPr>
            <w:r w:rsidRPr="003D6884">
              <w:rPr>
                <w:b/>
                <w:i/>
                <w:sz w:val="20"/>
                <w:szCs w:val="20"/>
              </w:rPr>
              <w:t>9662LSY</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b/>
                <w:i/>
                <w:sz w:val="20"/>
                <w:szCs w:val="20"/>
              </w:rPr>
            </w:pPr>
            <w:r w:rsidRPr="003D6884">
              <w:rPr>
                <w:b/>
                <w:i/>
                <w:sz w:val="20"/>
                <w:szCs w:val="20"/>
              </w:rPr>
              <w:t>9667LSY</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b/>
                <w:i/>
                <w:sz w:val="20"/>
                <w:szCs w:val="20"/>
              </w:rPr>
            </w:pPr>
            <w:r w:rsidRPr="003D6884">
              <w:rPr>
                <w:b/>
                <w:i/>
                <w:sz w:val="20"/>
                <w:szCs w:val="20"/>
              </w:rPr>
              <w:t>9674LSY</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b/>
                <w:i/>
                <w:sz w:val="20"/>
                <w:szCs w:val="20"/>
              </w:rPr>
            </w:pPr>
            <w:r w:rsidRPr="003D6884">
              <w:rPr>
                <w:b/>
                <w:i/>
                <w:sz w:val="20"/>
                <w:szCs w:val="20"/>
              </w:rPr>
              <w:t>9681LSY</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b/>
                <w:i/>
                <w:sz w:val="20"/>
                <w:szCs w:val="20"/>
              </w:rPr>
            </w:pPr>
            <w:r w:rsidRPr="003D6884">
              <w:rPr>
                <w:b/>
                <w:i/>
                <w:sz w:val="20"/>
                <w:szCs w:val="20"/>
              </w:rPr>
              <w:t>9640LSY</w:t>
            </w:r>
          </w:p>
        </w:tc>
      </w:tr>
      <w:tr w:rsidR="00791A19" w:rsidRPr="003D6884" w:rsidTr="00791A19">
        <w:trPr>
          <w:trHeight w:val="652"/>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Частотний</w:t>
            </w:r>
          </w:p>
          <w:p w:rsidR="00791A19" w:rsidRPr="003D6884" w:rsidRDefault="00791A19" w:rsidP="00791A19">
            <w:pPr>
              <w:jc w:val="center"/>
              <w:rPr>
                <w:b/>
                <w:i/>
                <w:sz w:val="20"/>
                <w:szCs w:val="20"/>
              </w:rPr>
            </w:pPr>
            <w:r w:rsidRPr="003D6884">
              <w:rPr>
                <w:b/>
                <w:i/>
                <w:sz w:val="20"/>
                <w:szCs w:val="20"/>
              </w:rPr>
              <w:t>діапазон, ГГц</w:t>
            </w:r>
          </w:p>
        </w:tc>
        <w:tc>
          <w:tcPr>
            <w:tcW w:w="992"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3.6:4,2</w:t>
            </w:r>
          </w:p>
          <w:p w:rsidR="00791A19" w:rsidRPr="003D6884" w:rsidRDefault="00791A19" w:rsidP="00791A19">
            <w:pPr>
              <w:jc w:val="center"/>
              <w:rPr>
                <w:sz w:val="20"/>
                <w:szCs w:val="20"/>
              </w:rPr>
            </w:pPr>
            <w:r w:rsidRPr="003D6884">
              <w:rPr>
                <w:sz w:val="20"/>
                <w:szCs w:val="20"/>
              </w:rPr>
              <w:t>3,8:4,2</w:t>
            </w:r>
          </w:p>
        </w:tc>
        <w:tc>
          <w:tcPr>
            <w:tcW w:w="1032"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4,4:5,0</w:t>
            </w:r>
          </w:p>
        </w:tc>
        <w:tc>
          <w:tcPr>
            <w:tcW w:w="114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5,9:6,4</w:t>
            </w:r>
          </w:p>
        </w:tc>
        <w:tc>
          <w:tcPr>
            <w:tcW w:w="1147"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6,4:7,1</w:t>
            </w:r>
          </w:p>
        </w:tc>
        <w:tc>
          <w:tcPr>
            <w:tcW w:w="114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7,1:7,7</w:t>
            </w:r>
          </w:p>
          <w:p w:rsidR="00791A19" w:rsidRPr="003D6884" w:rsidRDefault="00791A19" w:rsidP="00791A19">
            <w:pPr>
              <w:jc w:val="center"/>
              <w:rPr>
                <w:sz w:val="20"/>
                <w:szCs w:val="20"/>
              </w:rPr>
            </w:pPr>
            <w:r w:rsidRPr="003D6884">
              <w:rPr>
                <w:sz w:val="20"/>
                <w:szCs w:val="20"/>
              </w:rPr>
              <w:t>7,1:7,9</w:t>
            </w:r>
          </w:p>
        </w:tc>
        <w:tc>
          <w:tcPr>
            <w:tcW w:w="1147"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7,7:8,3</w:t>
            </w:r>
          </w:p>
          <w:p w:rsidR="00791A19" w:rsidRPr="003D6884" w:rsidRDefault="00791A19" w:rsidP="00791A19">
            <w:pPr>
              <w:jc w:val="center"/>
              <w:rPr>
                <w:sz w:val="20"/>
                <w:szCs w:val="20"/>
              </w:rPr>
            </w:pPr>
            <w:r w:rsidRPr="003D6884">
              <w:rPr>
                <w:sz w:val="20"/>
                <w:szCs w:val="20"/>
              </w:rPr>
              <w:t>8,275:8,5</w:t>
            </w:r>
          </w:p>
        </w:tc>
        <w:tc>
          <w:tcPr>
            <w:tcW w:w="114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10,7:11,7</w:t>
            </w:r>
          </w:p>
        </w:tc>
      </w:tr>
      <w:tr w:rsidR="00791A19" w:rsidRPr="003D6884" w:rsidTr="00791A19">
        <w:trPr>
          <w:trHeight w:val="652"/>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Ширина каналу (STM),</w:t>
            </w:r>
          </w:p>
          <w:p w:rsidR="00791A19" w:rsidRPr="003D6884" w:rsidRDefault="00791A19" w:rsidP="00791A19">
            <w:pPr>
              <w:jc w:val="center"/>
              <w:rPr>
                <w:b/>
                <w:i/>
                <w:sz w:val="20"/>
                <w:szCs w:val="20"/>
              </w:rPr>
            </w:pPr>
            <w:r w:rsidRPr="003D6884">
              <w:rPr>
                <w:b/>
                <w:i/>
                <w:sz w:val="20"/>
                <w:szCs w:val="20"/>
              </w:rPr>
              <w:t>МГц</w:t>
            </w:r>
          </w:p>
        </w:tc>
        <w:tc>
          <w:tcPr>
            <w:tcW w:w="992"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28/29/40</w:t>
            </w:r>
          </w:p>
        </w:tc>
        <w:tc>
          <w:tcPr>
            <w:tcW w:w="103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28/40</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29/65</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40</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28</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28/29/65</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40</w:t>
            </w:r>
          </w:p>
        </w:tc>
      </w:tr>
      <w:tr w:rsidR="00791A19" w:rsidRPr="003D6884" w:rsidTr="00791A19">
        <w:trPr>
          <w:trHeight w:val="333"/>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Модуляція</w:t>
            </w:r>
          </w:p>
        </w:tc>
        <w:tc>
          <w:tcPr>
            <w:tcW w:w="99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128QAM</w:t>
            </w:r>
          </w:p>
        </w:tc>
        <w:tc>
          <w:tcPr>
            <w:tcW w:w="103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128QAM</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128QAM</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128QAM</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128QAM</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128QAM</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128QAM</w:t>
            </w:r>
          </w:p>
        </w:tc>
      </w:tr>
      <w:tr w:rsidR="00791A19" w:rsidRPr="003D6884" w:rsidTr="00791A19">
        <w:trPr>
          <w:trHeight w:val="652"/>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Багатократне використання частот</w:t>
            </w:r>
          </w:p>
        </w:tc>
        <w:tc>
          <w:tcPr>
            <w:tcW w:w="99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Так</w:t>
            </w:r>
          </w:p>
        </w:tc>
        <w:tc>
          <w:tcPr>
            <w:tcW w:w="103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Так</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Так</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Так</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Так</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Так</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Так</w:t>
            </w:r>
          </w:p>
        </w:tc>
      </w:tr>
      <w:tr w:rsidR="00791A19" w:rsidRPr="003D6884" w:rsidTr="00791A19">
        <w:trPr>
          <w:trHeight w:val="652"/>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Вихідна потужність передавача, дБм</w:t>
            </w:r>
          </w:p>
        </w:tc>
        <w:tc>
          <w:tcPr>
            <w:tcW w:w="99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p>
          <w:p w:rsidR="00791A19" w:rsidRPr="003D6884" w:rsidRDefault="00791A19" w:rsidP="00791A19">
            <w:pPr>
              <w:jc w:val="center"/>
              <w:rPr>
                <w:sz w:val="20"/>
                <w:szCs w:val="20"/>
              </w:rPr>
            </w:pPr>
            <w:r w:rsidRPr="003D6884">
              <w:rPr>
                <w:sz w:val="20"/>
                <w:szCs w:val="20"/>
              </w:rPr>
              <w:t>+32</w:t>
            </w:r>
          </w:p>
          <w:p w:rsidR="00791A19" w:rsidRPr="003D6884" w:rsidRDefault="00791A19" w:rsidP="00791A19">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+32</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+32</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+32</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+32</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+32</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+30</w:t>
            </w:r>
          </w:p>
        </w:tc>
      </w:tr>
      <w:tr w:rsidR="00791A19" w:rsidRPr="003D6884" w:rsidTr="00791A19">
        <w:trPr>
          <w:trHeight w:val="652"/>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Чутливість приймача Кп=10</w:t>
            </w:r>
            <w:r w:rsidRPr="003D6884">
              <w:rPr>
                <w:b/>
                <w:i/>
                <w:sz w:val="20"/>
                <w:szCs w:val="20"/>
                <w:vertAlign w:val="superscript"/>
              </w:rPr>
              <w:t>-3</w:t>
            </w:r>
            <w:r w:rsidRPr="003D6884">
              <w:rPr>
                <w:b/>
                <w:i/>
                <w:sz w:val="20"/>
                <w:szCs w:val="20"/>
              </w:rPr>
              <w:t xml:space="preserve"> , дБм</w:t>
            </w:r>
          </w:p>
        </w:tc>
        <w:tc>
          <w:tcPr>
            <w:tcW w:w="99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p>
          <w:p w:rsidR="00791A19" w:rsidRPr="003D6884" w:rsidRDefault="00791A19" w:rsidP="00791A19">
            <w:pPr>
              <w:jc w:val="center"/>
              <w:rPr>
                <w:sz w:val="20"/>
                <w:szCs w:val="20"/>
              </w:rPr>
            </w:pPr>
            <w:r w:rsidRPr="003D6884">
              <w:rPr>
                <w:sz w:val="20"/>
                <w:szCs w:val="20"/>
              </w:rPr>
              <w:t>-74,3</w:t>
            </w:r>
          </w:p>
          <w:p w:rsidR="00791A19" w:rsidRPr="003D6884" w:rsidRDefault="00791A19" w:rsidP="00791A19">
            <w:pPr>
              <w:jc w:val="center"/>
              <w:rPr>
                <w:sz w:val="20"/>
                <w:szCs w:val="20"/>
              </w:rPr>
            </w:pPr>
          </w:p>
        </w:tc>
        <w:tc>
          <w:tcPr>
            <w:tcW w:w="1032"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-74,3</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-74,1</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-74,1</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-73,8</w:t>
            </w:r>
          </w:p>
        </w:tc>
        <w:tc>
          <w:tcPr>
            <w:tcW w:w="1147"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-73,8</w:t>
            </w:r>
          </w:p>
        </w:tc>
        <w:tc>
          <w:tcPr>
            <w:tcW w:w="1148" w:type="dxa"/>
            <w:tcBorders>
              <w:top w:val="single" w:sz="4" w:space="0" w:color="auto"/>
              <w:left w:val="single" w:sz="4" w:space="0" w:color="auto"/>
              <w:bottom w:val="single" w:sz="4" w:space="0" w:color="auto"/>
              <w:right w:val="single" w:sz="4" w:space="0" w:color="auto"/>
            </w:tcBorders>
            <w:vAlign w:val="center"/>
          </w:tcPr>
          <w:p w:rsidR="00791A19" w:rsidRPr="003D6884" w:rsidRDefault="00791A19" w:rsidP="00791A19">
            <w:pPr>
              <w:jc w:val="center"/>
              <w:rPr>
                <w:sz w:val="20"/>
                <w:szCs w:val="20"/>
              </w:rPr>
            </w:pPr>
            <w:r w:rsidRPr="003D6884">
              <w:rPr>
                <w:sz w:val="20"/>
                <w:szCs w:val="20"/>
              </w:rPr>
              <w:t>-73,6</w:t>
            </w:r>
          </w:p>
        </w:tc>
      </w:tr>
      <w:tr w:rsidR="00791A19" w:rsidRPr="003D6884" w:rsidTr="00791A19">
        <w:trPr>
          <w:trHeight w:val="499"/>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b/>
                <w:i/>
                <w:sz w:val="20"/>
                <w:szCs w:val="20"/>
              </w:rPr>
            </w:pPr>
            <w:r w:rsidRPr="003D6884">
              <w:rPr>
                <w:b/>
                <w:i/>
                <w:sz w:val="20"/>
                <w:szCs w:val="20"/>
              </w:rPr>
              <w:t>Конфігурація системи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N+0 або N+1</w:t>
            </w:r>
          </w:p>
        </w:tc>
        <w:tc>
          <w:tcPr>
            <w:tcW w:w="1032"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N+0 або N+1</w:t>
            </w:r>
          </w:p>
        </w:tc>
        <w:tc>
          <w:tcPr>
            <w:tcW w:w="114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N+0 або N+1</w:t>
            </w:r>
          </w:p>
        </w:tc>
        <w:tc>
          <w:tcPr>
            <w:tcW w:w="1147"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N+0 або N+1</w:t>
            </w:r>
          </w:p>
        </w:tc>
        <w:tc>
          <w:tcPr>
            <w:tcW w:w="114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N+0 або N+1</w:t>
            </w:r>
          </w:p>
        </w:tc>
        <w:tc>
          <w:tcPr>
            <w:tcW w:w="1147"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N+0 або N+1</w:t>
            </w:r>
          </w:p>
        </w:tc>
        <w:tc>
          <w:tcPr>
            <w:tcW w:w="1148" w:type="dxa"/>
            <w:tcBorders>
              <w:top w:val="single" w:sz="4" w:space="0" w:color="auto"/>
              <w:left w:val="single" w:sz="4" w:space="0" w:color="auto"/>
              <w:bottom w:val="single" w:sz="4" w:space="0" w:color="auto"/>
              <w:right w:val="single" w:sz="4" w:space="0" w:color="auto"/>
            </w:tcBorders>
            <w:vAlign w:val="center"/>
            <w:hideMark/>
          </w:tcPr>
          <w:p w:rsidR="00791A19" w:rsidRPr="003D6884" w:rsidRDefault="00791A19" w:rsidP="00791A19">
            <w:pPr>
              <w:jc w:val="center"/>
              <w:rPr>
                <w:sz w:val="20"/>
                <w:szCs w:val="20"/>
              </w:rPr>
            </w:pPr>
            <w:r w:rsidRPr="003D6884">
              <w:rPr>
                <w:sz w:val="20"/>
                <w:szCs w:val="20"/>
              </w:rPr>
              <w:t>N+0 або N+1</w:t>
            </w:r>
          </w:p>
        </w:tc>
      </w:tr>
    </w:tbl>
    <w:p w:rsidR="00791A19" w:rsidRPr="00791A19" w:rsidRDefault="00791A19" w:rsidP="00791A19">
      <w:pPr>
        <w:spacing w:line="360" w:lineRule="auto"/>
        <w:ind w:left="357" w:right="-57" w:firstLine="539"/>
        <w:jc w:val="both"/>
        <w:rPr>
          <w:b/>
          <w:sz w:val="24"/>
        </w:rPr>
      </w:pPr>
      <w:r w:rsidRPr="00791A19">
        <w:rPr>
          <w:sz w:val="24"/>
        </w:rPr>
        <w:t xml:space="preserve">       </w:t>
      </w:r>
    </w:p>
    <w:p w:rsidR="00791A19" w:rsidRPr="00791A19" w:rsidRDefault="00791A19" w:rsidP="00791A19">
      <w:pPr>
        <w:spacing w:line="360" w:lineRule="auto"/>
        <w:ind w:left="357" w:right="-57" w:firstLine="539"/>
        <w:jc w:val="both"/>
        <w:rPr>
          <w:sz w:val="24"/>
        </w:rPr>
      </w:pPr>
      <w:r w:rsidRPr="00791A19">
        <w:rPr>
          <w:sz w:val="24"/>
        </w:rPr>
        <w:t xml:space="preserve"> Для даної РРЛ застосуємо радіосистему 9674</w:t>
      </w:r>
      <w:r w:rsidRPr="00791A19">
        <w:rPr>
          <w:sz w:val="24"/>
          <w:lang w:val="en-US"/>
        </w:rPr>
        <w:t>LSY</w:t>
      </w:r>
      <w:r w:rsidRPr="00791A19">
        <w:rPr>
          <w:sz w:val="24"/>
        </w:rPr>
        <w:t xml:space="preserve"> яка працює на довжині хвилі λ=0.04 м. Дана система може передавати 16 стволів з потоком </w:t>
      </w:r>
      <w:r w:rsidRPr="00791A19">
        <w:rPr>
          <w:sz w:val="24"/>
          <w:lang w:val="en-US"/>
        </w:rPr>
        <w:t>STM</w:t>
      </w:r>
      <w:r w:rsidRPr="00791A19">
        <w:rPr>
          <w:sz w:val="24"/>
        </w:rPr>
        <w:t xml:space="preserve">-1, ми використовуємо 4 ствола, що дає потік </w:t>
      </w:r>
      <w:r w:rsidRPr="00791A19">
        <w:rPr>
          <w:sz w:val="24"/>
          <w:lang w:val="en-US"/>
        </w:rPr>
        <w:t>STM</w:t>
      </w:r>
      <w:r>
        <w:rPr>
          <w:sz w:val="24"/>
        </w:rPr>
        <w:t>-4,</w:t>
      </w:r>
      <w:r w:rsidRPr="00791A19">
        <w:rPr>
          <w:sz w:val="24"/>
        </w:rPr>
        <w:t xml:space="preserve"> інші стволи можуть використовуватись для резервування або переходу на </w:t>
      </w:r>
      <w:r w:rsidRPr="00791A19">
        <w:rPr>
          <w:sz w:val="24"/>
          <w:lang w:val="en-US"/>
        </w:rPr>
        <w:t>STM</w:t>
      </w:r>
      <w:r w:rsidRPr="00791A19">
        <w:rPr>
          <w:sz w:val="24"/>
        </w:rPr>
        <w:t>-16.</w:t>
      </w:r>
    </w:p>
    <w:p w:rsidR="00791A19" w:rsidRPr="00791A19" w:rsidRDefault="00791A19" w:rsidP="00791A19">
      <w:pPr>
        <w:spacing w:line="360" w:lineRule="auto"/>
        <w:ind w:left="357" w:right="-57" w:firstLine="539"/>
        <w:jc w:val="both"/>
        <w:rPr>
          <w:sz w:val="24"/>
        </w:rPr>
      </w:pPr>
      <w:r w:rsidRPr="00791A19">
        <w:rPr>
          <w:sz w:val="24"/>
        </w:rPr>
        <w:t xml:space="preserve">  В містах </w:t>
      </w:r>
      <w:r>
        <w:rPr>
          <w:sz w:val="24"/>
        </w:rPr>
        <w:t>Львів</w:t>
      </w:r>
      <w:r w:rsidRPr="00791A19">
        <w:rPr>
          <w:sz w:val="24"/>
        </w:rPr>
        <w:t xml:space="preserve"> та </w:t>
      </w:r>
      <w:r>
        <w:rPr>
          <w:sz w:val="24"/>
        </w:rPr>
        <w:t>Ужгород</w:t>
      </w:r>
      <w:r w:rsidRPr="00791A19">
        <w:rPr>
          <w:sz w:val="24"/>
        </w:rPr>
        <w:t xml:space="preserve"> встановлюємо КРС (кінцеві радіорелейні станції),тому що саме КРС розташовуються на кінцях магістральної лінії  чи на кінцях ліній, які відгалужуються від магістральної. На КРС відбувається введення і ви</w:t>
      </w:r>
      <w:r w:rsidR="00F032D1">
        <w:rPr>
          <w:sz w:val="24"/>
        </w:rPr>
        <w:t>вед</w:t>
      </w:r>
      <w:r w:rsidRPr="00791A19">
        <w:rPr>
          <w:sz w:val="24"/>
        </w:rPr>
        <w:t>ення повідомлень, що передаються по РРЛ. За допомогою з’єднувальних  ліній зв’язуються з міськими телефонними станціями (МТС), які є джерелом повідомлень що передаються по РРЛ.</w:t>
      </w:r>
    </w:p>
    <w:p w:rsidR="00791A19" w:rsidRPr="00791A19" w:rsidRDefault="00791A19" w:rsidP="00791A19">
      <w:pPr>
        <w:spacing w:line="360" w:lineRule="auto"/>
        <w:ind w:left="357" w:right="-57" w:firstLine="539"/>
        <w:jc w:val="both"/>
        <w:rPr>
          <w:sz w:val="24"/>
        </w:rPr>
      </w:pPr>
      <w:r w:rsidRPr="00791A19">
        <w:rPr>
          <w:sz w:val="24"/>
        </w:rPr>
        <w:t xml:space="preserve">  ВРС (вузлові радіорелейні станції встановлювати не потрібно, адже нам необхідно здійснювати важливих відгалужень.</w:t>
      </w:r>
    </w:p>
    <w:p w:rsidR="00791A19" w:rsidRDefault="00791A19" w:rsidP="00791A19">
      <w:pPr>
        <w:spacing w:line="360" w:lineRule="auto"/>
        <w:ind w:left="357" w:right="-57" w:firstLine="539"/>
        <w:jc w:val="both"/>
        <w:rPr>
          <w:sz w:val="24"/>
        </w:rPr>
      </w:pPr>
      <w:r w:rsidRPr="00791A19">
        <w:rPr>
          <w:sz w:val="24"/>
        </w:rPr>
        <w:t xml:space="preserve">  У </w:t>
      </w:r>
      <w:r w:rsidR="005A046F">
        <w:rPr>
          <w:sz w:val="24"/>
        </w:rPr>
        <w:t>населених пунктах</w:t>
      </w:r>
      <w:r w:rsidRPr="00791A19">
        <w:rPr>
          <w:sz w:val="24"/>
        </w:rPr>
        <w:t xml:space="preserve"> </w:t>
      </w:r>
      <w:r w:rsidR="00F032D1">
        <w:rPr>
          <w:sz w:val="24"/>
        </w:rPr>
        <w:t>Стрий</w:t>
      </w:r>
      <w:r w:rsidR="005A046F">
        <w:rPr>
          <w:sz w:val="24"/>
        </w:rPr>
        <w:t>, Козьова</w:t>
      </w:r>
      <w:r w:rsidRPr="00791A19">
        <w:rPr>
          <w:sz w:val="24"/>
        </w:rPr>
        <w:t xml:space="preserve"> і </w:t>
      </w:r>
      <w:r w:rsidR="00F032D1">
        <w:rPr>
          <w:sz w:val="24"/>
        </w:rPr>
        <w:t>Свалява</w:t>
      </w:r>
      <w:r w:rsidRPr="00791A19">
        <w:rPr>
          <w:sz w:val="24"/>
        </w:rPr>
        <w:t xml:space="preserve"> встановлюєм</w:t>
      </w:r>
      <w:r w:rsidR="00F032D1">
        <w:rPr>
          <w:sz w:val="24"/>
        </w:rPr>
        <w:t>о</w:t>
      </w:r>
      <w:r w:rsidRPr="00791A19">
        <w:rPr>
          <w:sz w:val="24"/>
        </w:rPr>
        <w:t xml:space="preserve"> ПРС (проміжні радіорелейні станції</w:t>
      </w:r>
      <w:r w:rsidR="00F032D1">
        <w:rPr>
          <w:sz w:val="24"/>
        </w:rPr>
        <w:t>),</w:t>
      </w:r>
      <w:r w:rsidRPr="00791A19">
        <w:rPr>
          <w:sz w:val="24"/>
        </w:rPr>
        <w:t xml:space="preserve"> </w:t>
      </w:r>
      <w:r w:rsidR="00F032D1">
        <w:rPr>
          <w:sz w:val="24"/>
        </w:rPr>
        <w:t>я</w:t>
      </w:r>
      <w:r w:rsidRPr="00791A19">
        <w:rPr>
          <w:sz w:val="24"/>
        </w:rPr>
        <w:t>кі призначені для прийому від попередньої станції модульованих сигналів, їх підсилення і передачі на наступну станцію. Ці станції обладнуються автоматизованою апаратурою і є не обслуговуваними. Управління і спостереження за ними проводяться з КРС чи ВРС автоматично чи дистанційно за допомогою спеціальної системи телеобслуговування.</w:t>
      </w:r>
    </w:p>
    <w:p w:rsidR="00F032D1" w:rsidRDefault="00F032D1" w:rsidP="00F032D1">
      <w:pPr>
        <w:tabs>
          <w:tab w:val="left" w:pos="-1843"/>
        </w:tabs>
        <w:spacing w:line="360" w:lineRule="auto"/>
        <w:ind w:right="-57"/>
        <w:jc w:val="both"/>
        <w:rPr>
          <w:rFonts w:cs="Courier New"/>
          <w:b/>
          <w:bCs w:val="0"/>
          <w:sz w:val="24"/>
        </w:rPr>
      </w:pPr>
    </w:p>
    <w:p w:rsidR="00F032D1" w:rsidRPr="00F032D1" w:rsidRDefault="00F032D1" w:rsidP="00F032D1">
      <w:pPr>
        <w:tabs>
          <w:tab w:val="left" w:pos="-1843"/>
        </w:tabs>
        <w:spacing w:line="360" w:lineRule="auto"/>
        <w:ind w:right="-57"/>
        <w:jc w:val="center"/>
        <w:rPr>
          <w:rFonts w:cs="Courier New"/>
          <w:b/>
          <w:bCs w:val="0"/>
          <w:sz w:val="24"/>
        </w:rPr>
      </w:pPr>
      <w:r w:rsidRPr="00F032D1">
        <w:rPr>
          <w:rFonts w:cs="Courier New"/>
          <w:b/>
          <w:bCs w:val="0"/>
          <w:sz w:val="24"/>
        </w:rPr>
        <w:lastRenderedPageBreak/>
        <w:t>Визначення висот антенних опор</w:t>
      </w:r>
    </w:p>
    <w:p w:rsidR="00F032D1" w:rsidRPr="00F032D1" w:rsidRDefault="00F032D1" w:rsidP="00F032D1">
      <w:pPr>
        <w:spacing w:line="360" w:lineRule="auto"/>
        <w:ind w:left="357" w:right="-57" w:firstLine="539"/>
        <w:jc w:val="both"/>
        <w:rPr>
          <w:rFonts w:cs="Arial"/>
          <w:sz w:val="24"/>
        </w:rPr>
      </w:pPr>
      <w:r w:rsidRPr="00F032D1">
        <w:rPr>
          <w:rFonts w:cs="Arial"/>
          <w:sz w:val="24"/>
        </w:rPr>
        <w:t xml:space="preserve">Оскільки трансляція відбувається на сантиметрових хвилях, дальність зв’язку визначається в першу чергу прямою видимістю, так як радіохвилі цього діапазону розповсюджуються за рахунок поверхневої хвилі прямолінійно (дифракція виражена слабо). Для збільшення відстані прямої видимості між РРС, їх антени встановлюють на </w:t>
      </w:r>
      <w:r w:rsidR="00FC67DC">
        <w:rPr>
          <w:rFonts w:cs="Arial"/>
          <w:sz w:val="24"/>
        </w:rPr>
        <w:t>щогл</w:t>
      </w:r>
      <w:r w:rsidRPr="00F032D1">
        <w:rPr>
          <w:rFonts w:cs="Arial"/>
          <w:sz w:val="24"/>
        </w:rPr>
        <w:t>ах висотою до 100</w:t>
      </w:r>
      <w:r w:rsidR="00FC67DC">
        <w:rPr>
          <w:rFonts w:cs="Arial"/>
          <w:sz w:val="24"/>
        </w:rPr>
        <w:t xml:space="preserve"> </w:t>
      </w:r>
      <w:r w:rsidRPr="00F032D1">
        <w:rPr>
          <w:rFonts w:cs="Arial"/>
          <w:sz w:val="24"/>
        </w:rPr>
        <w:t>м і по можливості на пагорбах.</w:t>
      </w:r>
    </w:p>
    <w:p w:rsidR="00F032D1" w:rsidRPr="00F032D1" w:rsidRDefault="00F032D1" w:rsidP="00FC67DC">
      <w:pPr>
        <w:tabs>
          <w:tab w:val="left" w:pos="-1843"/>
        </w:tabs>
        <w:spacing w:line="360" w:lineRule="auto"/>
        <w:ind w:right="-57"/>
        <w:jc w:val="center"/>
        <w:rPr>
          <w:b/>
          <w:sz w:val="24"/>
        </w:rPr>
      </w:pPr>
      <w:r w:rsidRPr="00F032D1">
        <w:rPr>
          <w:b/>
          <w:sz w:val="24"/>
        </w:rPr>
        <w:t>Профіль траси</w:t>
      </w:r>
    </w:p>
    <w:p w:rsidR="00F032D1" w:rsidRPr="00F032D1" w:rsidRDefault="00F032D1" w:rsidP="00F032D1">
      <w:pPr>
        <w:spacing w:line="360" w:lineRule="auto"/>
        <w:ind w:left="357" w:right="-57" w:firstLine="539"/>
        <w:jc w:val="both"/>
        <w:rPr>
          <w:rFonts w:cs="Arial"/>
          <w:b/>
          <w:sz w:val="24"/>
        </w:rPr>
      </w:pPr>
      <w:r w:rsidRPr="00F032D1">
        <w:rPr>
          <w:rFonts w:cs="Arial"/>
          <w:sz w:val="24"/>
        </w:rPr>
        <w:t>Особливості рельєфу місцевості при розрахунку і про</w:t>
      </w:r>
      <w:r w:rsidR="00EB28AC">
        <w:rPr>
          <w:rFonts w:cs="Arial"/>
          <w:sz w:val="24"/>
        </w:rPr>
        <w:t>е</w:t>
      </w:r>
      <w:r w:rsidRPr="00F032D1">
        <w:rPr>
          <w:rFonts w:cs="Arial"/>
          <w:sz w:val="24"/>
        </w:rPr>
        <w:t xml:space="preserve">ктуванні РРЛ враховуються за допомогою профілів інтервалів лінії. Профіль </w:t>
      </w:r>
      <w:r w:rsidR="00FC67DC" w:rsidRPr="00F032D1">
        <w:rPr>
          <w:rFonts w:cs="Arial"/>
          <w:sz w:val="24"/>
        </w:rPr>
        <w:t>інтервалу</w:t>
      </w:r>
      <w:r w:rsidRPr="00F032D1">
        <w:rPr>
          <w:rFonts w:cs="Arial"/>
          <w:sz w:val="24"/>
        </w:rPr>
        <w:t xml:space="preserve"> відображає вертикальний розріз місцевості між </w:t>
      </w:r>
      <w:r w:rsidR="00FC67DC" w:rsidRPr="00F032D1">
        <w:rPr>
          <w:rFonts w:cs="Arial"/>
          <w:sz w:val="24"/>
        </w:rPr>
        <w:t>сусідніми</w:t>
      </w:r>
      <w:r w:rsidRPr="00F032D1">
        <w:rPr>
          <w:rFonts w:cs="Arial"/>
          <w:sz w:val="24"/>
        </w:rPr>
        <w:t xml:space="preserve"> радіорелейними станціями зі всіма висотними відмітками. Для зручності при побудові профілів використовують параболічний масштаб, у якому всі висоти відкладаються не по радіусах, як потрібно робити в дійсності, а по осі ординат, а відстані – не по дузі кола, а по осі абсцис. Тоді лінія, яка зображує на профілі рівень моря, або умовний нульовий рівень, від якого </w:t>
      </w:r>
      <w:r w:rsidR="00FC67DC" w:rsidRPr="00F032D1">
        <w:rPr>
          <w:rFonts w:cs="Arial"/>
          <w:sz w:val="24"/>
        </w:rPr>
        <w:t>відраховуються</w:t>
      </w:r>
      <w:r w:rsidRPr="00F032D1">
        <w:rPr>
          <w:rFonts w:cs="Arial"/>
          <w:sz w:val="24"/>
        </w:rPr>
        <w:t xml:space="preserve"> усі висоти, матиме вигляд параболи.</w:t>
      </w:r>
    </w:p>
    <w:p w:rsidR="00F032D1" w:rsidRPr="00F032D1" w:rsidRDefault="00EB28AC" w:rsidP="00F032D1">
      <w:pPr>
        <w:pStyle w:val="ad"/>
        <w:spacing w:after="0" w:line="360" w:lineRule="auto"/>
        <w:ind w:left="284" w:right="-57"/>
        <w:jc w:val="center"/>
        <w:rPr>
          <w:rFonts w:cs="Arial"/>
        </w:rPr>
      </w:pPr>
      <w:r w:rsidRPr="00F032D1">
        <w:rPr>
          <w:rFonts w:cs="Arial"/>
          <w:position w:val="-24"/>
        </w:rPr>
        <w:object w:dxaOrig="1579" w:dyaOrig="720">
          <v:shape id="_x0000_i1063" type="#_x0000_t75" style="width:68.25pt;height:31.5pt" o:ole="">
            <v:imagedata r:id="rId121" o:title=""/>
          </v:shape>
          <o:OLEObject Type="Embed" ProgID="Equation.3" ShapeID="_x0000_i1063" DrawAspect="Content" ObjectID="_1421066664" r:id="rId122"/>
        </w:object>
      </w:r>
      <w:r w:rsidR="00F032D1" w:rsidRPr="00F032D1">
        <w:rPr>
          <w:rFonts w:cs="Arial"/>
        </w:rPr>
        <w:t>;</w:t>
      </w:r>
    </w:p>
    <w:p w:rsidR="00FC67DC" w:rsidRPr="00FC67DC" w:rsidRDefault="00FC67DC" w:rsidP="00FC67DC">
      <w:pPr>
        <w:spacing w:line="360" w:lineRule="auto"/>
        <w:ind w:firstLine="709"/>
        <w:jc w:val="both"/>
        <w:rPr>
          <w:color w:val="000000"/>
          <w:sz w:val="24"/>
        </w:rPr>
      </w:pPr>
      <w:r w:rsidRPr="00FC67DC">
        <w:rPr>
          <w:color w:val="000000"/>
          <w:sz w:val="24"/>
        </w:rPr>
        <w:t>де а – геометричний радіус Землі (а = 6370 км),</w:t>
      </w:r>
    </w:p>
    <w:p w:rsidR="00FC67DC" w:rsidRPr="00FC67DC" w:rsidRDefault="00FC67DC" w:rsidP="00FC67DC">
      <w:pPr>
        <w:spacing w:line="360" w:lineRule="auto"/>
        <w:ind w:firstLine="709"/>
        <w:jc w:val="both"/>
        <w:rPr>
          <w:color w:val="000000"/>
          <w:sz w:val="24"/>
        </w:rPr>
      </w:pPr>
      <w:r w:rsidRPr="00FC67DC">
        <w:rPr>
          <w:color w:val="000000"/>
          <w:sz w:val="24"/>
        </w:rPr>
        <w:t>k – відносна координата заданої точки:</w:t>
      </w:r>
    </w:p>
    <w:p w:rsidR="00FC67DC" w:rsidRPr="00FC67DC" w:rsidRDefault="00FC67DC" w:rsidP="00FC67DC">
      <w:pPr>
        <w:spacing w:line="360" w:lineRule="auto"/>
        <w:ind w:firstLine="709"/>
        <w:jc w:val="center"/>
        <w:rPr>
          <w:color w:val="000000"/>
          <w:sz w:val="24"/>
        </w:rPr>
      </w:pPr>
      <w:r w:rsidRPr="00FC67DC">
        <w:rPr>
          <w:color w:val="000000"/>
          <w:position w:val="-30"/>
          <w:sz w:val="24"/>
        </w:rPr>
        <w:object w:dxaOrig="760" w:dyaOrig="700">
          <v:shape id="_x0000_i1064" type="#_x0000_t75" style="width:38.25pt;height:34.5pt" o:ole="">
            <v:imagedata r:id="rId123" o:title=""/>
          </v:shape>
          <o:OLEObject Type="Embed" ProgID="Equation.3" ShapeID="_x0000_i1064" DrawAspect="Content" ObjectID="_1421066665" r:id="rId124"/>
        </w:object>
      </w:r>
      <w:r w:rsidRPr="00FC67DC">
        <w:rPr>
          <w:color w:val="000000"/>
          <w:sz w:val="24"/>
        </w:rPr>
        <w:t>,</w:t>
      </w:r>
    </w:p>
    <w:p w:rsidR="00FC67DC" w:rsidRPr="00FC67DC" w:rsidRDefault="00FC67DC" w:rsidP="00FC67DC">
      <w:pPr>
        <w:spacing w:line="360" w:lineRule="auto"/>
        <w:ind w:firstLine="709"/>
        <w:jc w:val="both"/>
        <w:rPr>
          <w:color w:val="000000"/>
          <w:sz w:val="24"/>
        </w:rPr>
      </w:pPr>
      <w:r w:rsidRPr="00FC67DC">
        <w:rPr>
          <w:color w:val="000000"/>
          <w:sz w:val="24"/>
        </w:rPr>
        <w:t>де R</w:t>
      </w:r>
      <w:r w:rsidRPr="00FC67DC">
        <w:rPr>
          <w:color w:val="000000"/>
          <w:sz w:val="24"/>
          <w:vertAlign w:val="subscript"/>
        </w:rPr>
        <w:t>i</w:t>
      </w:r>
      <w:r w:rsidRPr="00FC67DC">
        <w:rPr>
          <w:color w:val="000000"/>
          <w:sz w:val="24"/>
        </w:rPr>
        <w:t xml:space="preserve"> – відстань до поточної точки,</w:t>
      </w:r>
    </w:p>
    <w:p w:rsidR="00FC67DC" w:rsidRPr="00FC67DC" w:rsidRDefault="00FC67DC" w:rsidP="00FC67DC">
      <w:pPr>
        <w:spacing w:line="360" w:lineRule="auto"/>
        <w:ind w:firstLine="709"/>
        <w:jc w:val="both"/>
        <w:rPr>
          <w:color w:val="000000"/>
          <w:sz w:val="24"/>
        </w:rPr>
      </w:pPr>
      <w:r w:rsidRPr="00FC67DC">
        <w:rPr>
          <w:color w:val="000000"/>
          <w:sz w:val="24"/>
        </w:rPr>
        <w:t>R</w:t>
      </w:r>
      <w:r w:rsidRPr="00FC67DC">
        <w:rPr>
          <w:color w:val="000000"/>
          <w:sz w:val="24"/>
          <w:vertAlign w:val="subscript"/>
        </w:rPr>
        <w:t>0</w:t>
      </w:r>
      <w:r w:rsidRPr="00FC67DC">
        <w:rPr>
          <w:color w:val="000000"/>
          <w:sz w:val="24"/>
        </w:rPr>
        <w:t xml:space="preserve"> – довжина прольоту.</w:t>
      </w:r>
    </w:p>
    <w:p w:rsidR="00FC67DC" w:rsidRPr="00FC67DC" w:rsidRDefault="00FC67DC" w:rsidP="00984DF9">
      <w:pPr>
        <w:spacing w:line="360" w:lineRule="auto"/>
        <w:ind w:firstLine="709"/>
        <w:rPr>
          <w:color w:val="000000"/>
          <w:sz w:val="24"/>
        </w:rPr>
      </w:pPr>
      <w:r w:rsidRPr="00FC67DC">
        <w:rPr>
          <w:noProof/>
          <w:color w:val="000000"/>
          <w:sz w:val="24"/>
          <w:lang w:eastAsia="uk-UA"/>
        </w:rPr>
        <w:drawing>
          <wp:anchor distT="0" distB="0" distL="114300" distR="114300" simplePos="0" relativeHeight="251681792" behindDoc="0" locked="0" layoutInCell="1" allowOverlap="1" wp14:anchorId="4FDCC330" wp14:editId="6338F05C">
            <wp:simplePos x="0" y="0"/>
            <wp:positionH relativeFrom="column">
              <wp:posOffset>1168085</wp:posOffset>
            </wp:positionH>
            <wp:positionV relativeFrom="paragraph">
              <wp:align>top</wp:align>
            </wp:positionV>
            <wp:extent cx="4498340" cy="2978785"/>
            <wp:effectExtent l="0" t="0" r="0"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98340" cy="2978785"/>
                    </a:xfrm>
                    <a:prstGeom prst="rect">
                      <a:avLst/>
                    </a:prstGeom>
                    <a:noFill/>
                    <a:ln>
                      <a:noFill/>
                    </a:ln>
                  </pic:spPr>
                </pic:pic>
              </a:graphicData>
            </a:graphic>
          </wp:anchor>
        </w:drawing>
      </w:r>
      <w:r w:rsidR="00984DF9">
        <w:rPr>
          <w:color w:val="000000"/>
          <w:sz w:val="24"/>
        </w:rPr>
        <w:br w:type="textWrapping" w:clear="all"/>
      </w:r>
    </w:p>
    <w:p w:rsidR="00FC67DC" w:rsidRPr="00B74D1B" w:rsidRDefault="00FC67DC" w:rsidP="00FC67DC">
      <w:pPr>
        <w:spacing w:line="360" w:lineRule="auto"/>
        <w:ind w:left="360" w:right="-54" w:firstLine="360"/>
        <w:jc w:val="center"/>
        <w:rPr>
          <w:i/>
          <w:iCs/>
          <w:sz w:val="24"/>
        </w:rPr>
      </w:pPr>
      <w:r w:rsidRPr="00B74D1B">
        <w:rPr>
          <w:i/>
          <w:iCs/>
          <w:sz w:val="24"/>
        </w:rPr>
        <w:t>Рис. 26. Профіль прольоту м. Львів – м. Стрий</w:t>
      </w:r>
    </w:p>
    <w:p w:rsidR="00454C6B" w:rsidRDefault="00454C6B" w:rsidP="003D6884">
      <w:pPr>
        <w:pStyle w:val="ad"/>
        <w:spacing w:after="0" w:line="360" w:lineRule="auto"/>
        <w:ind w:left="357" w:right="-57" w:firstLine="69"/>
        <w:jc w:val="center"/>
        <w:rPr>
          <w:rFonts w:cs="Courier New"/>
          <w:b/>
        </w:rPr>
      </w:pPr>
    </w:p>
    <w:p w:rsidR="00FC67DC" w:rsidRPr="00FC67DC" w:rsidRDefault="00FC67DC" w:rsidP="003D6884">
      <w:pPr>
        <w:pStyle w:val="ad"/>
        <w:spacing w:after="0" w:line="360" w:lineRule="auto"/>
        <w:ind w:left="357" w:right="-57" w:firstLine="69"/>
        <w:jc w:val="center"/>
        <w:rPr>
          <w:rFonts w:cs="Courier New"/>
          <w:b/>
        </w:rPr>
      </w:pPr>
      <w:r w:rsidRPr="00FC67DC">
        <w:rPr>
          <w:rFonts w:cs="Courier New"/>
          <w:b/>
        </w:rPr>
        <w:lastRenderedPageBreak/>
        <w:t>Мінімальна зона Френеля</w:t>
      </w:r>
    </w:p>
    <w:p w:rsidR="00CB2775" w:rsidRPr="00B74D1B" w:rsidRDefault="00CB2775" w:rsidP="00D076B2">
      <w:pPr>
        <w:pStyle w:val="ad"/>
        <w:spacing w:after="0" w:line="360" w:lineRule="auto"/>
        <w:ind w:left="360" w:right="-54" w:firstLine="360"/>
        <w:jc w:val="both"/>
        <w:rPr>
          <w:rStyle w:val="textsb"/>
        </w:rPr>
      </w:pPr>
      <w:r w:rsidRPr="00B74D1B">
        <w:rPr>
          <w:rStyle w:val="textsb"/>
        </w:rPr>
        <w:t>Максимальна дальність радіорелейного зв'язку визначається не тільки фізичною прямою видимістю, але і радіовидимістю (для високих частот критично, щоб 1-а зона Френеля не торкалася поверхні), що залежить від частотного діапазону використовуваних РРС.</w:t>
      </w:r>
    </w:p>
    <w:p w:rsidR="001A2ACB" w:rsidRDefault="00CB2775" w:rsidP="00D076B2">
      <w:pPr>
        <w:pStyle w:val="ad"/>
        <w:spacing w:after="0" w:line="360" w:lineRule="auto"/>
        <w:ind w:left="360" w:right="-54" w:firstLine="360"/>
        <w:jc w:val="both"/>
        <w:rPr>
          <w:rStyle w:val="textsb"/>
        </w:rPr>
      </w:pPr>
      <w:r w:rsidRPr="00B74D1B">
        <w:rPr>
          <w:rStyle w:val="textsb"/>
        </w:rPr>
        <w:t>Тому основним критерієм для розрахунку висоти підвісу антен на прольоті є умова відсутності екранування перешкодами мінімальної зони Френеля при субрефракції радіохвиль. Відомо, що основна частина енергії передавача поширюється у бік прийомної антени усередині мінімальної зони Френеля, що представляє еліпсоїд обертання з фокусами в крапках передавальної і приймальн</w:t>
      </w:r>
      <w:r w:rsidR="001A2ACB">
        <w:rPr>
          <w:rStyle w:val="textsb"/>
        </w:rPr>
        <w:t>ої</w:t>
      </w:r>
      <w:r w:rsidRPr="00B74D1B">
        <w:rPr>
          <w:rStyle w:val="textsb"/>
        </w:rPr>
        <w:t xml:space="preserve"> антен.</w:t>
      </w:r>
    </w:p>
    <w:p w:rsidR="001A2ACB" w:rsidRDefault="001A2ACB" w:rsidP="001A2ACB">
      <w:pPr>
        <w:spacing w:line="360" w:lineRule="auto"/>
        <w:ind w:left="357" w:right="-57" w:firstLine="425"/>
        <w:rPr>
          <w:rStyle w:val="textsb"/>
          <w:rFonts w:cs="Arial"/>
          <w:sz w:val="24"/>
        </w:rPr>
      </w:pPr>
      <w:r w:rsidRPr="001A2ACB">
        <w:rPr>
          <w:rStyle w:val="textsb"/>
          <w:rFonts w:cs="Arial"/>
          <w:sz w:val="24"/>
        </w:rPr>
        <w:t>Розрахунок радіуса мінімальної зони Френеля:</w:t>
      </w:r>
    </w:p>
    <w:p w:rsidR="001A2ACB" w:rsidRPr="001A2ACB" w:rsidRDefault="00AC4FEC" w:rsidP="001A2ACB">
      <w:pPr>
        <w:spacing w:line="360" w:lineRule="auto"/>
        <w:ind w:left="357" w:right="-57" w:firstLine="425"/>
        <w:jc w:val="center"/>
        <w:rPr>
          <w:rStyle w:val="textsb"/>
          <w:rFonts w:cs="Arial"/>
          <w:sz w:val="24"/>
        </w:rPr>
      </w:pPr>
      <w:r w:rsidRPr="001A2ACB">
        <w:rPr>
          <w:rStyle w:val="textsb"/>
          <w:position w:val="-26"/>
        </w:rPr>
        <w:object w:dxaOrig="6200" w:dyaOrig="700">
          <v:shape id="_x0000_i1065" type="#_x0000_t75" style="width:310.5pt;height:35.25pt" o:ole="">
            <v:imagedata r:id="rId126" o:title=""/>
          </v:shape>
          <o:OLEObject Type="Embed" ProgID="Equation.3" ShapeID="_x0000_i1065" DrawAspect="Content" ObjectID="_1421066666" r:id="rId127"/>
        </w:object>
      </w:r>
    </w:p>
    <w:p w:rsidR="001A2ACB" w:rsidRPr="001A2ACB" w:rsidRDefault="001A2ACB" w:rsidP="001A2ACB">
      <w:pPr>
        <w:pStyle w:val="23"/>
        <w:spacing w:after="0" w:line="360" w:lineRule="auto"/>
        <w:ind w:left="357" w:right="-57" w:firstLine="425"/>
        <w:jc w:val="center"/>
        <w:rPr>
          <w:rFonts w:cs="Arial"/>
          <w:sz w:val="24"/>
          <w:szCs w:val="24"/>
          <w:lang w:val="uk-UA"/>
        </w:rPr>
      </w:pPr>
    </w:p>
    <w:p w:rsidR="001A2ACB" w:rsidRPr="001A2ACB" w:rsidRDefault="001A2ACB" w:rsidP="001A2ACB">
      <w:pPr>
        <w:pStyle w:val="23"/>
        <w:spacing w:after="0" w:line="360" w:lineRule="auto"/>
        <w:ind w:left="357" w:right="-57" w:firstLine="425"/>
        <w:jc w:val="both"/>
        <w:rPr>
          <w:rFonts w:cs="Arial"/>
          <w:sz w:val="24"/>
          <w:szCs w:val="24"/>
          <w:lang w:val="uk-UA"/>
        </w:rPr>
      </w:pPr>
      <w:r w:rsidRPr="001A2ACB">
        <w:rPr>
          <w:rFonts w:cs="Arial"/>
          <w:sz w:val="24"/>
          <w:szCs w:val="24"/>
          <w:lang w:val="uk-UA"/>
        </w:rPr>
        <w:t xml:space="preserve"> </w:t>
      </w:r>
      <w:r>
        <w:rPr>
          <w:rFonts w:cs="Arial"/>
          <w:sz w:val="24"/>
          <w:szCs w:val="24"/>
          <w:lang w:val="uk-UA"/>
        </w:rPr>
        <w:t>д</w:t>
      </w:r>
      <w:r w:rsidRPr="001A2ACB">
        <w:rPr>
          <w:rFonts w:cs="Arial"/>
          <w:sz w:val="24"/>
          <w:szCs w:val="24"/>
        </w:rPr>
        <w:t>е</w:t>
      </w:r>
      <w:r>
        <w:rPr>
          <w:rFonts w:cs="Arial"/>
          <w:sz w:val="24"/>
          <w:szCs w:val="24"/>
          <w:lang w:val="uk-UA"/>
        </w:rPr>
        <w:t xml:space="preserve"> </w:t>
      </w:r>
      <w:r w:rsidR="00AB2781" w:rsidRPr="001A2ACB">
        <w:rPr>
          <w:rStyle w:val="textsb"/>
          <w:position w:val="-30"/>
        </w:rPr>
        <w:object w:dxaOrig="1840" w:dyaOrig="700">
          <v:shape id="_x0000_i1066" type="#_x0000_t75" style="width:92.25pt;height:35.25pt" o:ole="">
            <v:imagedata r:id="rId128" o:title=""/>
          </v:shape>
          <o:OLEObject Type="Embed" ProgID="Equation.3" ShapeID="_x0000_i1066" DrawAspect="Content" ObjectID="_1421066667" r:id="rId129"/>
        </w:object>
      </w:r>
    </w:p>
    <w:p w:rsidR="00CB2775" w:rsidRPr="00B74D1B" w:rsidRDefault="00CB2775" w:rsidP="00D076B2">
      <w:pPr>
        <w:pStyle w:val="ad"/>
        <w:spacing w:after="0" w:line="360" w:lineRule="auto"/>
        <w:ind w:left="360" w:right="-54" w:firstLine="360"/>
        <w:jc w:val="both"/>
      </w:pPr>
      <w:r w:rsidRPr="00B74D1B">
        <w:rPr>
          <w:rStyle w:val="textsb"/>
        </w:rPr>
        <w:t>О</w:t>
      </w:r>
      <w:r w:rsidRPr="00B74D1B">
        <w:t>цінимо розміри першої зони Френеля уздовж траси. На відстані d</w:t>
      </w:r>
      <w:r w:rsidRPr="003D6884">
        <w:rPr>
          <w:vertAlign w:val="subscript"/>
        </w:rPr>
        <w:t>1</w:t>
      </w:r>
      <w:r w:rsidRPr="00B74D1B">
        <w:t xml:space="preserve"> від передавача і d</w:t>
      </w:r>
      <w:r w:rsidRPr="003D6884">
        <w:rPr>
          <w:vertAlign w:val="subscript"/>
        </w:rPr>
        <w:t>2</w:t>
      </w:r>
      <w:r w:rsidRPr="00B74D1B">
        <w:t xml:space="preserve"> від приймача:</w:t>
      </w:r>
    </w:p>
    <w:p w:rsidR="00CB2775" w:rsidRPr="00B74D1B" w:rsidRDefault="003D6884" w:rsidP="00D076B2">
      <w:pPr>
        <w:pStyle w:val="ad"/>
        <w:spacing w:after="0" w:line="360" w:lineRule="auto"/>
        <w:ind w:left="3888" w:right="-54" w:firstLine="360"/>
        <w:jc w:val="center"/>
        <w:rPr>
          <w:rStyle w:val="textsb"/>
        </w:rPr>
      </w:pPr>
      <w:r w:rsidRPr="00B74D1B">
        <w:rPr>
          <w:rStyle w:val="textsb"/>
          <w:position w:val="-32"/>
        </w:rPr>
        <w:object w:dxaOrig="1560" w:dyaOrig="760">
          <v:shape id="_x0000_i1067" type="#_x0000_t75" style="width:78pt;height:38.25pt" o:ole="">
            <v:imagedata r:id="rId130" o:title=""/>
          </v:shape>
          <o:OLEObject Type="Embed" ProgID="Equation.3" ShapeID="_x0000_i1067" DrawAspect="Content" ObjectID="_1421066668" r:id="rId131"/>
        </w:object>
      </w:r>
      <w:r w:rsidR="00CB2775" w:rsidRPr="00B74D1B">
        <w:rPr>
          <w:rStyle w:val="textsb"/>
        </w:rPr>
        <w:t>,</w:t>
      </w:r>
      <w:r w:rsidR="00CB2775" w:rsidRPr="00B74D1B">
        <w:rPr>
          <w:rStyle w:val="textsb"/>
        </w:rPr>
        <w:tab/>
      </w:r>
      <w:r w:rsidR="00CB2775" w:rsidRPr="00B74D1B">
        <w:rPr>
          <w:rStyle w:val="textsb"/>
        </w:rPr>
        <w:tab/>
      </w:r>
      <w:r w:rsidR="00CB2775" w:rsidRPr="00B74D1B">
        <w:rPr>
          <w:rStyle w:val="textsb"/>
        </w:rPr>
        <w:tab/>
      </w:r>
      <w:r w:rsidR="00CB2775" w:rsidRPr="00B74D1B">
        <w:rPr>
          <w:rStyle w:val="textsb"/>
        </w:rPr>
        <w:tab/>
      </w:r>
      <w:r w:rsidR="00CB2775" w:rsidRPr="00B74D1B">
        <w:rPr>
          <w:rStyle w:val="textsb"/>
        </w:rPr>
        <w:tab/>
        <w:t xml:space="preserve">         (7.3)</w:t>
      </w:r>
    </w:p>
    <w:p w:rsidR="00CB2775" w:rsidRPr="00B74D1B" w:rsidRDefault="00CB2775" w:rsidP="00D076B2">
      <w:pPr>
        <w:pStyle w:val="ad"/>
        <w:spacing w:after="0" w:line="360" w:lineRule="auto"/>
        <w:ind w:left="360" w:right="-54" w:firstLine="360"/>
        <w:jc w:val="both"/>
        <w:rPr>
          <w:rStyle w:val="textsb"/>
        </w:rPr>
      </w:pPr>
      <w:r w:rsidRPr="00B74D1B">
        <w:rPr>
          <w:rStyle w:val="textsb"/>
        </w:rPr>
        <w:t xml:space="preserve">де </w:t>
      </w:r>
      <w:r w:rsidRPr="00B74D1B">
        <w:rPr>
          <w:rStyle w:val="textsb"/>
          <w:position w:val="-10"/>
        </w:rPr>
        <w:object w:dxaOrig="1120" w:dyaOrig="320">
          <v:shape id="_x0000_i1068" type="#_x0000_t75" style="width:56.25pt;height:15.75pt" o:ole="">
            <v:imagedata r:id="rId132" o:title=""/>
          </v:shape>
          <o:OLEObject Type="Embed" ProgID="Equation.3" ShapeID="_x0000_i1068" DrawAspect="Content" ObjectID="_1421066669" r:id="rId133"/>
        </w:object>
      </w:r>
      <w:r w:rsidRPr="00B74D1B">
        <w:rPr>
          <w:rStyle w:val="textsb"/>
        </w:rPr>
        <w:t xml:space="preserve"> довжина хвилі. </w:t>
      </w:r>
    </w:p>
    <w:p w:rsidR="00CB2775" w:rsidRPr="00B74D1B" w:rsidRDefault="00CB2775" w:rsidP="00D076B2">
      <w:pPr>
        <w:pStyle w:val="ad"/>
        <w:spacing w:after="0" w:line="360" w:lineRule="auto"/>
        <w:ind w:left="360" w:right="-54" w:firstLine="360"/>
        <w:jc w:val="both"/>
      </w:pPr>
      <w:r w:rsidRPr="00B74D1B">
        <w:t>Даний вираз показує, що F залежить як від робочої частоти, так і від відстаней до передавача і до приймача. Максимум F знаходиться у середині інтервалу:</w:t>
      </w:r>
    </w:p>
    <w:p w:rsidR="00CB2775" w:rsidRPr="00B74D1B" w:rsidRDefault="00AC4FEC" w:rsidP="00D076B2">
      <w:pPr>
        <w:pStyle w:val="ad"/>
        <w:spacing w:after="0" w:line="360" w:lineRule="auto"/>
        <w:ind w:left="360" w:right="-54" w:firstLine="360"/>
        <w:jc w:val="center"/>
        <w:rPr>
          <w:rStyle w:val="textsb"/>
        </w:rPr>
      </w:pPr>
      <w:r w:rsidRPr="00B74D1B">
        <w:rPr>
          <w:rStyle w:val="textsb"/>
          <w:position w:val="-24"/>
        </w:rPr>
        <w:object w:dxaOrig="4540" w:dyaOrig="620">
          <v:shape id="_x0000_i1069" type="#_x0000_t75" style="width:227.25pt;height:30.75pt" o:ole="">
            <v:imagedata r:id="rId134" o:title=""/>
          </v:shape>
          <o:OLEObject Type="Embed" ProgID="Equation.3" ShapeID="_x0000_i1069" DrawAspect="Content" ObjectID="_1421066670" r:id="rId135"/>
        </w:object>
      </w:r>
    </w:p>
    <w:p w:rsidR="00CB2775" w:rsidRPr="00B74D1B" w:rsidRDefault="00CB2775" w:rsidP="00D076B2">
      <w:pPr>
        <w:spacing w:line="360" w:lineRule="auto"/>
        <w:ind w:left="360" w:right="-54" w:firstLine="360"/>
        <w:jc w:val="both"/>
        <w:rPr>
          <w:sz w:val="24"/>
        </w:rPr>
      </w:pPr>
      <w:r w:rsidRPr="00B74D1B">
        <w:rPr>
          <w:sz w:val="24"/>
        </w:rPr>
        <w:t>При виборі висот антен необхідно вибрати просвіт H таким щоб перша зона Френеля не торкалась поверхні.</w:t>
      </w:r>
    </w:p>
    <w:p w:rsidR="00CB2775" w:rsidRPr="00B74D1B" w:rsidRDefault="00CB2775" w:rsidP="00D076B2">
      <w:pPr>
        <w:spacing w:line="360" w:lineRule="auto"/>
        <w:ind w:left="360" w:right="-54" w:firstLine="360"/>
        <w:jc w:val="both"/>
        <w:rPr>
          <w:sz w:val="24"/>
        </w:rPr>
      </w:pPr>
      <w:r w:rsidRPr="00B74D1B">
        <w:rPr>
          <w:sz w:val="24"/>
        </w:rPr>
        <w:t>Просвіт, що існує близько 80% часу повинний бути обраний з умови:</w:t>
      </w:r>
    </w:p>
    <w:p w:rsidR="00CB2775" w:rsidRPr="00B74D1B" w:rsidRDefault="00CB2775" w:rsidP="00D076B2">
      <w:pPr>
        <w:spacing w:line="360" w:lineRule="auto"/>
        <w:ind w:left="2124" w:right="-54" w:firstLine="708"/>
        <w:jc w:val="center"/>
        <w:rPr>
          <w:sz w:val="24"/>
        </w:rPr>
      </w:pPr>
      <w:r w:rsidRPr="00B74D1B">
        <w:rPr>
          <w:position w:val="-24"/>
          <w:sz w:val="24"/>
        </w:rPr>
        <w:object w:dxaOrig="3760" w:dyaOrig="620">
          <v:shape id="_x0000_i1070" type="#_x0000_t75" style="width:188.25pt;height:30.75pt" o:ole="">
            <v:imagedata r:id="rId136" o:title=""/>
          </v:shape>
          <o:OLEObject Type="Embed" ProgID="Equation.3" ShapeID="_x0000_i1070" DrawAspect="Content" ObjectID="_1421066671" r:id="rId137"/>
        </w:object>
      </w:r>
      <w:r w:rsidRPr="00B74D1B">
        <w:rPr>
          <w:sz w:val="24"/>
        </w:rPr>
        <w:t>,</w:t>
      </w:r>
      <w:r w:rsidRPr="00B74D1B">
        <w:rPr>
          <w:sz w:val="24"/>
        </w:rPr>
        <w:tab/>
      </w:r>
      <w:r w:rsidRPr="00B74D1B">
        <w:rPr>
          <w:sz w:val="24"/>
        </w:rPr>
        <w:tab/>
      </w:r>
      <w:r w:rsidRPr="00B74D1B">
        <w:rPr>
          <w:sz w:val="24"/>
        </w:rPr>
        <w:tab/>
      </w:r>
      <w:r w:rsidRPr="00B74D1B">
        <w:rPr>
          <w:sz w:val="24"/>
        </w:rPr>
        <w:tab/>
        <w:t xml:space="preserve">         (7.4)</w:t>
      </w:r>
    </w:p>
    <w:p w:rsidR="00CB2775" w:rsidRPr="00B74D1B" w:rsidRDefault="00CB2775" w:rsidP="00D076B2">
      <w:pPr>
        <w:spacing w:line="360" w:lineRule="auto"/>
        <w:ind w:left="360" w:right="-54" w:firstLine="360"/>
        <w:jc w:val="both"/>
        <w:rPr>
          <w:sz w:val="24"/>
        </w:rPr>
      </w:pPr>
      <w:r w:rsidRPr="00B74D1B">
        <w:rPr>
          <w:sz w:val="24"/>
        </w:rPr>
        <w:t xml:space="preserve">де </w:t>
      </w:r>
      <w:r w:rsidRPr="00B74D1B">
        <w:rPr>
          <w:position w:val="-10"/>
          <w:sz w:val="24"/>
        </w:rPr>
        <w:object w:dxaOrig="220" w:dyaOrig="260">
          <v:shape id="_x0000_i1071" type="#_x0000_t75" style="width:11.25pt;height:12.75pt" o:ole="">
            <v:imagedata r:id="rId138" o:title=""/>
          </v:shape>
          <o:OLEObject Type="Embed" ProgID="Equation.3" ShapeID="_x0000_i1071" DrawAspect="Content" ObjectID="_1421066672" r:id="rId139"/>
        </w:object>
      </w:r>
      <w:r w:rsidRPr="00B74D1B">
        <w:rPr>
          <w:sz w:val="24"/>
        </w:rPr>
        <w:t xml:space="preserve"> – середнє значення градієнта діелектричної проникності тропосфери;</w:t>
      </w:r>
    </w:p>
    <w:p w:rsidR="00CB2775" w:rsidRPr="00B74D1B" w:rsidRDefault="00CB2775" w:rsidP="00D076B2">
      <w:pPr>
        <w:spacing w:line="360" w:lineRule="auto"/>
        <w:ind w:left="360" w:right="-54" w:firstLine="360"/>
        <w:jc w:val="both"/>
        <w:rPr>
          <w:sz w:val="24"/>
        </w:rPr>
      </w:pPr>
      <w:r w:rsidRPr="00B74D1B">
        <w:rPr>
          <w:sz w:val="24"/>
        </w:rPr>
        <w:t xml:space="preserve">    </w:t>
      </w:r>
      <w:r w:rsidRPr="00B74D1B">
        <w:rPr>
          <w:position w:val="-6"/>
          <w:sz w:val="24"/>
        </w:rPr>
        <w:object w:dxaOrig="240" w:dyaOrig="220">
          <v:shape id="_x0000_i1072" type="#_x0000_t75" style="width:12pt;height:11.25pt" o:ole="">
            <v:imagedata r:id="rId140" o:title=""/>
          </v:shape>
          <o:OLEObject Type="Embed" ProgID="Equation.3" ShapeID="_x0000_i1072" DrawAspect="Content" ObjectID="_1421066673" r:id="rId141"/>
        </w:object>
      </w:r>
      <w:r w:rsidRPr="00B74D1B">
        <w:rPr>
          <w:sz w:val="24"/>
        </w:rPr>
        <w:t xml:space="preserve"> – стандартне відхилення. </w:t>
      </w:r>
    </w:p>
    <w:p w:rsidR="00CB2775" w:rsidRPr="00B74D1B" w:rsidRDefault="00CB2775" w:rsidP="00D076B2">
      <w:pPr>
        <w:spacing w:line="360" w:lineRule="auto"/>
        <w:ind w:left="360" w:right="-54" w:firstLine="360"/>
        <w:jc w:val="both"/>
        <w:rPr>
          <w:sz w:val="24"/>
        </w:rPr>
      </w:pPr>
      <w:r w:rsidRPr="00B74D1B">
        <w:rPr>
          <w:sz w:val="24"/>
        </w:rPr>
        <w:t xml:space="preserve">Можна записати наближені значення цих параметрів на території прольоту: </w:t>
      </w:r>
    </w:p>
    <w:p w:rsidR="00CB2775" w:rsidRPr="00B74D1B" w:rsidRDefault="00A07A27" w:rsidP="00D076B2">
      <w:pPr>
        <w:spacing w:line="360" w:lineRule="auto"/>
        <w:ind w:left="360" w:right="-54" w:firstLine="360"/>
        <w:jc w:val="center"/>
        <w:rPr>
          <w:sz w:val="24"/>
        </w:rPr>
      </w:pPr>
      <w:r>
        <w:rPr>
          <w:sz w:val="24"/>
        </w:rPr>
        <w:pict>
          <v:shape id="_x0000_i1073" type="#_x0000_t75" style="width:83.25pt;height:18pt">
            <v:imagedata r:id="rId142" o:title=""/>
          </v:shape>
        </w:pict>
      </w:r>
      <w:r w:rsidR="00CB2775" w:rsidRPr="00B74D1B">
        <w:rPr>
          <w:sz w:val="24"/>
        </w:rPr>
        <w:t xml:space="preserve">, </w:t>
      </w:r>
      <w:r>
        <w:rPr>
          <w:sz w:val="24"/>
        </w:rPr>
        <w:pict>
          <v:shape id="_x0000_i1074" type="#_x0000_t75" style="width:86.25pt;height:18pt">
            <v:imagedata r:id="rId143" o:title=""/>
          </v:shape>
        </w:pict>
      </w:r>
      <w:r w:rsidR="00CB2775" w:rsidRPr="00B74D1B">
        <w:rPr>
          <w:sz w:val="24"/>
        </w:rPr>
        <w:t>.</w:t>
      </w:r>
    </w:p>
    <w:p w:rsidR="0002088F" w:rsidRDefault="0002088F" w:rsidP="00D076B2">
      <w:pPr>
        <w:spacing w:line="360" w:lineRule="auto"/>
        <w:ind w:left="360" w:right="-54" w:firstLine="360"/>
        <w:jc w:val="both"/>
        <w:rPr>
          <w:sz w:val="24"/>
        </w:rPr>
      </w:pPr>
    </w:p>
    <w:p w:rsidR="0002088F" w:rsidRDefault="0002088F" w:rsidP="00D076B2">
      <w:pPr>
        <w:spacing w:line="360" w:lineRule="auto"/>
        <w:ind w:left="360" w:right="-54" w:firstLine="360"/>
        <w:jc w:val="both"/>
        <w:rPr>
          <w:sz w:val="24"/>
        </w:rPr>
      </w:pPr>
    </w:p>
    <w:p w:rsidR="00CB2775" w:rsidRPr="00B74D1B" w:rsidRDefault="00CB2775" w:rsidP="00D076B2">
      <w:pPr>
        <w:spacing w:line="360" w:lineRule="auto"/>
        <w:ind w:left="360" w:right="-54" w:firstLine="360"/>
        <w:jc w:val="both"/>
        <w:rPr>
          <w:sz w:val="24"/>
        </w:rPr>
      </w:pPr>
      <w:r w:rsidRPr="00B74D1B">
        <w:rPr>
          <w:sz w:val="24"/>
        </w:rPr>
        <w:lastRenderedPageBreak/>
        <w:t>Звідси просвіт становить:</w:t>
      </w:r>
    </w:p>
    <w:p w:rsidR="00CB2775" w:rsidRPr="00B74D1B" w:rsidRDefault="00AC4FEC" w:rsidP="00D076B2">
      <w:pPr>
        <w:spacing w:line="360" w:lineRule="auto"/>
        <w:ind w:left="360" w:right="-54" w:firstLine="360"/>
        <w:jc w:val="both"/>
        <w:rPr>
          <w:sz w:val="24"/>
        </w:rPr>
      </w:pPr>
      <w:r w:rsidRPr="00B74D1B">
        <w:rPr>
          <w:position w:val="-24"/>
          <w:sz w:val="24"/>
        </w:rPr>
        <w:object w:dxaOrig="9279" w:dyaOrig="660">
          <v:shape id="_x0000_i1075" type="#_x0000_t75" style="width:464.25pt;height:33pt" o:ole="">
            <v:imagedata r:id="rId144" o:title=""/>
          </v:shape>
          <o:OLEObject Type="Embed" ProgID="Equation.3" ShapeID="_x0000_i1075" DrawAspect="Content" ObjectID="_1421066674" r:id="rId145"/>
        </w:object>
      </w:r>
    </w:p>
    <w:p w:rsidR="00CB2775" w:rsidRPr="00B74D1B" w:rsidRDefault="00CB2775" w:rsidP="00D076B2">
      <w:pPr>
        <w:spacing w:line="360" w:lineRule="auto"/>
        <w:ind w:left="360" w:right="-54" w:firstLine="360"/>
        <w:jc w:val="both"/>
        <w:rPr>
          <w:sz w:val="24"/>
        </w:rPr>
      </w:pPr>
      <w:r w:rsidRPr="00B74D1B">
        <w:rPr>
          <w:sz w:val="24"/>
        </w:rPr>
        <w:t>Тоді, значення просвіту:</w:t>
      </w:r>
    </w:p>
    <w:p w:rsidR="00CB2775" w:rsidRPr="00B74D1B" w:rsidRDefault="00AC4FEC" w:rsidP="00D076B2">
      <w:pPr>
        <w:spacing w:line="360" w:lineRule="auto"/>
        <w:ind w:left="360" w:right="-54" w:firstLine="360"/>
        <w:jc w:val="center"/>
        <w:rPr>
          <w:sz w:val="24"/>
        </w:rPr>
      </w:pPr>
      <w:r w:rsidRPr="00AC4FEC">
        <w:rPr>
          <w:position w:val="-6"/>
          <w:sz w:val="24"/>
        </w:rPr>
        <w:object w:dxaOrig="2439" w:dyaOrig="279">
          <v:shape id="_x0000_i1076" type="#_x0000_t75" style="width:122.25pt;height:14.25pt" o:ole="">
            <v:imagedata r:id="rId146" o:title=""/>
          </v:shape>
          <o:OLEObject Type="Embed" ProgID="Equation.3" ShapeID="_x0000_i1076" DrawAspect="Content" ObjectID="_1421066675" r:id="rId147"/>
        </w:object>
      </w:r>
    </w:p>
    <w:p w:rsidR="00CB2775" w:rsidRPr="00B74D1B" w:rsidRDefault="00CB2775" w:rsidP="00D076B2">
      <w:pPr>
        <w:spacing w:line="360" w:lineRule="auto"/>
        <w:ind w:left="360" w:right="-54" w:firstLine="360"/>
        <w:jc w:val="both"/>
        <w:rPr>
          <w:sz w:val="24"/>
        </w:rPr>
      </w:pPr>
      <w:r w:rsidRPr="00B74D1B">
        <w:rPr>
          <w:sz w:val="24"/>
        </w:rPr>
        <w:t xml:space="preserve">Висоти підвісу антен визначаються з профілю траси. Для цього відкладаємо по вертикалі від критичної крапки розрахований просвіт, і знаходимо висоти  </w:t>
      </w:r>
      <w:r w:rsidRPr="00B74D1B">
        <w:rPr>
          <w:position w:val="-12"/>
          <w:sz w:val="24"/>
        </w:rPr>
        <w:object w:dxaOrig="1060" w:dyaOrig="360">
          <v:shape id="_x0000_i1077" type="#_x0000_t75" style="width:53.25pt;height:18pt" o:ole="">
            <v:imagedata r:id="rId148" o:title=""/>
          </v:shape>
          <o:OLEObject Type="Embed" ProgID="Equation.3" ShapeID="_x0000_i1077" DrawAspect="Content" ObjectID="_1421066676" r:id="rId149"/>
        </w:object>
      </w:r>
      <w:r w:rsidRPr="00B74D1B">
        <w:rPr>
          <w:sz w:val="24"/>
        </w:rPr>
        <w:t xml:space="preserve"> та </w:t>
      </w:r>
      <w:r w:rsidRPr="00B74D1B">
        <w:rPr>
          <w:position w:val="-10"/>
          <w:sz w:val="24"/>
        </w:rPr>
        <w:object w:dxaOrig="1040" w:dyaOrig="340">
          <v:shape id="_x0000_i1078" type="#_x0000_t75" style="width:52.5pt;height:17.25pt" o:ole="">
            <v:imagedata r:id="rId150" o:title=""/>
          </v:shape>
          <o:OLEObject Type="Embed" ProgID="Equation.3" ShapeID="_x0000_i1078" DrawAspect="Content" ObjectID="_1421066677" r:id="rId151"/>
        </w:object>
      </w:r>
      <w:r w:rsidRPr="00B74D1B">
        <w:rPr>
          <w:sz w:val="24"/>
        </w:rPr>
        <w:t xml:space="preserve"> </w:t>
      </w:r>
    </w:p>
    <w:p w:rsidR="00CB2775" w:rsidRPr="00B74D1B" w:rsidRDefault="00CB2775" w:rsidP="00D076B2">
      <w:pPr>
        <w:spacing w:line="360" w:lineRule="auto"/>
        <w:ind w:left="360" w:right="-54" w:firstLine="360"/>
        <w:jc w:val="both"/>
        <w:rPr>
          <w:sz w:val="24"/>
        </w:rPr>
      </w:pPr>
      <w:r w:rsidRPr="00B74D1B">
        <w:rPr>
          <w:sz w:val="24"/>
        </w:rPr>
        <w:t>Енергетичний розрахунок виконується для кожного прольоту РРЛ. Середній рівень потужності сигналу на вході приймача, виражений в дБм, визначається на основі першого рівняння передачі:</w:t>
      </w:r>
    </w:p>
    <w:p w:rsidR="00CB2775" w:rsidRPr="00B74D1B" w:rsidRDefault="00CB2775" w:rsidP="00D076B2">
      <w:pPr>
        <w:spacing w:line="360" w:lineRule="auto"/>
        <w:ind w:left="2472" w:right="-54" w:firstLine="360"/>
        <w:jc w:val="center"/>
        <w:rPr>
          <w:sz w:val="24"/>
        </w:rPr>
      </w:pPr>
      <w:r w:rsidRPr="00B74D1B">
        <w:rPr>
          <w:position w:val="-14"/>
          <w:sz w:val="24"/>
        </w:rPr>
        <w:object w:dxaOrig="4099" w:dyaOrig="380">
          <v:shape id="_x0000_i1079" type="#_x0000_t75" style="width:204.75pt;height:18.75pt" o:ole="">
            <v:imagedata r:id="rId152" o:title=""/>
          </v:shape>
          <o:OLEObject Type="Embed" ProgID="Equation.3" ShapeID="_x0000_i1079" DrawAspect="Content" ObjectID="_1421066678" r:id="rId153"/>
        </w:object>
      </w:r>
      <w:r w:rsidRPr="00B74D1B">
        <w:rPr>
          <w:sz w:val="24"/>
        </w:rPr>
        <w:t>,</w:t>
      </w:r>
      <w:r w:rsidRPr="00B74D1B">
        <w:rPr>
          <w:sz w:val="24"/>
        </w:rPr>
        <w:tab/>
      </w:r>
      <w:r w:rsidRPr="00B74D1B">
        <w:rPr>
          <w:sz w:val="24"/>
        </w:rPr>
        <w:tab/>
      </w:r>
      <w:r w:rsidRPr="00B74D1B">
        <w:rPr>
          <w:sz w:val="24"/>
        </w:rPr>
        <w:tab/>
      </w:r>
      <w:r w:rsidRPr="00B74D1B">
        <w:rPr>
          <w:sz w:val="24"/>
        </w:rPr>
        <w:tab/>
        <w:t xml:space="preserve">         (7.5)</w:t>
      </w:r>
    </w:p>
    <w:p w:rsidR="00CB2775" w:rsidRPr="00B74D1B" w:rsidRDefault="00CB2775" w:rsidP="00D076B2">
      <w:pPr>
        <w:spacing w:line="360" w:lineRule="auto"/>
        <w:ind w:left="360" w:right="-54" w:firstLine="360"/>
        <w:jc w:val="both"/>
        <w:rPr>
          <w:sz w:val="24"/>
        </w:rPr>
      </w:pPr>
      <w:r w:rsidRPr="00B74D1B">
        <w:rPr>
          <w:sz w:val="24"/>
        </w:rPr>
        <w:t xml:space="preserve">де  </w:t>
      </w:r>
      <w:r w:rsidRPr="00B74D1B">
        <w:rPr>
          <w:position w:val="-14"/>
          <w:sz w:val="24"/>
        </w:rPr>
        <w:object w:dxaOrig="400" w:dyaOrig="380">
          <v:shape id="_x0000_i1080" type="#_x0000_t75" style="width:19.5pt;height:18.75pt" o:ole="">
            <v:imagedata r:id="rId154" o:title=""/>
          </v:shape>
          <o:OLEObject Type="Embed" ProgID="Equation.3" ShapeID="_x0000_i1080" DrawAspect="Content" ObjectID="_1421066679" r:id="rId155"/>
        </w:object>
      </w:r>
      <w:r w:rsidRPr="00B74D1B">
        <w:rPr>
          <w:sz w:val="24"/>
        </w:rPr>
        <w:t xml:space="preserve"> – рівень потужності передавача;</w:t>
      </w:r>
    </w:p>
    <w:p w:rsidR="00CB2775" w:rsidRPr="00B74D1B" w:rsidRDefault="00CB2775" w:rsidP="00D076B2">
      <w:pPr>
        <w:spacing w:line="360" w:lineRule="auto"/>
        <w:ind w:left="360" w:right="-54" w:firstLine="360"/>
        <w:jc w:val="both"/>
        <w:rPr>
          <w:sz w:val="24"/>
        </w:rPr>
      </w:pPr>
      <w:r w:rsidRPr="00B74D1B">
        <w:rPr>
          <w:sz w:val="24"/>
        </w:rPr>
        <w:t xml:space="preserve">    </w:t>
      </w:r>
      <w:r w:rsidRPr="00B74D1B">
        <w:rPr>
          <w:position w:val="-14"/>
          <w:sz w:val="24"/>
        </w:rPr>
        <w:object w:dxaOrig="1040" w:dyaOrig="380">
          <v:shape id="_x0000_i1081" type="#_x0000_t75" style="width:52.5pt;height:18.75pt" o:ole="">
            <v:imagedata r:id="rId156" o:title=""/>
          </v:shape>
          <o:OLEObject Type="Embed" ProgID="Equation.3" ShapeID="_x0000_i1081" DrawAspect="Content" ObjectID="_1421066680" r:id="rId157"/>
        </w:object>
      </w:r>
      <w:r w:rsidRPr="00B74D1B">
        <w:rPr>
          <w:sz w:val="24"/>
        </w:rPr>
        <w:t xml:space="preserve"> – коефіцієнти підсилення відповідно передавальної та приймальної антен; </w:t>
      </w:r>
    </w:p>
    <w:p w:rsidR="00CB2775" w:rsidRPr="00B74D1B" w:rsidRDefault="00CB2775" w:rsidP="00D076B2">
      <w:pPr>
        <w:spacing w:line="360" w:lineRule="auto"/>
        <w:ind w:left="360" w:right="-54" w:firstLine="360"/>
        <w:jc w:val="both"/>
        <w:rPr>
          <w:sz w:val="24"/>
        </w:rPr>
      </w:pPr>
      <w:r w:rsidRPr="00B74D1B">
        <w:rPr>
          <w:sz w:val="24"/>
        </w:rPr>
        <w:t xml:space="preserve">    </w:t>
      </w:r>
      <w:r w:rsidRPr="00B74D1B">
        <w:rPr>
          <w:position w:val="-14"/>
          <w:sz w:val="24"/>
        </w:rPr>
        <w:object w:dxaOrig="920" w:dyaOrig="380">
          <v:shape id="_x0000_i1082" type="#_x0000_t75" style="width:45.75pt;height:18.75pt" o:ole="">
            <v:imagedata r:id="rId158" o:title=""/>
          </v:shape>
          <o:OLEObject Type="Embed" ProgID="Equation.3" ShapeID="_x0000_i1082" DrawAspect="Content" ObjectID="_1421066681" r:id="rId159"/>
        </w:object>
      </w:r>
      <w:r w:rsidRPr="00B74D1B">
        <w:rPr>
          <w:sz w:val="24"/>
        </w:rPr>
        <w:t xml:space="preserve"> – коефіцієнти корисної дії (ККД) антенно-фідерного тракту відповідно на передачі та прийомі;</w:t>
      </w:r>
    </w:p>
    <w:p w:rsidR="00CB2775" w:rsidRPr="00B74D1B" w:rsidRDefault="00CB2775" w:rsidP="00D076B2">
      <w:pPr>
        <w:spacing w:line="360" w:lineRule="auto"/>
        <w:ind w:left="360" w:right="-54" w:firstLine="360"/>
        <w:jc w:val="both"/>
        <w:rPr>
          <w:sz w:val="24"/>
        </w:rPr>
      </w:pPr>
      <w:r w:rsidRPr="00B74D1B">
        <w:rPr>
          <w:sz w:val="24"/>
        </w:rPr>
        <w:t xml:space="preserve">  </w:t>
      </w:r>
      <w:r w:rsidRPr="00B74D1B">
        <w:rPr>
          <w:position w:val="-12"/>
          <w:sz w:val="24"/>
        </w:rPr>
        <w:object w:dxaOrig="320" w:dyaOrig="360">
          <v:shape id="_x0000_i1083" type="#_x0000_t75" style="width:15.75pt;height:18pt" o:ole="">
            <v:imagedata r:id="rId160" o:title=""/>
          </v:shape>
          <o:OLEObject Type="Embed" ProgID="Equation.3" ShapeID="_x0000_i1083" DrawAspect="Content" ObjectID="_1421066682" r:id="rId161"/>
        </w:object>
      </w:r>
      <w:r w:rsidRPr="00B74D1B">
        <w:rPr>
          <w:sz w:val="24"/>
        </w:rPr>
        <w:t xml:space="preserve"> – послаблення поля у вільному просторі;</w:t>
      </w:r>
    </w:p>
    <w:p w:rsidR="00CB2775" w:rsidRPr="00B74D1B" w:rsidRDefault="00CB2775" w:rsidP="00D076B2">
      <w:pPr>
        <w:spacing w:line="360" w:lineRule="auto"/>
        <w:ind w:left="360" w:right="-54" w:firstLine="360"/>
        <w:jc w:val="both"/>
        <w:rPr>
          <w:sz w:val="24"/>
        </w:rPr>
      </w:pPr>
      <w:r w:rsidRPr="00B74D1B">
        <w:rPr>
          <w:sz w:val="24"/>
        </w:rPr>
        <w:t xml:space="preserve">  </w:t>
      </w:r>
      <w:r w:rsidRPr="00B74D1B">
        <w:rPr>
          <w:position w:val="-6"/>
          <w:sz w:val="24"/>
        </w:rPr>
        <w:object w:dxaOrig="240" w:dyaOrig="279">
          <v:shape id="_x0000_i1084" type="#_x0000_t75" style="width:12pt;height:14.25pt" o:ole="">
            <v:imagedata r:id="rId162" o:title=""/>
          </v:shape>
          <o:OLEObject Type="Embed" ProgID="Equation.3" ShapeID="_x0000_i1084" DrawAspect="Content" ObjectID="_1421066683" r:id="rId163"/>
        </w:object>
      </w:r>
      <w:r w:rsidRPr="00B74D1B">
        <w:rPr>
          <w:sz w:val="24"/>
        </w:rPr>
        <w:t xml:space="preserve"> – середні множник послаблення поля вільного простору, який залежить від виду рефракції радіохвиль, (для  відкритої траси приблизно рівний 1 або 0дБ, тому не враховується). Величина </w:t>
      </w:r>
      <w:r w:rsidRPr="00B74D1B">
        <w:rPr>
          <w:position w:val="-14"/>
          <w:sz w:val="24"/>
        </w:rPr>
        <w:object w:dxaOrig="400" w:dyaOrig="380">
          <v:shape id="_x0000_i1085" type="#_x0000_t75" style="width:19.5pt;height:18.75pt" o:ole="">
            <v:imagedata r:id="rId154" o:title=""/>
          </v:shape>
          <o:OLEObject Type="Embed" ProgID="Equation.3" ShapeID="_x0000_i1085" DrawAspect="Content" ObjectID="_1421066684" r:id="rId164"/>
        </w:object>
      </w:r>
      <w:r w:rsidRPr="00B74D1B">
        <w:rPr>
          <w:sz w:val="24"/>
        </w:rPr>
        <w:t xml:space="preserve"> виражені в децибелах відносно 1 мВт.</w:t>
      </w:r>
    </w:p>
    <w:p w:rsidR="00CB2775" w:rsidRPr="00B74D1B" w:rsidRDefault="00CB2775" w:rsidP="00D076B2">
      <w:pPr>
        <w:spacing w:line="360" w:lineRule="auto"/>
        <w:ind w:left="360" w:right="-54" w:firstLine="360"/>
        <w:jc w:val="both"/>
        <w:rPr>
          <w:sz w:val="24"/>
        </w:rPr>
      </w:pPr>
      <w:r w:rsidRPr="00B74D1B">
        <w:rPr>
          <w:sz w:val="24"/>
        </w:rPr>
        <w:t>Послаблення вільного поля у вільному просторі визначається за формулою:</w:t>
      </w:r>
    </w:p>
    <w:p w:rsidR="00CB2775" w:rsidRPr="00B74D1B" w:rsidRDefault="00CB2775" w:rsidP="00D076B2">
      <w:pPr>
        <w:spacing w:line="360" w:lineRule="auto"/>
        <w:ind w:left="3540" w:right="-54" w:firstLine="708"/>
        <w:rPr>
          <w:sz w:val="24"/>
        </w:rPr>
      </w:pPr>
      <w:r w:rsidRPr="00B74D1B">
        <w:rPr>
          <w:position w:val="-32"/>
          <w:sz w:val="24"/>
        </w:rPr>
        <w:object w:dxaOrig="1880" w:dyaOrig="800">
          <v:shape id="_x0000_i1086" type="#_x0000_t75" style="width:94.5pt;height:39.75pt" o:ole="">
            <v:imagedata r:id="rId165" o:title=""/>
          </v:shape>
          <o:OLEObject Type="Embed" ProgID="Equation.3" ShapeID="_x0000_i1086" DrawAspect="Content" ObjectID="_1421066685" r:id="rId166"/>
        </w:object>
      </w:r>
      <w:r w:rsidRPr="00B74D1B">
        <w:rPr>
          <w:sz w:val="24"/>
        </w:rPr>
        <w:t>.</w:t>
      </w:r>
      <w:r w:rsidRPr="00B74D1B">
        <w:rPr>
          <w:sz w:val="24"/>
        </w:rPr>
        <w:tab/>
      </w:r>
      <w:r w:rsidRPr="00B74D1B">
        <w:rPr>
          <w:sz w:val="24"/>
        </w:rPr>
        <w:tab/>
      </w:r>
      <w:r w:rsidRPr="00B74D1B">
        <w:rPr>
          <w:sz w:val="24"/>
        </w:rPr>
        <w:tab/>
      </w:r>
      <w:r w:rsidRPr="00B74D1B">
        <w:rPr>
          <w:sz w:val="24"/>
        </w:rPr>
        <w:tab/>
      </w:r>
      <w:r w:rsidRPr="00B74D1B">
        <w:rPr>
          <w:sz w:val="24"/>
        </w:rPr>
        <w:tab/>
        <w:t xml:space="preserve">         (7.6)</w:t>
      </w:r>
    </w:p>
    <w:p w:rsidR="00CB2775" w:rsidRPr="00B74D1B" w:rsidRDefault="00CB2775" w:rsidP="00D076B2">
      <w:pPr>
        <w:spacing w:line="360" w:lineRule="auto"/>
        <w:ind w:left="360" w:right="-54" w:firstLine="360"/>
        <w:jc w:val="both"/>
        <w:rPr>
          <w:sz w:val="24"/>
        </w:rPr>
      </w:pPr>
      <w:r w:rsidRPr="00B74D1B">
        <w:rPr>
          <w:sz w:val="24"/>
        </w:rPr>
        <w:t>З формули (7.6) можна отримати:</w:t>
      </w:r>
    </w:p>
    <w:p w:rsidR="00CB2775" w:rsidRPr="00B74D1B" w:rsidRDefault="002840A1" w:rsidP="00D076B2">
      <w:pPr>
        <w:spacing w:line="360" w:lineRule="auto"/>
        <w:ind w:left="3180" w:right="-54" w:firstLine="360"/>
        <w:jc w:val="both"/>
        <w:rPr>
          <w:sz w:val="24"/>
        </w:rPr>
      </w:pPr>
      <w:r w:rsidRPr="00B74D1B">
        <w:rPr>
          <w:position w:val="-28"/>
          <w:sz w:val="24"/>
        </w:rPr>
        <w:object w:dxaOrig="3980" w:dyaOrig="740">
          <v:shape id="_x0000_i1087" type="#_x0000_t75" style="width:198.75pt;height:37.5pt" o:ole="">
            <v:imagedata r:id="rId167" o:title=""/>
          </v:shape>
          <o:OLEObject Type="Embed" ProgID="Equation.3" ShapeID="_x0000_i1087" DrawAspect="Content" ObjectID="_1421066686" r:id="rId168"/>
        </w:object>
      </w:r>
    </w:p>
    <w:p w:rsidR="00CB2775" w:rsidRPr="00B74D1B" w:rsidRDefault="00CB2775" w:rsidP="00D076B2">
      <w:pPr>
        <w:spacing w:line="360" w:lineRule="auto"/>
        <w:ind w:left="360" w:right="-54" w:firstLine="360"/>
        <w:jc w:val="both"/>
        <w:rPr>
          <w:sz w:val="24"/>
        </w:rPr>
      </w:pPr>
      <w:r w:rsidRPr="00B74D1B">
        <w:rPr>
          <w:sz w:val="24"/>
        </w:rPr>
        <w:t>ККД антенно-фідерного тракту у зв’язку з конструктивними особливостями (прийомопередавачі об’єднані з антеною у моноблок) становлять приблизно 0.9 або –0.5 дБм.</w:t>
      </w:r>
    </w:p>
    <w:p w:rsidR="009130E9" w:rsidRDefault="009130E9" w:rsidP="009130E9">
      <w:pPr>
        <w:pStyle w:val="ac"/>
        <w:spacing w:before="0" w:beforeAutospacing="0" w:after="0" w:afterAutospacing="0" w:line="360" w:lineRule="auto"/>
        <w:ind w:left="357" w:right="-57" w:firstLine="425"/>
        <w:jc w:val="both"/>
        <w:rPr>
          <w:rFonts w:cs="Arial"/>
          <w:color w:val="auto"/>
        </w:rPr>
      </w:pPr>
      <w:r w:rsidRPr="009130E9">
        <w:rPr>
          <w:rFonts w:cs="Arial"/>
          <w:color w:val="auto"/>
        </w:rPr>
        <w:t xml:space="preserve">Коефіцієнт </w:t>
      </w:r>
      <w:r w:rsidR="00BC6768">
        <w:rPr>
          <w:rFonts w:cs="Arial"/>
          <w:color w:val="auto"/>
        </w:rPr>
        <w:t>підсилення параболічних антен ро</w:t>
      </w:r>
      <w:r w:rsidRPr="009130E9">
        <w:rPr>
          <w:rFonts w:cs="Arial"/>
          <w:color w:val="auto"/>
        </w:rPr>
        <w:t>зраховується за формулою:</w:t>
      </w:r>
    </w:p>
    <w:p w:rsidR="009130E9" w:rsidRDefault="009130E9" w:rsidP="009130E9">
      <w:pPr>
        <w:pStyle w:val="ac"/>
        <w:spacing w:before="0" w:beforeAutospacing="0" w:after="0" w:afterAutospacing="0" w:line="360" w:lineRule="auto"/>
        <w:ind w:right="-57" w:firstLine="69"/>
        <w:jc w:val="center"/>
      </w:pPr>
      <w:r>
        <w:rPr>
          <w:position w:val="-32"/>
        </w:rPr>
        <w:t xml:space="preserve">                                                                     </w:t>
      </w:r>
      <w:r w:rsidRPr="009130E9">
        <w:rPr>
          <w:position w:val="-28"/>
        </w:rPr>
        <w:object w:dxaOrig="1920" w:dyaOrig="740">
          <v:shape id="_x0000_i1088" type="#_x0000_t75" style="width:96pt;height:36.75pt" o:ole="">
            <v:imagedata r:id="rId169" o:title=""/>
          </v:shape>
          <o:OLEObject Type="Embed" ProgID="Equation.3" ShapeID="_x0000_i1088" DrawAspect="Content" ObjectID="_1421066687" r:id="rId170"/>
        </w:object>
      </w:r>
      <w:r>
        <w:rPr>
          <w:position w:val="-32"/>
        </w:rPr>
        <w:t xml:space="preserve">                                                          </w:t>
      </w:r>
      <w:r w:rsidRPr="00B74D1B">
        <w:t>(7.</w:t>
      </w:r>
      <w:r>
        <w:t>7</w:t>
      </w:r>
      <w:r w:rsidRPr="00B74D1B">
        <w:t>)</w:t>
      </w:r>
    </w:p>
    <w:p w:rsidR="009130E9" w:rsidRPr="009130E9" w:rsidRDefault="00347EED" w:rsidP="009130E9">
      <w:pPr>
        <w:pStyle w:val="ac"/>
        <w:spacing w:before="0" w:beforeAutospacing="0" w:after="0" w:afterAutospacing="0" w:line="360" w:lineRule="auto"/>
        <w:ind w:right="-57"/>
        <w:jc w:val="center"/>
        <w:rPr>
          <w:rFonts w:cs="Arial"/>
          <w:color w:val="auto"/>
        </w:rPr>
      </w:pPr>
      <w:r w:rsidRPr="009130E9">
        <w:rPr>
          <w:position w:val="-36"/>
        </w:rPr>
        <w:object w:dxaOrig="3460" w:dyaOrig="840">
          <v:shape id="_x0000_i1089" type="#_x0000_t75" style="width:173.25pt;height:42pt" o:ole="">
            <v:imagedata r:id="rId171" o:title=""/>
          </v:shape>
          <o:OLEObject Type="Embed" ProgID="Equation.3" ShapeID="_x0000_i1089" DrawAspect="Content" ObjectID="_1421066688" r:id="rId172"/>
        </w:object>
      </w:r>
    </w:p>
    <w:p w:rsidR="009130E9" w:rsidRPr="009130E9" w:rsidRDefault="009130E9" w:rsidP="009130E9">
      <w:pPr>
        <w:spacing w:line="360" w:lineRule="auto"/>
        <w:ind w:left="357" w:right="-57" w:firstLine="425"/>
        <w:jc w:val="both"/>
        <w:rPr>
          <w:sz w:val="24"/>
        </w:rPr>
      </w:pPr>
      <w:r w:rsidRPr="009130E9">
        <w:rPr>
          <w:sz w:val="24"/>
        </w:rPr>
        <w:lastRenderedPageBreak/>
        <w:t xml:space="preserve">де </w:t>
      </w:r>
      <w:r w:rsidRPr="009130E9">
        <w:rPr>
          <w:i/>
          <w:iCs/>
          <w:sz w:val="24"/>
          <w:lang w:val="en-US"/>
        </w:rPr>
        <w:t>D</w:t>
      </w:r>
      <w:r w:rsidRPr="009130E9">
        <w:rPr>
          <w:sz w:val="24"/>
        </w:rPr>
        <w:t xml:space="preserve"> – діаметр дзеркала антени; </w:t>
      </w:r>
      <w:r w:rsidRPr="009130E9">
        <w:rPr>
          <w:i/>
          <w:iCs/>
          <w:sz w:val="24"/>
          <w:lang w:val="en-US"/>
        </w:rPr>
        <w:t>q</w:t>
      </w:r>
      <w:r w:rsidRPr="009130E9">
        <w:rPr>
          <w:sz w:val="24"/>
        </w:rPr>
        <w:t xml:space="preserve"> = 0,6...0,9 – коефіцієнт використання поверхні дзеркала антени.</w:t>
      </w:r>
    </w:p>
    <w:p w:rsidR="00CB2775" w:rsidRPr="00B74D1B" w:rsidRDefault="00CB2775" w:rsidP="00D076B2">
      <w:pPr>
        <w:spacing w:line="360" w:lineRule="auto"/>
        <w:ind w:left="360" w:right="-54" w:firstLine="360"/>
        <w:jc w:val="both"/>
        <w:rPr>
          <w:sz w:val="24"/>
        </w:rPr>
      </w:pPr>
      <w:r w:rsidRPr="00B74D1B">
        <w:rPr>
          <w:sz w:val="24"/>
        </w:rPr>
        <w:t>Потужність сигналу на вході приймача з формули (7.5) рівна:</w:t>
      </w:r>
    </w:p>
    <w:p w:rsidR="00CB2775" w:rsidRPr="00B74D1B" w:rsidRDefault="00CB2775" w:rsidP="00D076B2">
      <w:pPr>
        <w:spacing w:line="360" w:lineRule="auto"/>
        <w:ind w:left="360" w:right="-54" w:firstLine="360"/>
        <w:jc w:val="center"/>
        <w:rPr>
          <w:sz w:val="24"/>
        </w:rPr>
      </w:pPr>
      <w:r w:rsidRPr="00B74D1B">
        <w:rPr>
          <w:position w:val="-14"/>
          <w:sz w:val="24"/>
        </w:rPr>
        <w:object w:dxaOrig="5220" w:dyaOrig="380">
          <v:shape id="_x0000_i1090" type="#_x0000_t75" style="width:261pt;height:18.75pt" o:ole="">
            <v:imagedata r:id="rId173" o:title=""/>
          </v:shape>
          <o:OLEObject Type="Embed" ProgID="Equation.3" ShapeID="_x0000_i1090" DrawAspect="Content" ObjectID="_1421066689" r:id="rId174"/>
        </w:object>
      </w:r>
    </w:p>
    <w:p w:rsidR="00CB2775" w:rsidRPr="00B74D1B" w:rsidRDefault="00CB2775" w:rsidP="00D076B2">
      <w:pPr>
        <w:spacing w:line="360" w:lineRule="auto"/>
        <w:ind w:left="360" w:right="-54" w:firstLine="360"/>
        <w:jc w:val="both"/>
        <w:rPr>
          <w:sz w:val="24"/>
        </w:rPr>
      </w:pPr>
      <w:r w:rsidRPr="00B74D1B">
        <w:rPr>
          <w:sz w:val="24"/>
        </w:rPr>
        <w:t xml:space="preserve">Потужність прийнятого сигналу </w:t>
      </w:r>
      <w:r w:rsidRPr="00B74D1B">
        <w:rPr>
          <w:position w:val="-14"/>
          <w:sz w:val="24"/>
        </w:rPr>
        <w:object w:dxaOrig="1480" w:dyaOrig="380">
          <v:shape id="_x0000_i1091" type="#_x0000_t75" style="width:74.25pt;height:18.75pt" o:ole="">
            <v:imagedata r:id="rId175" o:title=""/>
          </v:shape>
          <o:OLEObject Type="Embed" ProgID="Equation.3" ShapeID="_x0000_i1091" DrawAspect="Content" ObjectID="_1421066690" r:id="rId176"/>
        </w:object>
      </w:r>
      <w:r w:rsidRPr="00B74D1B">
        <w:rPr>
          <w:sz w:val="24"/>
        </w:rPr>
        <w:t xml:space="preserve">, а чутливість приймача </w:t>
      </w:r>
      <w:r w:rsidR="00AC4FEC" w:rsidRPr="00B74D1B">
        <w:rPr>
          <w:position w:val="-10"/>
          <w:sz w:val="24"/>
        </w:rPr>
        <w:object w:dxaOrig="960" w:dyaOrig="320">
          <v:shape id="_x0000_i1092" type="#_x0000_t75" style="width:48pt;height:15.75pt" o:ole="">
            <v:imagedata r:id="rId177" o:title=""/>
          </v:shape>
          <o:OLEObject Type="Embed" ProgID="Equation.3" ShapeID="_x0000_i1092" DrawAspect="Content" ObjectID="_1421066691" r:id="rId178"/>
        </w:object>
      </w:r>
      <w:r w:rsidRPr="00B74D1B">
        <w:rPr>
          <w:sz w:val="24"/>
        </w:rPr>
        <w:t>, тоб</w:t>
      </w:r>
      <w:r w:rsidR="00ED61F4">
        <w:rPr>
          <w:sz w:val="24"/>
        </w:rPr>
        <w:t>то запас послаблення становить 20.3</w:t>
      </w:r>
      <w:r w:rsidRPr="00B74D1B">
        <w:rPr>
          <w:sz w:val="24"/>
        </w:rPr>
        <w:t xml:space="preserve"> дБ, що дає можливість надійного зв’язку за несприятливих погодних умов, які погіршують радіозв’язок, таких, як: опади, температура, тиск, вологість. </w:t>
      </w:r>
    </w:p>
    <w:p w:rsidR="00CB2775" w:rsidRPr="00B74D1B" w:rsidRDefault="00CB2775" w:rsidP="00D076B2">
      <w:pPr>
        <w:spacing w:line="360" w:lineRule="auto"/>
        <w:ind w:left="360" w:right="-54" w:firstLine="360"/>
        <w:jc w:val="center"/>
        <w:rPr>
          <w:sz w:val="24"/>
        </w:rPr>
      </w:pPr>
      <w:r w:rsidRPr="00B74D1B">
        <w:rPr>
          <w:noProof/>
          <w:sz w:val="24"/>
          <w:lang w:eastAsia="uk-UA"/>
        </w:rPr>
        <w:drawing>
          <wp:inline distT="0" distB="0" distL="0" distR="0" wp14:anchorId="7C4D2311" wp14:editId="36473764">
            <wp:extent cx="4653333" cy="2705100"/>
            <wp:effectExtent l="0" t="0" r="0" b="0"/>
            <wp:docPr id="1" name="Рисунок 1" descr="Untitled-TrueColor-09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titled-TrueColor-091_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71400" cy="2715603"/>
                    </a:xfrm>
                    <a:prstGeom prst="rect">
                      <a:avLst/>
                    </a:prstGeom>
                    <a:noFill/>
                    <a:ln>
                      <a:noFill/>
                    </a:ln>
                  </pic:spPr>
                </pic:pic>
              </a:graphicData>
            </a:graphic>
          </wp:inline>
        </w:drawing>
      </w:r>
    </w:p>
    <w:p w:rsidR="00CB2775" w:rsidRDefault="00CB2775" w:rsidP="00D076B2">
      <w:pPr>
        <w:spacing w:line="360" w:lineRule="auto"/>
        <w:ind w:left="360" w:right="-54" w:firstLine="360"/>
        <w:jc w:val="center"/>
        <w:rPr>
          <w:i/>
          <w:iCs/>
          <w:sz w:val="24"/>
        </w:rPr>
      </w:pPr>
      <w:r w:rsidRPr="00B74D1B">
        <w:rPr>
          <w:i/>
          <w:iCs/>
          <w:sz w:val="24"/>
        </w:rPr>
        <w:t>Рис. 27. Діаграма рівнів для інтервалу РРЛ прямої видимості</w:t>
      </w:r>
      <w:r w:rsidR="003A160B">
        <w:rPr>
          <w:i/>
          <w:iCs/>
          <w:sz w:val="24"/>
        </w:rPr>
        <w:t>.</w:t>
      </w:r>
    </w:p>
    <w:p w:rsidR="0037634A" w:rsidRDefault="0037634A" w:rsidP="0037634A">
      <w:pPr>
        <w:spacing w:line="360" w:lineRule="auto"/>
        <w:ind w:left="360" w:right="-54" w:firstLine="360"/>
        <w:jc w:val="both"/>
        <w:rPr>
          <w:i/>
          <w:iCs/>
          <w:sz w:val="24"/>
        </w:rPr>
      </w:pPr>
      <w:r w:rsidRPr="00161C0D">
        <w:rPr>
          <w:sz w:val="24"/>
        </w:rPr>
        <w:t>Діаграма рівнів, що зображена на Рис. 27 була побудована на основі розрахованих параметрів та параметрів апаратури. Наведемо основні з них:</w:t>
      </w:r>
    </w:p>
    <w:p w:rsidR="003A160B" w:rsidRPr="00161C0D" w:rsidRDefault="003A160B" w:rsidP="003A160B">
      <w:pPr>
        <w:numPr>
          <w:ilvl w:val="0"/>
          <w:numId w:val="21"/>
        </w:numPr>
        <w:spacing w:line="360" w:lineRule="auto"/>
        <w:ind w:right="-54"/>
        <w:jc w:val="both"/>
        <w:rPr>
          <w:sz w:val="24"/>
        </w:rPr>
      </w:pPr>
      <w:r w:rsidRPr="00161C0D">
        <w:rPr>
          <w:sz w:val="24"/>
        </w:rPr>
        <w:t>Частота..........................................................................7.5 ГГц</w:t>
      </w:r>
    </w:p>
    <w:p w:rsidR="003A160B" w:rsidRPr="00161C0D" w:rsidRDefault="003A160B" w:rsidP="003A160B">
      <w:pPr>
        <w:numPr>
          <w:ilvl w:val="0"/>
          <w:numId w:val="21"/>
        </w:numPr>
        <w:spacing w:line="360" w:lineRule="auto"/>
        <w:ind w:right="-54"/>
        <w:jc w:val="both"/>
        <w:rPr>
          <w:sz w:val="24"/>
        </w:rPr>
      </w:pPr>
      <w:r w:rsidRPr="00161C0D">
        <w:rPr>
          <w:sz w:val="24"/>
        </w:rPr>
        <w:t>Довжина R</w:t>
      </w:r>
      <w:r w:rsidRPr="00161C0D">
        <w:rPr>
          <w:sz w:val="24"/>
          <w:vertAlign w:val="subscript"/>
        </w:rPr>
        <w:t>0</w:t>
      </w:r>
      <w:r w:rsidRPr="00161C0D">
        <w:rPr>
          <w:sz w:val="24"/>
        </w:rPr>
        <w:t>...................................................................60 км</w:t>
      </w:r>
    </w:p>
    <w:p w:rsidR="003A160B" w:rsidRPr="00161C0D" w:rsidRDefault="003A160B" w:rsidP="003A160B">
      <w:pPr>
        <w:numPr>
          <w:ilvl w:val="0"/>
          <w:numId w:val="21"/>
        </w:numPr>
        <w:spacing w:line="360" w:lineRule="auto"/>
        <w:ind w:right="-54"/>
        <w:jc w:val="both"/>
        <w:rPr>
          <w:sz w:val="24"/>
        </w:rPr>
      </w:pPr>
      <w:r w:rsidRPr="00161C0D">
        <w:rPr>
          <w:sz w:val="24"/>
        </w:rPr>
        <w:t>Потужність передавача................................................27.5 дБп</w:t>
      </w:r>
    </w:p>
    <w:p w:rsidR="003A160B" w:rsidRPr="00161C0D" w:rsidRDefault="003A160B" w:rsidP="003A160B">
      <w:pPr>
        <w:numPr>
          <w:ilvl w:val="0"/>
          <w:numId w:val="21"/>
        </w:numPr>
        <w:spacing w:line="360" w:lineRule="auto"/>
        <w:ind w:right="-54"/>
        <w:jc w:val="both"/>
        <w:rPr>
          <w:sz w:val="24"/>
        </w:rPr>
      </w:pPr>
      <w:r w:rsidRPr="00161C0D">
        <w:rPr>
          <w:sz w:val="24"/>
        </w:rPr>
        <w:t>Коефіцієнт підсилення однієї антени.........................42.5 дБп</w:t>
      </w:r>
    </w:p>
    <w:p w:rsidR="003A160B" w:rsidRPr="00161C0D" w:rsidRDefault="003A160B" w:rsidP="003A160B">
      <w:pPr>
        <w:numPr>
          <w:ilvl w:val="0"/>
          <w:numId w:val="21"/>
        </w:numPr>
        <w:spacing w:line="360" w:lineRule="auto"/>
        <w:ind w:right="-54"/>
        <w:jc w:val="both"/>
        <w:rPr>
          <w:sz w:val="24"/>
        </w:rPr>
      </w:pPr>
      <w:r w:rsidRPr="00161C0D">
        <w:rPr>
          <w:sz w:val="24"/>
        </w:rPr>
        <w:t>Втрати в хвилеводах....................................................5 дБп на 100м</w:t>
      </w:r>
    </w:p>
    <w:p w:rsidR="003A160B" w:rsidRPr="00161C0D" w:rsidRDefault="003A160B" w:rsidP="003A160B">
      <w:pPr>
        <w:numPr>
          <w:ilvl w:val="0"/>
          <w:numId w:val="21"/>
        </w:numPr>
        <w:spacing w:line="360" w:lineRule="auto"/>
        <w:ind w:right="-54"/>
        <w:jc w:val="both"/>
        <w:rPr>
          <w:sz w:val="24"/>
        </w:rPr>
      </w:pPr>
      <w:r w:rsidRPr="00161C0D">
        <w:rPr>
          <w:sz w:val="24"/>
        </w:rPr>
        <w:t>Втрати в розділюючи пристроях................................5.9 дБп</w:t>
      </w:r>
    </w:p>
    <w:p w:rsidR="003A160B" w:rsidRPr="00161C0D" w:rsidRDefault="003A160B" w:rsidP="003A160B">
      <w:pPr>
        <w:spacing w:line="360" w:lineRule="auto"/>
        <w:ind w:left="360" w:right="-54"/>
        <w:jc w:val="both"/>
        <w:rPr>
          <w:sz w:val="24"/>
        </w:rPr>
      </w:pPr>
      <w:r w:rsidRPr="00161C0D">
        <w:rPr>
          <w:sz w:val="24"/>
        </w:rPr>
        <w:t>На основі цих даних можна розрахувати:</w:t>
      </w:r>
    </w:p>
    <w:p w:rsidR="003A160B" w:rsidRPr="00161C0D" w:rsidRDefault="003A160B" w:rsidP="003A160B">
      <w:pPr>
        <w:spacing w:line="360" w:lineRule="auto"/>
        <w:ind w:right="-54" w:firstLine="708"/>
        <w:jc w:val="both"/>
        <w:rPr>
          <w:sz w:val="24"/>
          <w:vertAlign w:val="subscript"/>
        </w:rPr>
      </w:pPr>
      <w:r w:rsidRPr="00161C0D">
        <w:rPr>
          <w:sz w:val="24"/>
        </w:rPr>
        <w:t>10lgP</w:t>
      </w:r>
      <w:r w:rsidRPr="0037634A">
        <w:rPr>
          <w:sz w:val="24"/>
          <w:vertAlign w:val="subscript"/>
        </w:rPr>
        <w:t>пер</w:t>
      </w:r>
      <w:r w:rsidRPr="00161C0D">
        <w:rPr>
          <w:sz w:val="24"/>
        </w:rPr>
        <w:t>......................................................................................27.5 дБп</w:t>
      </w:r>
    </w:p>
    <w:p w:rsidR="003A160B" w:rsidRPr="00161C0D" w:rsidRDefault="003A160B" w:rsidP="003A160B">
      <w:pPr>
        <w:spacing w:line="360" w:lineRule="auto"/>
        <w:ind w:left="720" w:right="-54"/>
        <w:jc w:val="both"/>
        <w:rPr>
          <w:sz w:val="24"/>
        </w:rPr>
      </w:pPr>
      <w:r w:rsidRPr="00161C0D">
        <w:rPr>
          <w:sz w:val="24"/>
        </w:rPr>
        <w:t>-10lg(λ/4πR</w:t>
      </w:r>
      <w:r w:rsidRPr="00161C0D">
        <w:rPr>
          <w:sz w:val="24"/>
          <w:vertAlign w:val="subscript"/>
        </w:rPr>
        <w:t>0</w:t>
      </w:r>
      <w:r w:rsidRPr="00161C0D">
        <w:rPr>
          <w:sz w:val="24"/>
        </w:rPr>
        <w:t>)</w:t>
      </w:r>
      <w:r w:rsidRPr="0037634A">
        <w:rPr>
          <w:sz w:val="24"/>
          <w:vertAlign w:val="superscript"/>
        </w:rPr>
        <w:t>2</w:t>
      </w:r>
      <w:r w:rsidRPr="00161C0D">
        <w:rPr>
          <w:sz w:val="24"/>
        </w:rPr>
        <w:t>...........................................................................-144 дБп</w:t>
      </w:r>
    </w:p>
    <w:p w:rsidR="003A160B" w:rsidRPr="00161C0D" w:rsidRDefault="003A160B" w:rsidP="003A160B">
      <w:pPr>
        <w:spacing w:line="360" w:lineRule="auto"/>
        <w:ind w:left="720" w:right="-54"/>
        <w:jc w:val="both"/>
        <w:rPr>
          <w:sz w:val="24"/>
        </w:rPr>
      </w:pPr>
      <w:r w:rsidRPr="00161C0D">
        <w:rPr>
          <w:sz w:val="24"/>
        </w:rPr>
        <w:t>10lg(G1*G2) ..............................................................................85.6 дБп</w:t>
      </w:r>
    </w:p>
    <w:p w:rsidR="003A160B" w:rsidRPr="00161C0D" w:rsidRDefault="003A160B" w:rsidP="003A160B">
      <w:pPr>
        <w:spacing w:line="360" w:lineRule="auto"/>
        <w:ind w:left="720" w:right="-54"/>
        <w:jc w:val="both"/>
        <w:rPr>
          <w:sz w:val="24"/>
        </w:rPr>
      </w:pPr>
      <w:r w:rsidRPr="00161C0D">
        <w:rPr>
          <w:sz w:val="24"/>
        </w:rPr>
        <w:t>a</w:t>
      </w:r>
      <w:r w:rsidRPr="0037634A">
        <w:rPr>
          <w:sz w:val="24"/>
          <w:vertAlign w:val="subscript"/>
        </w:rPr>
        <w:t>g</w:t>
      </w:r>
      <w:r w:rsidRPr="00161C0D">
        <w:rPr>
          <w:sz w:val="24"/>
        </w:rPr>
        <w:t>.................................................................................................5 дБп на 100м</w:t>
      </w:r>
    </w:p>
    <w:p w:rsidR="003A160B" w:rsidRPr="00161C0D" w:rsidRDefault="003A160B" w:rsidP="003A160B">
      <w:pPr>
        <w:spacing w:line="360" w:lineRule="auto"/>
        <w:ind w:left="720" w:right="-54"/>
        <w:jc w:val="both"/>
        <w:rPr>
          <w:sz w:val="24"/>
        </w:rPr>
      </w:pPr>
      <w:r w:rsidRPr="00161C0D">
        <w:rPr>
          <w:sz w:val="24"/>
        </w:rPr>
        <w:t>a</w:t>
      </w:r>
      <w:r w:rsidRPr="0037634A">
        <w:rPr>
          <w:sz w:val="24"/>
          <w:vertAlign w:val="subscript"/>
        </w:rPr>
        <w:t>рп</w:t>
      </w:r>
      <w:r w:rsidRPr="00161C0D">
        <w:rPr>
          <w:sz w:val="24"/>
        </w:rPr>
        <w:t>............................................................................................</w:t>
      </w:r>
      <w:r w:rsidR="0037634A">
        <w:rPr>
          <w:sz w:val="24"/>
        </w:rPr>
        <w:t>.</w:t>
      </w:r>
      <w:r w:rsidRPr="00161C0D">
        <w:rPr>
          <w:sz w:val="24"/>
        </w:rPr>
        <w:t>..5.9 дБп</w:t>
      </w:r>
    </w:p>
    <w:p w:rsidR="003A160B" w:rsidRPr="00161C0D" w:rsidRDefault="003A160B" w:rsidP="003A160B">
      <w:pPr>
        <w:spacing w:line="360" w:lineRule="auto"/>
        <w:ind w:left="720" w:right="-54"/>
        <w:jc w:val="both"/>
        <w:rPr>
          <w:sz w:val="24"/>
        </w:rPr>
      </w:pPr>
      <w:r w:rsidRPr="00161C0D">
        <w:rPr>
          <w:sz w:val="24"/>
        </w:rPr>
        <w:t>10lg(Р</w:t>
      </w:r>
      <w:r w:rsidRPr="0037634A">
        <w:rPr>
          <w:sz w:val="24"/>
          <w:vertAlign w:val="subscript"/>
        </w:rPr>
        <w:t>пр</w:t>
      </w:r>
      <w:r w:rsidRPr="00161C0D">
        <w:rPr>
          <w:sz w:val="24"/>
        </w:rPr>
        <w:t>) ....................................................................................-54 дБп</w:t>
      </w:r>
    </w:p>
    <w:p w:rsidR="00CB2775" w:rsidRPr="00B74D1B" w:rsidRDefault="00CB2775" w:rsidP="00D076B2">
      <w:pPr>
        <w:spacing w:line="360" w:lineRule="auto"/>
        <w:ind w:left="360" w:right="-54" w:firstLine="360"/>
        <w:jc w:val="both"/>
        <w:rPr>
          <w:sz w:val="24"/>
        </w:rPr>
      </w:pPr>
      <w:r w:rsidRPr="00B74D1B">
        <w:rPr>
          <w:sz w:val="24"/>
        </w:rPr>
        <w:t>Для зменшення впливу РРС одна на другу профіль траси виконано зигзагоподібним.</w:t>
      </w:r>
    </w:p>
    <w:p w:rsidR="00ED61F4" w:rsidRDefault="00ED61F4" w:rsidP="00ED61F4">
      <w:pPr>
        <w:spacing w:line="360" w:lineRule="auto"/>
        <w:ind w:right="-57" w:firstLine="708"/>
        <w:jc w:val="both"/>
        <w:rPr>
          <w:rStyle w:val="textsb"/>
          <w:rFonts w:cs="Arial"/>
          <w:sz w:val="24"/>
        </w:rPr>
      </w:pPr>
      <w:r w:rsidRPr="00ED61F4">
        <w:rPr>
          <w:rStyle w:val="textsb"/>
          <w:rFonts w:cs="Arial"/>
          <w:sz w:val="24"/>
        </w:rPr>
        <w:t>Аналогічний розрахунок проводять для інших прольотів траси.</w:t>
      </w:r>
    </w:p>
    <w:p w:rsidR="00CB2775" w:rsidRPr="008B13FD" w:rsidRDefault="008B13FD" w:rsidP="00313054">
      <w:pPr>
        <w:spacing w:line="360" w:lineRule="auto"/>
        <w:ind w:left="357" w:right="-57" w:firstLine="69"/>
        <w:jc w:val="center"/>
        <w:rPr>
          <w:b/>
          <w:szCs w:val="28"/>
        </w:rPr>
      </w:pPr>
      <w:r>
        <w:rPr>
          <w:b/>
          <w:color w:val="000000"/>
          <w:szCs w:val="28"/>
        </w:rPr>
        <w:lastRenderedPageBreak/>
        <w:t>7</w:t>
      </w:r>
      <w:r w:rsidRPr="008B13FD">
        <w:rPr>
          <w:b/>
          <w:color w:val="000000"/>
          <w:szCs w:val="28"/>
        </w:rPr>
        <w:t xml:space="preserve">. </w:t>
      </w:r>
      <w:r w:rsidR="00CB2775" w:rsidRPr="008B13FD">
        <w:rPr>
          <w:b/>
          <w:szCs w:val="28"/>
        </w:rPr>
        <w:t>Висновок</w:t>
      </w:r>
    </w:p>
    <w:p w:rsidR="00CB2775" w:rsidRPr="00B74D1B" w:rsidRDefault="00CB2775" w:rsidP="00D076B2">
      <w:pPr>
        <w:spacing w:line="360" w:lineRule="auto"/>
        <w:ind w:left="360" w:right="-54" w:firstLine="360"/>
        <w:jc w:val="both"/>
        <w:rPr>
          <w:color w:val="000000"/>
          <w:sz w:val="24"/>
        </w:rPr>
      </w:pPr>
      <w:r w:rsidRPr="00B74D1B">
        <w:rPr>
          <w:color w:val="000000"/>
          <w:sz w:val="24"/>
        </w:rPr>
        <w:t xml:space="preserve">В даній курсовій роботі було розроблено план побудови транспортної мережі на основі синхронного цифрового обладнання. Також було дано загальну характеристику синхронного цифрового обладнання (СЦІ), основні методи перетворення та інформаційна структура в СЦІ, короткий опис апаратури мереж та основні аспекти архітектури СЦІ, а також ключові моменти, які використовуються в управлінні мережею СЦІ. </w:t>
      </w:r>
    </w:p>
    <w:p w:rsidR="00EB28AC" w:rsidRPr="003D6884" w:rsidRDefault="00CB2775" w:rsidP="00EB28AC">
      <w:pPr>
        <w:tabs>
          <w:tab w:val="left" w:pos="-1843"/>
        </w:tabs>
        <w:spacing w:line="360" w:lineRule="auto"/>
        <w:ind w:left="360" w:right="-57" w:firstLine="354"/>
        <w:jc w:val="both"/>
        <w:rPr>
          <w:sz w:val="24"/>
          <w:lang w:val="ru-RU"/>
        </w:rPr>
      </w:pPr>
      <w:r w:rsidRPr="00B74D1B">
        <w:rPr>
          <w:color w:val="000000"/>
          <w:sz w:val="24"/>
        </w:rPr>
        <w:t xml:space="preserve">Було представлено проект SDH мережі Західного територіального вузла на основі SLT16 </w:t>
      </w:r>
      <w:r w:rsidR="00EB28AC">
        <w:rPr>
          <w:color w:val="000000"/>
          <w:sz w:val="24"/>
          <w:lang w:val="en-US"/>
        </w:rPr>
        <w:t>V</w:t>
      </w:r>
      <w:r w:rsidRPr="00B74D1B">
        <w:rPr>
          <w:color w:val="000000"/>
          <w:sz w:val="24"/>
        </w:rPr>
        <w:t>.2</w:t>
      </w:r>
      <w:r w:rsidRPr="00B74D1B">
        <w:rPr>
          <w:sz w:val="24"/>
        </w:rPr>
        <w:t>, що дозволить по даній магістралі передавати потік 2.5 Гбіт/с по одному оптичному волокні. При необхідності збільшення пропускної здатності мережі можна буде встановити додаткове обладнання SL16 (і задіяти вільні волокна в ОК) або використати технологію WDM.</w:t>
      </w:r>
    </w:p>
    <w:p w:rsidR="00CB2775" w:rsidRPr="00B74D1B" w:rsidRDefault="00CB2775" w:rsidP="00EB28AC">
      <w:pPr>
        <w:tabs>
          <w:tab w:val="left" w:pos="-1843"/>
        </w:tabs>
        <w:spacing w:line="360" w:lineRule="auto"/>
        <w:ind w:left="360" w:right="-57" w:firstLine="354"/>
        <w:jc w:val="both"/>
        <w:rPr>
          <w:sz w:val="24"/>
        </w:rPr>
      </w:pPr>
      <w:r w:rsidRPr="00B74D1B">
        <w:rPr>
          <w:sz w:val="24"/>
        </w:rPr>
        <w:t xml:space="preserve">В якості оптичного кабелю застосуємо кабель марки </w:t>
      </w:r>
      <w:r w:rsidRPr="00B74D1B">
        <w:rPr>
          <w:bCs w:val="0"/>
          <w:sz w:val="24"/>
        </w:rPr>
        <w:t>ОКЛК-01-6-8-10/125-0.36/0.22-3.5/18-1.0-(нг) який працює на довжині хвилі 1310 нм</w:t>
      </w:r>
      <w:r w:rsidRPr="00B74D1B">
        <w:rPr>
          <w:sz w:val="24"/>
        </w:rPr>
        <w:t>. Цей кабель призначений для прокладки в трубах, шахтах і тунелях, блоках і колекторах кабельної каналізації, в ґрунтах всіх категорій, на мостах, через болота і водні переходи.</w:t>
      </w:r>
    </w:p>
    <w:p w:rsidR="00CB2775" w:rsidRPr="00B74D1B" w:rsidRDefault="00CB2775" w:rsidP="00D076B2">
      <w:pPr>
        <w:tabs>
          <w:tab w:val="left" w:pos="-1843"/>
        </w:tabs>
        <w:spacing w:line="360" w:lineRule="auto"/>
        <w:ind w:left="357" w:right="-57" w:firstLine="357"/>
        <w:jc w:val="both"/>
        <w:rPr>
          <w:sz w:val="24"/>
        </w:rPr>
      </w:pPr>
      <w:r w:rsidRPr="00B74D1B">
        <w:rPr>
          <w:sz w:val="24"/>
        </w:rPr>
        <w:t>Було розраховано довжину регенераційної ділянки за затуханням і за дисперсією. На основі цих даних розраховано необхідну кількість регенераторів на заданому відрізку маршруту між відповідними містами, схематичне представлення яких можна бачити вище.</w:t>
      </w:r>
    </w:p>
    <w:p w:rsidR="00CB2775" w:rsidRPr="0099458D" w:rsidRDefault="00CB2775" w:rsidP="00D076B2">
      <w:pPr>
        <w:spacing w:line="360" w:lineRule="auto"/>
        <w:ind w:left="360" w:right="-54" w:firstLine="360"/>
        <w:jc w:val="both"/>
        <w:rPr>
          <w:sz w:val="24"/>
          <w:lang w:val="ru-RU"/>
        </w:rPr>
      </w:pPr>
      <w:r w:rsidRPr="00B74D1B">
        <w:rPr>
          <w:sz w:val="24"/>
        </w:rPr>
        <w:t xml:space="preserve">Також було розраховано радіорелейну систему у напрямку Львів-Ужгород на основі обладнання </w:t>
      </w:r>
      <w:r w:rsidR="00EB28AC" w:rsidRPr="00791A19">
        <w:rPr>
          <w:sz w:val="24"/>
          <w:lang w:val="en-US"/>
        </w:rPr>
        <w:t>Alcatel</w:t>
      </w:r>
      <w:r w:rsidR="00D8098F">
        <w:rPr>
          <w:sz w:val="24"/>
          <w:lang w:val="ru-RU"/>
        </w:rPr>
        <w:t xml:space="preserve"> 9600</w:t>
      </w:r>
      <w:r w:rsidR="00D8098F" w:rsidRPr="00D8098F">
        <w:rPr>
          <w:sz w:val="24"/>
          <w:lang w:val="ru-RU"/>
        </w:rPr>
        <w:t xml:space="preserve"> </w:t>
      </w:r>
      <w:r w:rsidR="00EB28AC" w:rsidRPr="00791A19">
        <w:rPr>
          <w:sz w:val="24"/>
          <w:lang w:val="en-US"/>
        </w:rPr>
        <w:t>LSY</w:t>
      </w:r>
      <w:r w:rsidRPr="00B74D1B">
        <w:rPr>
          <w:sz w:val="24"/>
        </w:rPr>
        <w:t>. Було графічно представлено профіль прольоту Львів-Стрий, за допомогою якого визначено ряд параметрів, які були необхідними для подальшого розрахунку. На основі цих параметрів, було графічно представлено діаграму рівнів для інтервалу РРЛ прямої видимості, на якій відзначено отримані параметри.</w:t>
      </w:r>
    </w:p>
    <w:p w:rsidR="008A3C47" w:rsidRPr="008A3C47" w:rsidRDefault="008A3C47" w:rsidP="008A3C47">
      <w:pPr>
        <w:tabs>
          <w:tab w:val="left" w:pos="10275"/>
        </w:tabs>
        <w:spacing w:line="360" w:lineRule="auto"/>
        <w:ind w:left="357" w:right="-57" w:firstLine="539"/>
        <w:jc w:val="both"/>
        <w:rPr>
          <w:color w:val="000000"/>
          <w:sz w:val="24"/>
        </w:rPr>
      </w:pPr>
      <w:r w:rsidRPr="008A3C47">
        <w:rPr>
          <w:color w:val="000000"/>
          <w:sz w:val="24"/>
        </w:rPr>
        <w:t xml:space="preserve">На сьогоднішній день широко використовуються оптоволоконні системи передачі інформації. Вони дозволяють проводити у разі потреби швидку модернізацію (в плані збільшення пропускної здатності) заміною тільки кінцевого обладнання. В перспективі планується перехід на так звані мережі </w:t>
      </w:r>
      <w:r w:rsidRPr="008A3C47">
        <w:rPr>
          <w:color w:val="000000"/>
          <w:sz w:val="24"/>
          <w:lang w:val="en-US"/>
        </w:rPr>
        <w:t>AON</w:t>
      </w:r>
      <w:r w:rsidRPr="008A3C47">
        <w:rPr>
          <w:color w:val="000000"/>
          <w:sz w:val="24"/>
        </w:rPr>
        <w:t xml:space="preserve"> (повністю оптичні мережі).</w:t>
      </w:r>
    </w:p>
    <w:p w:rsidR="008A3C47" w:rsidRPr="008A3C47" w:rsidRDefault="008A3C47" w:rsidP="008A3C47">
      <w:pPr>
        <w:tabs>
          <w:tab w:val="left" w:pos="10275"/>
        </w:tabs>
        <w:spacing w:line="360" w:lineRule="auto"/>
        <w:ind w:left="357" w:right="-57" w:firstLine="539"/>
        <w:jc w:val="both"/>
        <w:rPr>
          <w:color w:val="000000"/>
          <w:sz w:val="24"/>
        </w:rPr>
      </w:pPr>
      <w:r w:rsidRPr="008A3C47">
        <w:rPr>
          <w:color w:val="000000"/>
          <w:sz w:val="24"/>
        </w:rPr>
        <w:t>РРЛ лінії також набули широкого застосування. Їх зручно використовувати для резервування вже існуючої мережі і вирішення проблеми останньої милі.</w:t>
      </w:r>
    </w:p>
    <w:p w:rsidR="008A3C47" w:rsidRPr="008A3C47" w:rsidRDefault="008A3C47" w:rsidP="008A3C47">
      <w:pPr>
        <w:spacing w:line="360" w:lineRule="auto"/>
        <w:ind w:left="357" w:right="-57" w:firstLine="539"/>
        <w:jc w:val="both"/>
        <w:rPr>
          <w:sz w:val="24"/>
        </w:rPr>
      </w:pPr>
      <w:r w:rsidRPr="008A3C47">
        <w:rPr>
          <w:sz w:val="24"/>
        </w:rPr>
        <w:t>РРЛ системи Alcatel 9600 LSY володіють могутніми засобами протидії загасанню сигналів в багатомаршрутному середовищі.</w:t>
      </w:r>
    </w:p>
    <w:p w:rsidR="008A3C47" w:rsidRPr="008A3C47" w:rsidRDefault="008A3C47" w:rsidP="008A3C47">
      <w:pPr>
        <w:spacing w:line="360" w:lineRule="auto"/>
        <w:ind w:left="357" w:right="-57" w:firstLine="539"/>
        <w:jc w:val="both"/>
        <w:rPr>
          <w:sz w:val="24"/>
        </w:rPr>
      </w:pPr>
      <w:r w:rsidRPr="008A3C47">
        <w:rPr>
          <w:sz w:val="24"/>
        </w:rPr>
        <w:t>Висока потужність передавача, оптимальна чутливість приймача і малі втрати при відгалуженнях</w:t>
      </w:r>
      <w:r w:rsidR="0077609F">
        <w:rPr>
          <w:sz w:val="24"/>
        </w:rPr>
        <w:t>,</w:t>
      </w:r>
      <w:r w:rsidRPr="008A3C47">
        <w:rPr>
          <w:sz w:val="24"/>
        </w:rPr>
        <w:t xml:space="preserve"> роблять</w:t>
      </w:r>
      <w:r w:rsidR="0077609F">
        <w:rPr>
          <w:sz w:val="24"/>
        </w:rPr>
        <w:t xml:space="preserve"> обладнання</w:t>
      </w:r>
      <w:r w:rsidRPr="008A3C47">
        <w:rPr>
          <w:sz w:val="24"/>
        </w:rPr>
        <w:t xml:space="preserve"> </w:t>
      </w:r>
      <w:r w:rsidR="0077609F" w:rsidRPr="008A3C47">
        <w:rPr>
          <w:sz w:val="24"/>
        </w:rPr>
        <w:t>Alcatel</w:t>
      </w:r>
      <w:r w:rsidR="0077609F">
        <w:rPr>
          <w:sz w:val="24"/>
        </w:rPr>
        <w:t xml:space="preserve"> </w:t>
      </w:r>
      <w:r w:rsidRPr="008A3C47">
        <w:rPr>
          <w:sz w:val="24"/>
        </w:rPr>
        <w:t xml:space="preserve">9600 LSY </w:t>
      </w:r>
      <w:r w:rsidR="0077609F">
        <w:rPr>
          <w:sz w:val="24"/>
        </w:rPr>
        <w:t>і</w:t>
      </w:r>
      <w:r w:rsidRPr="008A3C47">
        <w:rPr>
          <w:sz w:val="24"/>
        </w:rPr>
        <w:t>деальним рішенням для магістральних систем передачі інформації.</w:t>
      </w:r>
    </w:p>
    <w:p w:rsidR="008A3C47" w:rsidRPr="008A3C47" w:rsidRDefault="008A3C47" w:rsidP="00D076B2">
      <w:pPr>
        <w:spacing w:line="360" w:lineRule="auto"/>
        <w:ind w:left="360" w:right="-54" w:firstLine="360"/>
        <w:jc w:val="both"/>
        <w:rPr>
          <w:sz w:val="24"/>
        </w:rPr>
      </w:pPr>
    </w:p>
    <w:p w:rsidR="00CB2775" w:rsidRPr="00B74D1B" w:rsidRDefault="00CB2775" w:rsidP="00D076B2">
      <w:pPr>
        <w:spacing w:line="360" w:lineRule="auto"/>
        <w:ind w:left="360" w:right="-54" w:firstLine="360"/>
        <w:jc w:val="both"/>
        <w:rPr>
          <w:sz w:val="24"/>
        </w:rPr>
      </w:pPr>
    </w:p>
    <w:p w:rsidR="00CB2775" w:rsidRPr="00B74D1B" w:rsidRDefault="00CB2775" w:rsidP="00D076B2">
      <w:pPr>
        <w:tabs>
          <w:tab w:val="left" w:pos="-1843"/>
        </w:tabs>
        <w:spacing w:line="360" w:lineRule="auto"/>
        <w:ind w:left="357" w:right="-57" w:firstLine="357"/>
        <w:jc w:val="both"/>
        <w:rPr>
          <w:sz w:val="24"/>
        </w:rPr>
      </w:pPr>
    </w:p>
    <w:p w:rsidR="00CB2775" w:rsidRPr="008B13FD" w:rsidRDefault="008B13FD" w:rsidP="0077609F">
      <w:pPr>
        <w:spacing w:line="360" w:lineRule="auto"/>
        <w:ind w:left="357" w:right="-57" w:firstLine="357"/>
        <w:jc w:val="center"/>
        <w:rPr>
          <w:b/>
          <w:szCs w:val="28"/>
        </w:rPr>
      </w:pPr>
      <w:r w:rsidRPr="008B13FD">
        <w:rPr>
          <w:b/>
          <w:color w:val="000000"/>
          <w:szCs w:val="28"/>
        </w:rPr>
        <w:lastRenderedPageBreak/>
        <w:t xml:space="preserve">8. </w:t>
      </w:r>
      <w:r w:rsidR="00CB2775" w:rsidRPr="008B13FD">
        <w:rPr>
          <w:b/>
          <w:szCs w:val="28"/>
        </w:rPr>
        <w:t>Список</w:t>
      </w:r>
      <w:r w:rsidRPr="008B13FD">
        <w:rPr>
          <w:b/>
          <w:szCs w:val="28"/>
        </w:rPr>
        <w:t xml:space="preserve"> використаної</w:t>
      </w:r>
      <w:r w:rsidR="00CB2775" w:rsidRPr="008B13FD">
        <w:rPr>
          <w:b/>
          <w:szCs w:val="28"/>
        </w:rPr>
        <w:t xml:space="preserve"> літератури</w:t>
      </w:r>
    </w:p>
    <w:p w:rsidR="00CB2775" w:rsidRPr="0037634A" w:rsidRDefault="00CB2775" w:rsidP="00EB28AC">
      <w:pPr>
        <w:pStyle w:val="ad"/>
        <w:numPr>
          <w:ilvl w:val="0"/>
          <w:numId w:val="22"/>
        </w:numPr>
        <w:spacing w:after="0" w:line="360" w:lineRule="auto"/>
        <w:ind w:left="958" w:hanging="601"/>
        <w:jc w:val="both"/>
        <w:rPr>
          <w:rFonts w:ascii="Arial" w:hAnsi="Arial" w:cs="Arial"/>
          <w:lang w:val="ru-RU"/>
        </w:rPr>
      </w:pPr>
      <w:r w:rsidRPr="0037634A">
        <w:rPr>
          <w:lang w:val="ru-RU"/>
        </w:rPr>
        <w:t>„Синхронн</w:t>
      </w:r>
      <w:r w:rsidR="0037634A" w:rsidRPr="0037634A">
        <w:rPr>
          <w:lang w:val="ru-RU"/>
        </w:rPr>
        <w:t>ы</w:t>
      </w:r>
      <w:r w:rsidRPr="0037634A">
        <w:rPr>
          <w:lang w:val="ru-RU"/>
        </w:rPr>
        <w:t>е цифров</w:t>
      </w:r>
      <w:r w:rsidR="0037634A" w:rsidRPr="0037634A">
        <w:rPr>
          <w:lang w:val="ru-RU"/>
        </w:rPr>
        <w:t>ы</w:t>
      </w:r>
      <w:r w:rsidRPr="0037634A">
        <w:rPr>
          <w:lang w:val="ru-RU"/>
        </w:rPr>
        <w:t xml:space="preserve">е сети </w:t>
      </w:r>
      <w:r w:rsidRPr="0037634A">
        <w:rPr>
          <w:bCs/>
          <w:lang w:val="ru-RU"/>
        </w:rPr>
        <w:t>SDH</w:t>
      </w:r>
      <w:r w:rsidRPr="0037634A">
        <w:rPr>
          <w:lang w:val="ru-RU"/>
        </w:rPr>
        <w:t>.” Слепов Н. Н. – 4-е изд. – М.: Эко-Трендз, 1999.</w:t>
      </w:r>
    </w:p>
    <w:p w:rsidR="00CB2775" w:rsidRPr="0037634A" w:rsidRDefault="00CB2775" w:rsidP="00EB28AC">
      <w:pPr>
        <w:pStyle w:val="ad"/>
        <w:numPr>
          <w:ilvl w:val="0"/>
          <w:numId w:val="22"/>
        </w:numPr>
        <w:spacing w:after="0" w:line="360" w:lineRule="auto"/>
        <w:ind w:left="958" w:hanging="601"/>
        <w:jc w:val="both"/>
        <w:rPr>
          <w:lang w:val="ru-RU"/>
        </w:rPr>
      </w:pPr>
      <w:r w:rsidRPr="0037634A">
        <w:rPr>
          <w:lang w:val="ru-RU"/>
        </w:rPr>
        <w:t xml:space="preserve">Цифровые сети связи. Основы планирования и построения. Шмалько А.В. </w:t>
      </w:r>
    </w:p>
    <w:p w:rsidR="00CB2775" w:rsidRPr="0037634A" w:rsidRDefault="00CB2775" w:rsidP="00EB28AC">
      <w:pPr>
        <w:pStyle w:val="ad"/>
        <w:numPr>
          <w:ilvl w:val="0"/>
          <w:numId w:val="22"/>
        </w:numPr>
        <w:spacing w:after="0" w:line="360" w:lineRule="auto"/>
        <w:ind w:left="958" w:hanging="601"/>
        <w:jc w:val="both"/>
        <w:rPr>
          <w:lang w:val="ru-RU"/>
        </w:rPr>
      </w:pPr>
      <w:r w:rsidRPr="0037634A">
        <w:rPr>
          <w:lang w:val="ru-RU"/>
        </w:rPr>
        <w:t>Оптические системы передачи: Ж.И.Корнейчук, Т.В.Макаров,  И.П.Панфилов. – Київ: “Техніка”, 1994р</w:t>
      </w:r>
    </w:p>
    <w:p w:rsidR="00CB2775" w:rsidRPr="0037634A" w:rsidRDefault="00CB2775" w:rsidP="00EB28AC">
      <w:pPr>
        <w:pStyle w:val="ad"/>
        <w:numPr>
          <w:ilvl w:val="0"/>
          <w:numId w:val="22"/>
        </w:numPr>
        <w:spacing w:after="0" w:line="360" w:lineRule="auto"/>
        <w:ind w:left="958" w:hanging="601"/>
        <w:jc w:val="both"/>
        <w:rPr>
          <w:lang w:val="ru-RU"/>
        </w:rPr>
      </w:pPr>
      <w:r w:rsidRPr="0037634A">
        <w:rPr>
          <w:lang w:val="ru-RU"/>
        </w:rPr>
        <w:t>Системы связи и радиорелейные линии: Под ред. Н. И. Калашникова. – М.: Связь, 1977р.</w:t>
      </w:r>
    </w:p>
    <w:p w:rsidR="00CB2775" w:rsidRPr="00B74D1B" w:rsidRDefault="00CB2775" w:rsidP="00D076B2">
      <w:pPr>
        <w:spacing w:line="360" w:lineRule="auto"/>
        <w:ind w:left="360" w:firstLine="360"/>
        <w:jc w:val="both"/>
        <w:rPr>
          <w:color w:val="000000"/>
          <w:sz w:val="24"/>
        </w:rPr>
      </w:pPr>
    </w:p>
    <w:p w:rsidR="003E1E47" w:rsidRPr="00B74D1B" w:rsidRDefault="003E1E47" w:rsidP="00D076B2">
      <w:pPr>
        <w:spacing w:line="360" w:lineRule="auto"/>
      </w:pPr>
    </w:p>
    <w:sectPr w:rsidR="003E1E47" w:rsidRPr="00B74D1B" w:rsidSect="00B070D3">
      <w:pgSz w:w="11906" w:h="16838"/>
      <w:pgMar w:top="567" w:right="566" w:bottom="1418" w:left="1134"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D61" w:rsidRDefault="00DB0D61" w:rsidP="00CB2775">
      <w:r>
        <w:separator/>
      </w:r>
    </w:p>
  </w:endnote>
  <w:endnote w:type="continuationSeparator" w:id="0">
    <w:p w:rsidR="00DB0D61" w:rsidRDefault="00DB0D61" w:rsidP="00CB2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A27" w:rsidRDefault="00A07A2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EE2" w:rsidRDefault="00853EE2">
    <w:pPr>
      <w:pStyle w:val="a5"/>
    </w:pPr>
    <w:r>
      <w:rPr>
        <w:noProof/>
        <w:sz w:val="20"/>
        <w:lang w:eastAsia="uk-UA"/>
      </w:rPr>
      <mc:AlternateContent>
        <mc:Choice Requires="wps">
          <w:drawing>
            <wp:anchor distT="0" distB="0" distL="114300" distR="114300" simplePos="0" relativeHeight="251723776" behindDoc="0" locked="0" layoutInCell="1" allowOverlap="1" wp14:anchorId="2E72C408" wp14:editId="03D72CE5">
              <wp:simplePos x="0" y="0"/>
              <wp:positionH relativeFrom="page">
                <wp:posOffset>5941060</wp:posOffset>
              </wp:positionH>
              <wp:positionV relativeFrom="page">
                <wp:posOffset>9792970</wp:posOffset>
              </wp:positionV>
              <wp:extent cx="179705" cy="172720"/>
              <wp:effectExtent l="6985" t="10795" r="13335" b="698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2720"/>
                      </a:xfrm>
                      <a:prstGeom prst="rect">
                        <a:avLst/>
                      </a:prstGeom>
                      <a:solidFill>
                        <a:srgbClr val="FFFFFF"/>
                      </a:solidFill>
                      <a:ln w="9525">
                        <a:solidFill>
                          <a:srgbClr val="000000"/>
                        </a:solidFill>
                        <a:miter lim="800000"/>
                        <a:headEnd/>
                        <a:tailEnd/>
                      </a:ln>
                    </wps:spPr>
                    <wps:txbx>
                      <w:txbxContent>
                        <w:p w:rsidR="00853EE2" w:rsidRDefault="00853EE2">
                          <w:pPr>
                            <w:jc w:val="center"/>
                            <w:rPr>
                              <w:sz w:val="18"/>
                            </w:rPr>
                          </w:pPr>
                          <w:r>
                            <w:rPr>
                              <w:sz w:val="18"/>
                            </w:rPr>
                            <w:t>Д</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 o:spid="_x0000_s1106" style="position:absolute;margin-left:467.8pt;margin-top:771.1pt;width:14.15pt;height:13.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">
              <v:textbox inset="0,.5mm,0,0">
                <w:txbxContent>
                  <w:p w:rsidR="00146210" w:rsidRDefault="00146210">
                    <w:pPr>
                      <w:jc w:val="center"/>
                      <w:rPr>
                        <w:sz w:val="18"/>
                      </w:rPr>
                    </w:pPr>
                    <w:r>
                      <w:rPr>
                        <w:sz w:val="18"/>
                      </w:rPr>
                      <w:t>Д</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3840" behindDoc="0" locked="0" layoutInCell="1" allowOverlap="1" wp14:anchorId="70E1F354" wp14:editId="2740C8D1">
              <wp:simplePos x="0" y="0"/>
              <wp:positionH relativeFrom="page">
                <wp:posOffset>2157730</wp:posOffset>
              </wp:positionH>
              <wp:positionV relativeFrom="page">
                <wp:posOffset>9072880</wp:posOffset>
              </wp:positionV>
              <wp:extent cx="542925" cy="179705"/>
              <wp:effectExtent l="14605" t="14605" r="13970" b="1524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026" style="position:absolute;margin-left:169.9pt;margin-top:714.4pt;width:42.75pt;height:14.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ID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3296" behindDoc="0" locked="0" layoutInCell="1" allowOverlap="1" wp14:anchorId="7B64B198" wp14:editId="60FE12D9">
              <wp:simplePos x="0" y="0"/>
              <wp:positionH relativeFrom="page">
                <wp:posOffset>720090</wp:posOffset>
              </wp:positionH>
              <wp:positionV relativeFrom="page">
                <wp:posOffset>9072880</wp:posOffset>
              </wp:positionV>
              <wp:extent cx="252095" cy="179705"/>
              <wp:effectExtent l="15240" t="14605" r="8890" b="1524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 o:spid="_x0000_s1026" style="position:absolute;margin-left:56.7pt;margin-top:714.4pt;width:19.85pt;height:14.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2272" behindDoc="0" locked="0" layoutInCell="1" allowOverlap="1" wp14:anchorId="0E25E7A0" wp14:editId="5F33A1F7">
              <wp:simplePos x="0" y="0"/>
              <wp:positionH relativeFrom="page">
                <wp:posOffset>720090</wp:posOffset>
              </wp:positionH>
              <wp:positionV relativeFrom="page">
                <wp:posOffset>9253220</wp:posOffset>
              </wp:positionV>
              <wp:extent cx="252095" cy="179705"/>
              <wp:effectExtent l="15240" t="13970" r="8890" b="1587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026" style="position:absolute;margin-left:56.7pt;margin-top:728.6pt;width:19.85pt;height:14.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1248" behindDoc="0" locked="0" layoutInCell="1" allowOverlap="1" wp14:anchorId="5AD96D73" wp14:editId="6248C41E">
              <wp:simplePos x="0" y="0"/>
              <wp:positionH relativeFrom="page">
                <wp:posOffset>720090</wp:posOffset>
              </wp:positionH>
              <wp:positionV relativeFrom="page">
                <wp:posOffset>9432925</wp:posOffset>
              </wp:positionV>
              <wp:extent cx="252095" cy="179705"/>
              <wp:effectExtent l="15240" t="12700" r="8890" b="171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txbx>
                      <w:txbxContent>
                        <w:p w:rsidR="00853EE2" w:rsidRDefault="00853EE2" w:rsidP="00B070D3">
                          <w:pPr>
                            <w:jc w:val="center"/>
                            <w:rPr>
                              <w:sz w:val="18"/>
                            </w:rPr>
                          </w:pPr>
                          <w:r>
                            <w:rPr>
                              <w:sz w:val="18"/>
                              <w:szCs w:val="18"/>
                            </w:rPr>
                            <w:t>Зм.</w:t>
                          </w:r>
                        </w:p>
                        <w:p w:rsidR="00853EE2" w:rsidRDefault="00853EE2"/>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107" style="position:absolute;margin-left:56.7pt;margin-top:742.75pt;width:19.85pt;height:14.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" strokeweight="1.25pt">
              <v:textbox inset=".5mm,.5mm,.5mm,.5mm">
                <w:txbxContent>
                  <w:p w:rsidR="00146210" w:rsidRDefault="00146210" w:rsidP="00B070D3">
                    <w:pPr>
                      <w:jc w:val="center"/>
                      <w:rPr>
                        <w:sz w:val="18"/>
                      </w:rPr>
                    </w:pPr>
                    <w:proofErr w:type="spellStart"/>
                    <w:r>
                      <w:rPr>
                        <w:sz w:val="18"/>
                        <w:szCs w:val="18"/>
                      </w:rPr>
                      <w:t>Зм</w:t>
                    </w:r>
                    <w:proofErr w:type="spellEnd"/>
                    <w:r>
                      <w:rPr>
                        <w:sz w:val="18"/>
                        <w:szCs w:val="18"/>
                      </w:rPr>
                      <w:t>.</w:t>
                    </w:r>
                  </w:p>
                  <w:p w:rsidR="00146210" w:rsidRDefault="00146210"/>
                </w:txbxContent>
              </v:textbox>
              <w10:wrap anchorx="page" anchory="page"/>
            </v:rect>
          </w:pict>
        </mc:Fallback>
      </mc:AlternateContent>
    </w:r>
    <w:r>
      <w:rPr>
        <w:noProof/>
        <w:sz w:val="20"/>
        <w:lang w:eastAsia="uk-UA"/>
      </w:rPr>
      <mc:AlternateContent>
        <mc:Choice Requires="wps">
          <w:drawing>
            <wp:anchor distT="0" distB="0" distL="114300" distR="114300" simplePos="0" relativeHeight="251700224" behindDoc="0" locked="0" layoutInCell="1" allowOverlap="1" wp14:anchorId="1C98AFF5" wp14:editId="28A3038D">
              <wp:simplePos x="0" y="0"/>
              <wp:positionH relativeFrom="page">
                <wp:posOffset>972185</wp:posOffset>
              </wp:positionH>
              <wp:positionV relativeFrom="page">
                <wp:posOffset>9072880</wp:posOffset>
              </wp:positionV>
              <wp:extent cx="360045" cy="179705"/>
              <wp:effectExtent l="10160" t="14605" r="10795" b="1524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26" style="position:absolute;margin-left:76.55pt;margin-top:714.4pt;width:28.35pt;height:14.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9200" behindDoc="0" locked="0" layoutInCell="1" allowOverlap="1" wp14:anchorId="10CBFEE2" wp14:editId="7CFDE297">
              <wp:simplePos x="0" y="0"/>
              <wp:positionH relativeFrom="page">
                <wp:posOffset>972185</wp:posOffset>
              </wp:positionH>
              <wp:positionV relativeFrom="page">
                <wp:posOffset>9253220</wp:posOffset>
              </wp:positionV>
              <wp:extent cx="360045" cy="179705"/>
              <wp:effectExtent l="10160" t="13970" r="10795" b="1587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26" style="position:absolute;margin-left:76.55pt;margin-top:728.6pt;width:28.35pt;height:14.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8176" behindDoc="0" locked="0" layoutInCell="1" allowOverlap="1" wp14:anchorId="32EAA76D" wp14:editId="6F25E214">
              <wp:simplePos x="0" y="0"/>
              <wp:positionH relativeFrom="page">
                <wp:posOffset>972185</wp:posOffset>
              </wp:positionH>
              <wp:positionV relativeFrom="page">
                <wp:posOffset>9432925</wp:posOffset>
              </wp:positionV>
              <wp:extent cx="360045" cy="179705"/>
              <wp:effectExtent l="10160" t="12700" r="10795" b="17145"/>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853EE2" w:rsidRDefault="00853EE2" w:rsidP="00B070D3">
                          <w:pPr>
                            <w:jc w:val="center"/>
                            <w:rPr>
                              <w:sz w:val="18"/>
                            </w:rPr>
                          </w:pPr>
                          <w:r>
                            <w:rPr>
                              <w:sz w:val="18"/>
                              <w:szCs w:val="18"/>
                            </w:rPr>
                            <w:t>Арк.</w:t>
                          </w:r>
                        </w:p>
                        <w:p w:rsidR="00853EE2" w:rsidRDefault="00853EE2" w:rsidP="00B070D3">
                          <w:pPr>
                            <w:jc w:val="cente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 o:spid="_x0000_s1108" style="position:absolute;margin-left:76.55pt;margin-top:742.75pt;width:28.3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" strokeweight="1.25pt">
              <v:textbox inset=".5mm,.5mm,.5mm,.5mm">
                <w:txbxContent>
                  <w:p w:rsidR="00146210" w:rsidRDefault="00146210" w:rsidP="00B070D3">
                    <w:pPr>
                      <w:jc w:val="center"/>
                      <w:rPr>
                        <w:sz w:val="18"/>
                      </w:rPr>
                    </w:pPr>
                    <w:r>
                      <w:rPr>
                        <w:sz w:val="18"/>
                        <w:szCs w:val="18"/>
                      </w:rPr>
                      <w:t>Арк.</w:t>
                    </w:r>
                  </w:p>
                  <w:p w:rsidR="00146210" w:rsidRDefault="00146210" w:rsidP="00B070D3">
                    <w:pPr>
                      <w:jc w:val="center"/>
                    </w:pP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7152" behindDoc="0" locked="0" layoutInCell="1" allowOverlap="1" wp14:anchorId="1B5EFF2C" wp14:editId="266FEFA9">
              <wp:simplePos x="0" y="0"/>
              <wp:positionH relativeFrom="page">
                <wp:posOffset>720090</wp:posOffset>
              </wp:positionH>
              <wp:positionV relativeFrom="page">
                <wp:posOffset>9613265</wp:posOffset>
              </wp:positionV>
              <wp:extent cx="612140" cy="179705"/>
              <wp:effectExtent l="15240" t="12065" r="10795" b="825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Розробн.</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109" style="position:absolute;margin-left:56.7pt;margin-top:756.95pt;width:48.2pt;height:14.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" strokeweight="1.25pt">
              <v:textbox inset=".5mm,.5mm,.5mm,.5mm">
                <w:txbxContent>
                  <w:p w:rsidR="00146210" w:rsidRDefault="00146210">
                    <w:pPr>
                      <w:jc w:val="center"/>
                      <w:rPr>
                        <w:sz w:val="18"/>
                      </w:rPr>
                    </w:pPr>
                    <w:proofErr w:type="spellStart"/>
                    <w:r>
                      <w:rPr>
                        <w:sz w:val="18"/>
                      </w:rPr>
                      <w:t>Розробн</w:t>
                    </w:r>
                    <w:proofErr w:type="spellEnd"/>
                    <w:r>
                      <w:rPr>
                        <w:sz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6128" behindDoc="0" locked="0" layoutInCell="1" allowOverlap="1" wp14:anchorId="2F49F479" wp14:editId="433483C6">
              <wp:simplePos x="0" y="0"/>
              <wp:positionH relativeFrom="page">
                <wp:posOffset>720090</wp:posOffset>
              </wp:positionH>
              <wp:positionV relativeFrom="page">
                <wp:posOffset>9792970</wp:posOffset>
              </wp:positionV>
              <wp:extent cx="612140" cy="179705"/>
              <wp:effectExtent l="15240" t="10795" r="10795" b="9525"/>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Керівн.</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 o:spid="_x0000_s1110" style="position:absolute;margin-left:56.7pt;margin-top:771.1pt;width:48.2pt;height:14.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" strokeweight="1.25pt">
              <v:textbox inset=".5mm,.5mm,.5mm,.5mm">
                <w:txbxContent>
                  <w:p w:rsidR="00146210" w:rsidRDefault="00146210">
                    <w:pPr>
                      <w:jc w:val="center"/>
                      <w:rPr>
                        <w:sz w:val="18"/>
                      </w:rPr>
                    </w:pPr>
                    <w:proofErr w:type="spellStart"/>
                    <w:r>
                      <w:rPr>
                        <w:sz w:val="18"/>
                      </w:rPr>
                      <w:t>Керівн</w:t>
                    </w:r>
                    <w:proofErr w:type="spellEnd"/>
                    <w:r>
                      <w:rPr>
                        <w:sz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5104" behindDoc="0" locked="0" layoutInCell="1" allowOverlap="1" wp14:anchorId="50B01726" wp14:editId="0E74ECF1">
              <wp:simplePos x="0" y="0"/>
              <wp:positionH relativeFrom="page">
                <wp:posOffset>720090</wp:posOffset>
              </wp:positionH>
              <wp:positionV relativeFrom="page">
                <wp:posOffset>9973310</wp:posOffset>
              </wp:positionV>
              <wp:extent cx="612140" cy="179705"/>
              <wp:effectExtent l="15240" t="10160" r="10795" b="1016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Реценз.</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 o:spid="_x0000_s1111" style="position:absolute;margin-left:56.7pt;margin-top:785.3pt;width:48.2pt;height:14.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" strokeweight="1.25pt">
              <v:textbox inset=".5mm,.5mm,.5mm,.5mm">
                <w:txbxContent>
                  <w:p w:rsidR="00146210" w:rsidRDefault="00146210">
                    <w:pPr>
                      <w:jc w:val="center"/>
                      <w:rPr>
                        <w:sz w:val="18"/>
                      </w:rPr>
                    </w:pPr>
                    <w:proofErr w:type="spellStart"/>
                    <w:r>
                      <w:rPr>
                        <w:sz w:val="18"/>
                      </w:rPr>
                      <w:t>Реценз</w:t>
                    </w:r>
                    <w:proofErr w:type="spellEnd"/>
                    <w:r>
                      <w:rPr>
                        <w:sz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4080" behindDoc="0" locked="0" layoutInCell="1" allowOverlap="1" wp14:anchorId="36B28EC0" wp14:editId="7B1B343D">
              <wp:simplePos x="0" y="0"/>
              <wp:positionH relativeFrom="page">
                <wp:posOffset>720090</wp:posOffset>
              </wp:positionH>
              <wp:positionV relativeFrom="page">
                <wp:posOffset>10153015</wp:posOffset>
              </wp:positionV>
              <wp:extent cx="612140" cy="179705"/>
              <wp:effectExtent l="15240" t="8890" r="10795" b="1143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szCs w:val="18"/>
                            </w:rPr>
                          </w:pPr>
                          <w:r>
                            <w:rPr>
                              <w:sz w:val="18"/>
                              <w:szCs w:val="18"/>
                            </w:rPr>
                            <w:t>Н.-контр.</w:t>
                          </w:r>
                        </w:p>
                        <w:p w:rsidR="00853EE2" w:rsidRDefault="00853EE2">
                          <w:pPr>
                            <w:jc w:val="center"/>
                          </w:pPr>
                        </w:p>
                      </w:txbxContent>
                    </wps:txbx>
                    <wps:bodyPr rot="0" vert="horz" wrap="square" lIns="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 o:spid="_x0000_s1112" style="position:absolute;margin-left:56.7pt;margin-top:799.45pt;width:48.2pt;height:14.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" strokeweight="1.25pt">
              <v:textbox inset="0,.5mm,.5mm,.5mm">
                <w:txbxContent>
                  <w:p w:rsidR="00146210" w:rsidRDefault="00146210">
                    <w:pPr>
                      <w:jc w:val="center"/>
                      <w:rPr>
                        <w:sz w:val="18"/>
                        <w:szCs w:val="18"/>
                      </w:rPr>
                    </w:pPr>
                    <w:proofErr w:type="spellStart"/>
                    <w:r>
                      <w:rPr>
                        <w:sz w:val="18"/>
                        <w:szCs w:val="18"/>
                      </w:rPr>
                      <w:t>Н.-контр</w:t>
                    </w:r>
                    <w:proofErr w:type="spellEnd"/>
                    <w:r>
                      <w:rPr>
                        <w:sz w:val="18"/>
                        <w:szCs w:val="18"/>
                      </w:rPr>
                      <w:t>.</w:t>
                    </w:r>
                  </w:p>
                  <w:p w:rsidR="00146210" w:rsidRDefault="00146210">
                    <w:pPr>
                      <w:jc w:val="center"/>
                    </w:pP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93056" behindDoc="0" locked="0" layoutInCell="1" allowOverlap="1" wp14:anchorId="5DAFF5DB" wp14:editId="4277A967">
              <wp:simplePos x="0" y="0"/>
              <wp:positionH relativeFrom="page">
                <wp:posOffset>720090</wp:posOffset>
              </wp:positionH>
              <wp:positionV relativeFrom="page">
                <wp:posOffset>10333355</wp:posOffset>
              </wp:positionV>
              <wp:extent cx="612140" cy="179705"/>
              <wp:effectExtent l="15240" t="8255" r="10795" b="1206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szCs w:val="18"/>
                            </w:rPr>
                            <w:t>Затв.</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 o:spid="_x0000_s1113" style="position:absolute;margin-left:56.7pt;margin-top:813.65pt;width:48.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" strokeweight="1.25pt">
              <v:textbox inset=".5mm,.5mm,.5mm,.5mm">
                <w:txbxContent>
                  <w:p w:rsidR="00146210" w:rsidRDefault="00146210">
                    <w:pPr>
                      <w:jc w:val="center"/>
                      <w:rPr>
                        <w:sz w:val="18"/>
                      </w:rPr>
                    </w:pPr>
                    <w:proofErr w:type="spellStart"/>
                    <w:r>
                      <w:rPr>
                        <w:sz w:val="18"/>
                        <w:szCs w:val="18"/>
                      </w:rPr>
                      <w:t>Затв</w:t>
                    </w:r>
                    <w:proofErr w:type="spellEnd"/>
                    <w:r>
                      <w:rPr>
                        <w:sz w:val="18"/>
                        <w:szCs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4864" behindDoc="0" locked="0" layoutInCell="1" allowOverlap="1" wp14:anchorId="03AA9BE7" wp14:editId="432BAB55">
              <wp:simplePos x="0" y="0"/>
              <wp:positionH relativeFrom="page">
                <wp:posOffset>1332230</wp:posOffset>
              </wp:positionH>
              <wp:positionV relativeFrom="page">
                <wp:posOffset>10333355</wp:posOffset>
              </wp:positionV>
              <wp:extent cx="828040" cy="179705"/>
              <wp:effectExtent l="8255" t="8255" r="11430" b="1206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026" style="position:absolute;margin-left:104.9pt;margin-top:813.65pt;width:65.2pt;height:14.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2032" behindDoc="0" locked="0" layoutInCell="1" allowOverlap="1" wp14:anchorId="7D58C17A" wp14:editId="51037136">
              <wp:simplePos x="0" y="0"/>
              <wp:positionH relativeFrom="page">
                <wp:posOffset>1332230</wp:posOffset>
              </wp:positionH>
              <wp:positionV relativeFrom="page">
                <wp:posOffset>9072880</wp:posOffset>
              </wp:positionV>
              <wp:extent cx="828040" cy="179705"/>
              <wp:effectExtent l="8255" t="14605" r="11430" b="1524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104.9pt;margin-top:714.4pt;width:65.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91008" behindDoc="0" locked="0" layoutInCell="1" allowOverlap="1" wp14:anchorId="0C1B0341" wp14:editId="035897E7">
              <wp:simplePos x="0" y="0"/>
              <wp:positionH relativeFrom="page">
                <wp:posOffset>1332230</wp:posOffset>
              </wp:positionH>
              <wp:positionV relativeFrom="page">
                <wp:posOffset>9253220</wp:posOffset>
              </wp:positionV>
              <wp:extent cx="828040" cy="179705"/>
              <wp:effectExtent l="8255" t="13970" r="11430" b="1587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026" style="position:absolute;margin-left:104.9pt;margin-top:728.6pt;width:65.2pt;height:14.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9984" behindDoc="0" locked="0" layoutInCell="1" allowOverlap="1" wp14:anchorId="78C830BD" wp14:editId="3302A8DD">
              <wp:simplePos x="0" y="0"/>
              <wp:positionH relativeFrom="page">
                <wp:posOffset>1332230</wp:posOffset>
              </wp:positionH>
              <wp:positionV relativeFrom="page">
                <wp:posOffset>9432925</wp:posOffset>
              </wp:positionV>
              <wp:extent cx="828040" cy="179705"/>
              <wp:effectExtent l="8255" t="12700" r="11430" b="1714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 Документа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114" style="position:absolute;margin-left:104.9pt;margin-top:742.75pt;width:65.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" strokeweight="1.25pt">
              <v:textbox inset=".5mm,.5mm,.5mm,.5mm">
                <w:txbxContent>
                  <w:p w:rsidR="00146210" w:rsidRDefault="00146210">
                    <w:pPr>
                      <w:jc w:val="center"/>
                      <w:rPr>
                        <w:sz w:val="18"/>
                      </w:rPr>
                    </w:pPr>
                    <w:r>
                      <w:rPr>
                        <w:sz w:val="18"/>
                      </w:rPr>
                      <w:t>№ Документа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8960" behindDoc="0" locked="0" layoutInCell="1" allowOverlap="1" wp14:anchorId="0814F6D6" wp14:editId="274E2D56">
              <wp:simplePos x="0" y="0"/>
              <wp:positionH relativeFrom="page">
                <wp:posOffset>1332230</wp:posOffset>
              </wp:positionH>
              <wp:positionV relativeFrom="page">
                <wp:posOffset>9613265</wp:posOffset>
              </wp:positionV>
              <wp:extent cx="828040" cy="179705"/>
              <wp:effectExtent l="8255" t="12065" r="11430" b="825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853EE2" w:rsidRPr="00400343" w:rsidRDefault="00853EE2" w:rsidP="00B070D3">
                          <w:pPr>
                            <w:jc w:val="center"/>
                            <w:rPr>
                              <w:sz w:val="20"/>
                              <w:szCs w:val="20"/>
                            </w:rPr>
                          </w:pPr>
                          <w:r>
                            <w:rPr>
                              <w:sz w:val="18"/>
                              <w:szCs w:val="18"/>
                            </w:rPr>
                            <w:t>Коваль А.І.</w:t>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115" style="position:absolute;margin-left:104.9pt;margin-top:756.95pt;width:65.2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" strokeweight="1.25pt">
              <v:textbox inset="0,.5mm,0,.5mm">
                <w:txbxContent>
                  <w:p w:rsidR="00146210" w:rsidRPr="00400343" w:rsidRDefault="00146210" w:rsidP="00B070D3">
                    <w:pPr>
                      <w:jc w:val="center"/>
                      <w:rPr>
                        <w:sz w:val="20"/>
                        <w:szCs w:val="20"/>
                      </w:rPr>
                    </w:pPr>
                    <w:r>
                      <w:rPr>
                        <w:sz w:val="18"/>
                        <w:szCs w:val="18"/>
                      </w:rPr>
                      <w:t>Коваль А.І.</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7936" behindDoc="0" locked="0" layoutInCell="1" allowOverlap="1" wp14:anchorId="7D2DFB8E" wp14:editId="68186314">
              <wp:simplePos x="0" y="0"/>
              <wp:positionH relativeFrom="page">
                <wp:posOffset>1332230</wp:posOffset>
              </wp:positionH>
              <wp:positionV relativeFrom="page">
                <wp:posOffset>9792970</wp:posOffset>
              </wp:positionV>
              <wp:extent cx="828040" cy="179705"/>
              <wp:effectExtent l="8255" t="10795" r="11430" b="952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853EE2" w:rsidRPr="0053131C" w:rsidRDefault="00853EE2" w:rsidP="00B070D3">
                          <w:pPr>
                            <w:jc w:val="center"/>
                          </w:pPr>
                          <w:r w:rsidRPr="00400343">
                            <w:rPr>
                              <w:sz w:val="20"/>
                              <w:szCs w:val="20"/>
                            </w:rPr>
                            <w:t>Клима</w:t>
                          </w:r>
                          <w:r>
                            <w:rPr>
                              <w:sz w:val="20"/>
                              <w:szCs w:val="20"/>
                            </w:rPr>
                            <w:t>ш</w:t>
                          </w:r>
                          <w:r w:rsidRPr="00400343">
                            <w:rPr>
                              <w:sz w:val="20"/>
                              <w:szCs w:val="20"/>
                            </w:rPr>
                            <w:t xml:space="preserve"> М</w:t>
                          </w:r>
                          <w:r>
                            <w:rPr>
                              <w:sz w:val="20"/>
                              <w:szCs w:val="20"/>
                            </w:rPr>
                            <w:t>.М.</w:t>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116" style="position:absolute;margin-left:104.9pt;margin-top:771.1pt;width:65.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" strokeweight="1.25pt">
              <v:textbox inset="0,.5mm,0,.5mm">
                <w:txbxContent>
                  <w:p w:rsidR="00146210" w:rsidRPr="0053131C" w:rsidRDefault="00146210" w:rsidP="00B070D3">
                    <w:pPr>
                      <w:jc w:val="center"/>
                    </w:pPr>
                    <w:proofErr w:type="spellStart"/>
                    <w:r w:rsidRPr="00400343">
                      <w:rPr>
                        <w:sz w:val="20"/>
                        <w:szCs w:val="20"/>
                      </w:rPr>
                      <w:t>Клима</w:t>
                    </w:r>
                    <w:r>
                      <w:rPr>
                        <w:sz w:val="20"/>
                        <w:szCs w:val="20"/>
                      </w:rPr>
                      <w:t>ш</w:t>
                    </w:r>
                    <w:proofErr w:type="spellEnd"/>
                    <w:r w:rsidRPr="00400343">
                      <w:rPr>
                        <w:sz w:val="20"/>
                        <w:szCs w:val="20"/>
                      </w:rPr>
                      <w:t xml:space="preserve"> М</w:t>
                    </w:r>
                    <w:r>
                      <w:rPr>
                        <w:sz w:val="20"/>
                        <w:szCs w:val="20"/>
                      </w:rPr>
                      <w:t>.М.</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6912" behindDoc="0" locked="0" layoutInCell="1" allowOverlap="1" wp14:anchorId="0A9DF712" wp14:editId="691C2A3B">
              <wp:simplePos x="0" y="0"/>
              <wp:positionH relativeFrom="page">
                <wp:posOffset>1332230</wp:posOffset>
              </wp:positionH>
              <wp:positionV relativeFrom="page">
                <wp:posOffset>9973310</wp:posOffset>
              </wp:positionV>
              <wp:extent cx="828040" cy="179705"/>
              <wp:effectExtent l="8255" t="10160" r="11430" b="1016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 o:spid="_x0000_s1026" style="position:absolute;margin-left:104.9pt;margin-top:785.3pt;width:65.2pt;height:14.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5888" behindDoc="0" locked="0" layoutInCell="1" allowOverlap="1" wp14:anchorId="788CF837" wp14:editId="531B4D91">
              <wp:simplePos x="0" y="0"/>
              <wp:positionH relativeFrom="page">
                <wp:posOffset>1332230</wp:posOffset>
              </wp:positionH>
              <wp:positionV relativeFrom="page">
                <wp:posOffset>10153015</wp:posOffset>
              </wp:positionV>
              <wp:extent cx="828040" cy="179705"/>
              <wp:effectExtent l="8255" t="8890" r="11430" b="1143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 o:spid="_x0000_s1026" style="position:absolute;margin-left:104.9pt;margin-top:799.45pt;width:65.2pt;height:14.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2816" behindDoc="0" locked="0" layoutInCell="1" allowOverlap="1" wp14:anchorId="597B899E" wp14:editId="735B5959">
              <wp:simplePos x="0" y="0"/>
              <wp:positionH relativeFrom="page">
                <wp:posOffset>2160270</wp:posOffset>
              </wp:positionH>
              <wp:positionV relativeFrom="page">
                <wp:posOffset>9253220</wp:posOffset>
              </wp:positionV>
              <wp:extent cx="542925" cy="179705"/>
              <wp:effectExtent l="17145" t="13970" r="11430" b="1587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26" style="position:absolute;margin-left:170.1pt;margin-top:728.6pt;width:42.75pt;height:14.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81792" behindDoc="0" locked="0" layoutInCell="1" allowOverlap="1" wp14:anchorId="127F9B34" wp14:editId="4471D4B6">
              <wp:simplePos x="0" y="0"/>
              <wp:positionH relativeFrom="page">
                <wp:posOffset>2160270</wp:posOffset>
              </wp:positionH>
              <wp:positionV relativeFrom="page">
                <wp:posOffset>9432925</wp:posOffset>
              </wp:positionV>
              <wp:extent cx="542925" cy="179705"/>
              <wp:effectExtent l="17145" t="12700" r="11430" b="1714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Підпис</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117" style="position:absolute;margin-left:170.1pt;margin-top:742.75pt;width:42.75pt;height:14.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" strokeweight="1.25pt">
              <v:textbox inset=".5mm,.5mm,.5mm,.5mm">
                <w:txbxContent>
                  <w:p w:rsidR="00146210" w:rsidRDefault="00146210">
                    <w:pPr>
                      <w:jc w:val="center"/>
                      <w:rPr>
                        <w:sz w:val="18"/>
                      </w:rPr>
                    </w:pPr>
                    <w:r>
                      <w:rPr>
                        <w:sz w:val="18"/>
                      </w:rPr>
                      <w:t>Підпис</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80768" behindDoc="0" locked="0" layoutInCell="1" allowOverlap="1" wp14:anchorId="5DFA1425" wp14:editId="5DE3BAF6">
              <wp:simplePos x="0" y="0"/>
              <wp:positionH relativeFrom="page">
                <wp:posOffset>2160270</wp:posOffset>
              </wp:positionH>
              <wp:positionV relativeFrom="page">
                <wp:posOffset>9613265</wp:posOffset>
              </wp:positionV>
              <wp:extent cx="542925" cy="179705"/>
              <wp:effectExtent l="17145" t="12065" r="11430" b="825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26" style="position:absolute;margin-left:170.1pt;margin-top:756.95pt;width:42.75pt;height:14.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9744" behindDoc="0" locked="0" layoutInCell="1" allowOverlap="1" wp14:anchorId="04886250" wp14:editId="7F303C99">
              <wp:simplePos x="0" y="0"/>
              <wp:positionH relativeFrom="page">
                <wp:posOffset>2160270</wp:posOffset>
              </wp:positionH>
              <wp:positionV relativeFrom="page">
                <wp:posOffset>9792970</wp:posOffset>
              </wp:positionV>
              <wp:extent cx="542925" cy="179705"/>
              <wp:effectExtent l="17145" t="10795" r="11430" b="952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26" style="position:absolute;margin-left:170.1pt;margin-top:771.1pt;width:42.75pt;height:14.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8720" behindDoc="0" locked="0" layoutInCell="1" allowOverlap="1" wp14:anchorId="7891B9DB" wp14:editId="09940591">
              <wp:simplePos x="0" y="0"/>
              <wp:positionH relativeFrom="page">
                <wp:posOffset>2160270</wp:posOffset>
              </wp:positionH>
              <wp:positionV relativeFrom="page">
                <wp:posOffset>9973310</wp:posOffset>
              </wp:positionV>
              <wp:extent cx="542925" cy="179705"/>
              <wp:effectExtent l="17145" t="10160" r="11430" b="1016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170.1pt;margin-top:785.3pt;width:42.75pt;height:14.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7696" behindDoc="0" locked="0" layoutInCell="1" allowOverlap="1" wp14:anchorId="0EA63AA9" wp14:editId="1A25149A">
              <wp:simplePos x="0" y="0"/>
              <wp:positionH relativeFrom="page">
                <wp:posOffset>2160270</wp:posOffset>
              </wp:positionH>
              <wp:positionV relativeFrom="page">
                <wp:posOffset>10153015</wp:posOffset>
              </wp:positionV>
              <wp:extent cx="542925" cy="179705"/>
              <wp:effectExtent l="17145" t="8890" r="11430" b="1143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170.1pt;margin-top:799.45pt;width:42.75pt;height:14.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3y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6672" behindDoc="0" locked="0" layoutInCell="1" allowOverlap="1" wp14:anchorId="1B941C0F" wp14:editId="1C052333">
              <wp:simplePos x="0" y="0"/>
              <wp:positionH relativeFrom="page">
                <wp:posOffset>2160270</wp:posOffset>
              </wp:positionH>
              <wp:positionV relativeFrom="page">
                <wp:posOffset>10333355</wp:posOffset>
              </wp:positionV>
              <wp:extent cx="542925" cy="179705"/>
              <wp:effectExtent l="17145" t="8255" r="11430" b="1206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26" style="position:absolute;margin-left:170.1pt;margin-top:813.65pt;width:42.75pt;height:14.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Dc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5648" behindDoc="0" locked="0" layoutInCell="1" allowOverlap="1" wp14:anchorId="0C241467" wp14:editId="5F2F61B9">
              <wp:simplePos x="0" y="0"/>
              <wp:positionH relativeFrom="page">
                <wp:posOffset>2700655</wp:posOffset>
              </wp:positionH>
              <wp:positionV relativeFrom="page">
                <wp:posOffset>9072880</wp:posOffset>
              </wp:positionV>
              <wp:extent cx="360045" cy="179705"/>
              <wp:effectExtent l="14605" t="14605" r="15875" b="1524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26" style="position:absolute;margin-left:212.65pt;margin-top:714.4pt;width:28.35pt;height:14.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4624" behindDoc="0" locked="0" layoutInCell="1" allowOverlap="1" wp14:anchorId="37C4D9CA" wp14:editId="15E3DD39">
              <wp:simplePos x="0" y="0"/>
              <wp:positionH relativeFrom="page">
                <wp:posOffset>2700655</wp:posOffset>
              </wp:positionH>
              <wp:positionV relativeFrom="page">
                <wp:posOffset>9253220</wp:posOffset>
              </wp:positionV>
              <wp:extent cx="360045" cy="179705"/>
              <wp:effectExtent l="14605" t="13970" r="15875" b="1587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26" style="position:absolute;margin-left:212.65pt;margin-top:728.6pt;width:28.35pt;height:1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3600" behindDoc="0" locked="0" layoutInCell="1" allowOverlap="1" wp14:anchorId="61AA8815" wp14:editId="66336631">
              <wp:simplePos x="0" y="0"/>
              <wp:positionH relativeFrom="page">
                <wp:posOffset>2700655</wp:posOffset>
              </wp:positionH>
              <wp:positionV relativeFrom="page">
                <wp:posOffset>9432925</wp:posOffset>
              </wp:positionV>
              <wp:extent cx="360045" cy="179705"/>
              <wp:effectExtent l="14605" t="12700" r="15875" b="1714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Дата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118" style="position:absolute;margin-left:212.65pt;margin-top:742.75pt;width:28.35pt;height:1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" strokeweight="1.25pt">
              <v:textbox inset=".5mm,.5mm,.5mm,.5mm">
                <w:txbxContent>
                  <w:p w:rsidR="00146210" w:rsidRDefault="00146210">
                    <w:pPr>
                      <w:jc w:val="center"/>
                      <w:rPr>
                        <w:sz w:val="18"/>
                      </w:rPr>
                    </w:pPr>
                    <w:r>
                      <w:rPr>
                        <w:sz w:val="18"/>
                      </w:rPr>
                      <w:t>Дата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72576" behindDoc="0" locked="0" layoutInCell="1" allowOverlap="1" wp14:anchorId="5CE45A76" wp14:editId="3F6F59F4">
              <wp:simplePos x="0" y="0"/>
              <wp:positionH relativeFrom="page">
                <wp:posOffset>2700655</wp:posOffset>
              </wp:positionH>
              <wp:positionV relativeFrom="page">
                <wp:posOffset>9613265</wp:posOffset>
              </wp:positionV>
              <wp:extent cx="360045" cy="179705"/>
              <wp:effectExtent l="14605" t="12065" r="15875" b="8255"/>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26" style="position:absolute;margin-left:212.65pt;margin-top:756.95pt;width:28.35pt;height:14.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1552" behindDoc="0" locked="0" layoutInCell="1" allowOverlap="1" wp14:anchorId="2DDAAD80" wp14:editId="393EC265">
              <wp:simplePos x="0" y="0"/>
              <wp:positionH relativeFrom="page">
                <wp:posOffset>2700655</wp:posOffset>
              </wp:positionH>
              <wp:positionV relativeFrom="page">
                <wp:posOffset>9792970</wp:posOffset>
              </wp:positionV>
              <wp:extent cx="360045" cy="179705"/>
              <wp:effectExtent l="14605" t="10795" r="15875" b="9525"/>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 o:spid="_x0000_s1026" style="position:absolute;margin-left:212.65pt;margin-top:771.1pt;width:28.35pt;height:1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70528" behindDoc="0" locked="0" layoutInCell="1" allowOverlap="1" wp14:anchorId="37B46DB1" wp14:editId="1FE0E057">
              <wp:simplePos x="0" y="0"/>
              <wp:positionH relativeFrom="page">
                <wp:posOffset>2700655</wp:posOffset>
              </wp:positionH>
              <wp:positionV relativeFrom="page">
                <wp:posOffset>9973310</wp:posOffset>
              </wp:positionV>
              <wp:extent cx="360045" cy="179705"/>
              <wp:effectExtent l="14605" t="10160" r="15875" b="1016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212.65pt;margin-top:785.3pt;width:28.35pt;height: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69504" behindDoc="0" locked="0" layoutInCell="1" allowOverlap="1" wp14:anchorId="110B368F" wp14:editId="7638D454">
              <wp:simplePos x="0" y="0"/>
              <wp:positionH relativeFrom="page">
                <wp:posOffset>2700655</wp:posOffset>
              </wp:positionH>
              <wp:positionV relativeFrom="page">
                <wp:posOffset>10153015</wp:posOffset>
              </wp:positionV>
              <wp:extent cx="360045" cy="179705"/>
              <wp:effectExtent l="14605" t="8890" r="15875" b="1143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212.65pt;margin-top:799.45pt;width:28.35pt;height:14.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68480" behindDoc="0" locked="0" layoutInCell="1" allowOverlap="1" wp14:anchorId="7D36862F" wp14:editId="2FC6BA07">
              <wp:simplePos x="0" y="0"/>
              <wp:positionH relativeFrom="page">
                <wp:posOffset>2700655</wp:posOffset>
              </wp:positionH>
              <wp:positionV relativeFrom="page">
                <wp:posOffset>10333355</wp:posOffset>
              </wp:positionV>
              <wp:extent cx="360045" cy="179705"/>
              <wp:effectExtent l="14605" t="8255" r="15875" b="1206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margin-left:212.65pt;margin-top:813.65pt;width:28.35pt;height:14.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667456" behindDoc="0" locked="0" layoutInCell="1" allowOverlap="1" wp14:anchorId="75DB693E" wp14:editId="7D617365">
              <wp:simplePos x="0" y="0"/>
              <wp:positionH relativeFrom="page">
                <wp:posOffset>5760720</wp:posOffset>
              </wp:positionH>
              <wp:positionV relativeFrom="page">
                <wp:posOffset>9792970</wp:posOffset>
              </wp:positionV>
              <wp:extent cx="0" cy="179705"/>
              <wp:effectExtent l="7620" t="10795" r="11430" b="952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pt,771.1pt" to="453.6pt,7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">
              <w10:wrap anchorx="page" anchory="page"/>
            </v:line>
          </w:pict>
        </mc:Fallback>
      </mc:AlternateContent>
    </w:r>
    <w:r>
      <w:rPr>
        <w:noProof/>
        <w:sz w:val="20"/>
        <w:lang w:eastAsia="uk-UA"/>
      </w:rPr>
      <mc:AlternateContent>
        <mc:Choice Requires="wps">
          <w:drawing>
            <wp:anchor distT="0" distB="0" distL="114300" distR="114300" simplePos="0" relativeHeight="251722752" behindDoc="0" locked="0" layoutInCell="1" allowOverlap="1" wp14:anchorId="1E94DDE8" wp14:editId="5011DCA1">
              <wp:simplePos x="0" y="0"/>
              <wp:positionH relativeFrom="page">
                <wp:posOffset>5581015</wp:posOffset>
              </wp:positionH>
              <wp:positionV relativeFrom="page">
                <wp:posOffset>9613265</wp:posOffset>
              </wp:positionV>
              <wp:extent cx="539750" cy="179705"/>
              <wp:effectExtent l="8890" t="12065" r="13335" b="825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Літера</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119" style="position:absolute;margin-left:439.45pt;margin-top:756.95pt;width:42.5pt;height:14.1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" strokeweight="1.25pt">
              <v:textbox inset=",0,,0">
                <w:txbxContent>
                  <w:p w:rsidR="00146210" w:rsidRDefault="00146210">
                    <w:pPr>
                      <w:jc w:val="center"/>
                      <w:rPr>
                        <w:sz w:val="18"/>
                      </w:rPr>
                    </w:pPr>
                    <w:r>
                      <w:rPr>
                        <w:sz w:val="18"/>
                      </w:rPr>
                      <w:t>Літера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5408" behindDoc="0" locked="0" layoutInCell="1" allowOverlap="1" wp14:anchorId="5849F40A" wp14:editId="2823FE86">
              <wp:simplePos x="0" y="0"/>
              <wp:positionH relativeFrom="page">
                <wp:posOffset>6120765</wp:posOffset>
              </wp:positionH>
              <wp:positionV relativeFrom="page">
                <wp:posOffset>9792970</wp:posOffset>
              </wp:positionV>
              <wp:extent cx="612140" cy="179705"/>
              <wp:effectExtent l="15240" t="10795" r="10795" b="952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fldChar w:fldCharType="begin"/>
                          </w:r>
                          <w:r>
                            <w:rPr>
                              <w:sz w:val="18"/>
                            </w:rPr>
                            <w:instrText xml:space="preserve"> PAGE   \* MERGEFORMAT </w:instrText>
                          </w:r>
                          <w:r>
                            <w:rPr>
                              <w:sz w:val="18"/>
                            </w:rPr>
                            <w:fldChar w:fldCharType="separate"/>
                          </w:r>
                          <w:r w:rsidR="00A07A27">
                            <w:rPr>
                              <w:noProof/>
                              <w:sz w:val="18"/>
                            </w:rPr>
                            <w:t>2</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120" style="position:absolute;margin-left:481.95pt;margin-top:771.1pt;width:48.2pt;height:1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" strokeweight="1.25pt">
              <v:textbox inset="0,0,0,0">
                <w:txbxContent>
                  <w:p w:rsidR="00853EE2" w:rsidRDefault="00853EE2">
                    <w:pPr>
                      <w:jc w:val="center"/>
                      <w:rPr>
                        <w:sz w:val="18"/>
                      </w:rPr>
                    </w:pPr>
                    <w:r>
                      <w:rPr>
                        <w:sz w:val="18"/>
                      </w:rPr>
                      <w:fldChar w:fldCharType="begin"/>
                    </w:r>
                    <w:r>
                      <w:rPr>
                        <w:sz w:val="18"/>
                      </w:rPr>
                      <w:instrText xml:space="preserve"> PAGE   \* MERGEFORMAT </w:instrText>
                    </w:r>
                    <w:r>
                      <w:rPr>
                        <w:sz w:val="18"/>
                      </w:rPr>
                      <w:fldChar w:fldCharType="separate"/>
                    </w:r>
                    <w:r w:rsidR="00A07A27">
                      <w:rPr>
                        <w:noProof/>
                        <w:sz w:val="18"/>
                      </w:rPr>
                      <w:t>2</w:t>
                    </w:r>
                    <w:r>
                      <w:rPr>
                        <w:sz w:val="18"/>
                      </w:rPr>
                      <w:fldChar w:fldCharType="end"/>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6432" behindDoc="0" locked="0" layoutInCell="1" allowOverlap="1" wp14:anchorId="07E81AD2" wp14:editId="6E59B058">
              <wp:simplePos x="0" y="0"/>
              <wp:positionH relativeFrom="page">
                <wp:posOffset>6120765</wp:posOffset>
              </wp:positionH>
              <wp:positionV relativeFrom="page">
                <wp:posOffset>9613265</wp:posOffset>
              </wp:positionV>
              <wp:extent cx="612140" cy="179705"/>
              <wp:effectExtent l="15240" t="12065" r="10795" b="825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705"/>
                      </a:xfrm>
                      <a:prstGeom prst="rect">
                        <a:avLst/>
                      </a:prstGeom>
                      <a:solidFill>
                        <a:srgbClr val="FFFFFF"/>
                      </a:solidFill>
                      <a:ln w="15875">
                        <a:solidFill>
                          <a:srgbClr val="000000"/>
                        </a:solidFill>
                        <a:miter lim="800000"/>
                        <a:headEnd/>
                        <a:tailEnd/>
                      </a:ln>
                    </wps:spPr>
                    <wps:txbx>
                      <w:txbxContent>
                        <w:p w:rsidR="00853EE2" w:rsidRDefault="00853EE2">
                          <w:pPr>
                            <w:jc w:val="center"/>
                          </w:pPr>
                          <w:r>
                            <w:rPr>
                              <w:sz w:val="18"/>
                            </w:rPr>
                            <w:t>Аркуш</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121" style="position:absolute;margin-left:481.95pt;margin-top:756.95pt;width:48.2pt;height:14.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" strokeweight="1.25pt">
              <v:textbox inset=",0,,0">
                <w:txbxContent>
                  <w:p w:rsidR="00146210" w:rsidRDefault="00146210">
                    <w:pPr>
                      <w:jc w:val="center"/>
                    </w:pPr>
                    <w:r>
                      <w:rPr>
                        <w:sz w:val="18"/>
                      </w:rPr>
                      <w:t>Аркуш</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2336" behindDoc="0" locked="0" layoutInCell="1" allowOverlap="1" wp14:anchorId="01CF19CE" wp14:editId="011DB4A7">
              <wp:simplePos x="0" y="0"/>
              <wp:positionH relativeFrom="page">
                <wp:posOffset>3060700</wp:posOffset>
              </wp:positionH>
              <wp:positionV relativeFrom="page">
                <wp:posOffset>9072880</wp:posOffset>
              </wp:positionV>
              <wp:extent cx="4319905" cy="539750"/>
              <wp:effectExtent l="12700" t="14605" r="10795" b="1714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39750"/>
                      </a:xfrm>
                      <a:prstGeom prst="rect">
                        <a:avLst/>
                      </a:prstGeom>
                      <a:solidFill>
                        <a:srgbClr val="FFFFFF"/>
                      </a:solidFill>
                      <a:ln w="15875">
                        <a:solidFill>
                          <a:srgbClr val="000000"/>
                        </a:solidFill>
                        <a:miter lim="800000"/>
                        <a:headEnd/>
                        <a:tailEnd/>
                      </a:ln>
                    </wps:spPr>
                    <wps:txbx>
                      <w:txbxContent>
                        <w:p w:rsidR="00853EE2" w:rsidRPr="00400343" w:rsidRDefault="00853EE2" w:rsidP="00B070D3">
                          <w:pPr>
                            <w:jc w:val="center"/>
                          </w:pPr>
                          <w:r>
                            <w:t>Курсова робота</w:t>
                          </w:r>
                        </w:p>
                      </w:txbxContent>
                    </wps:txbx>
                    <wps:bodyPr rot="0" vert="horz" wrap="square" lIns="91440" tIns="12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122" style="position:absolute;margin-left:241pt;margin-top:714.4pt;width:340.15pt;height: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" strokeweight="1.25pt">
              <v:textbox inset=",3.5mm">
                <w:txbxContent>
                  <w:p w:rsidR="00146210" w:rsidRPr="00400343" w:rsidRDefault="00146210" w:rsidP="00B070D3">
                    <w:pPr>
                      <w:jc w:val="center"/>
                    </w:pPr>
                    <w:r>
                      <w:t>Курсова робота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4384" behindDoc="0" locked="0" layoutInCell="1" allowOverlap="1" wp14:anchorId="6BA822B7" wp14:editId="2C48B239">
              <wp:simplePos x="0" y="0"/>
              <wp:positionH relativeFrom="page">
                <wp:posOffset>6732905</wp:posOffset>
              </wp:positionH>
              <wp:positionV relativeFrom="page">
                <wp:posOffset>9792970</wp:posOffset>
              </wp:positionV>
              <wp:extent cx="647700" cy="179705"/>
              <wp:effectExtent l="8255" t="10795" r="10795" b="9525"/>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fldChar w:fldCharType="begin"/>
                          </w:r>
                          <w:r>
                            <w:rPr>
                              <w:sz w:val="18"/>
                            </w:rPr>
                            <w:instrText xml:space="preserve"> NUMPAGES  \* MERGEFORMAT </w:instrText>
                          </w:r>
                          <w:r>
                            <w:rPr>
                              <w:sz w:val="18"/>
                            </w:rPr>
                            <w:fldChar w:fldCharType="separate"/>
                          </w:r>
                          <w:r w:rsidR="00A07A27">
                            <w:rPr>
                              <w:noProof/>
                              <w:sz w:val="18"/>
                            </w:rPr>
                            <w:t>46</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123" style="position:absolute;margin-left:530.15pt;margin-top:771.1pt;width:51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" strokeweight="1.25pt">
              <v:textbox inset="0,0,0,0">
                <w:txbxContent>
                  <w:p w:rsidR="00853EE2" w:rsidRDefault="00853EE2">
                    <w:pPr>
                      <w:jc w:val="center"/>
                      <w:rPr>
                        <w:sz w:val="18"/>
                      </w:rPr>
                    </w:pPr>
                    <w:r>
                      <w:rPr>
                        <w:sz w:val="18"/>
                      </w:rPr>
                      <w:fldChar w:fldCharType="begin"/>
                    </w:r>
                    <w:r>
                      <w:rPr>
                        <w:sz w:val="18"/>
                      </w:rPr>
                      <w:instrText xml:space="preserve"> NUMPAGES  \* MERGEFORMAT </w:instrText>
                    </w:r>
                    <w:r>
                      <w:rPr>
                        <w:sz w:val="18"/>
                      </w:rPr>
                      <w:fldChar w:fldCharType="separate"/>
                    </w:r>
                    <w:r w:rsidR="00A07A27">
                      <w:rPr>
                        <w:noProof/>
                        <w:sz w:val="18"/>
                      </w:rPr>
                      <w:t>46</w:t>
                    </w:r>
                    <w:r>
                      <w:rPr>
                        <w:sz w:val="18"/>
                      </w:rPr>
                      <w:fldChar w:fldCharType="end"/>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3360" behindDoc="0" locked="0" layoutInCell="1" allowOverlap="1" wp14:anchorId="7BEA0301" wp14:editId="5B823672">
              <wp:simplePos x="0" y="0"/>
              <wp:positionH relativeFrom="page">
                <wp:posOffset>6732905</wp:posOffset>
              </wp:positionH>
              <wp:positionV relativeFrom="page">
                <wp:posOffset>9613265</wp:posOffset>
              </wp:positionV>
              <wp:extent cx="647700" cy="179705"/>
              <wp:effectExtent l="8255" t="12065" r="10795" b="8255"/>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124" style="position:absolute;margin-left:530.15pt;margin-top:756.95pt;width:51pt;height:14.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" strokeweight="1.25pt">
              <v:textbox inset="0,0,0,0">
                <w:txbxContent>
                  <w:p w:rsidR="00146210" w:rsidRDefault="00146210">
                    <w:pPr>
                      <w:jc w:val="center"/>
                      <w:rPr>
                        <w:sz w:val="18"/>
                      </w:rPr>
                    </w:pPr>
                    <w:r>
                      <w:rPr>
                        <w:sz w:val="18"/>
                      </w:rPr>
                      <w:t>Аркушів</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0288" behindDoc="0" locked="0" layoutInCell="1" allowOverlap="1" wp14:anchorId="2D6FA1A3" wp14:editId="2E98A51C">
              <wp:simplePos x="0" y="0"/>
              <wp:positionH relativeFrom="page">
                <wp:posOffset>3060700</wp:posOffset>
              </wp:positionH>
              <wp:positionV relativeFrom="page">
                <wp:posOffset>9613265</wp:posOffset>
              </wp:positionV>
              <wp:extent cx="2520315" cy="899795"/>
              <wp:effectExtent l="12700" t="12065" r="10160" b="1206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899795"/>
                      </a:xfrm>
                      <a:prstGeom prst="rect">
                        <a:avLst/>
                      </a:prstGeom>
                      <a:solidFill>
                        <a:srgbClr val="FFFFFF"/>
                      </a:solidFill>
                      <a:ln w="15875">
                        <a:solidFill>
                          <a:srgbClr val="000000"/>
                        </a:solidFill>
                        <a:miter lim="800000"/>
                        <a:headEnd/>
                        <a:tailEnd/>
                      </a:ln>
                    </wps:spPr>
                    <wps:txbx>
                      <w:txbxContent>
                        <w:p w:rsidR="00853EE2" w:rsidRPr="00524DE4" w:rsidRDefault="00853EE2" w:rsidP="00B070D3">
                          <w:pPr>
                            <w:jc w:val="center"/>
                            <w:rPr>
                              <w:sz w:val="16"/>
                              <w:szCs w:val="16"/>
                            </w:rPr>
                          </w:pPr>
                        </w:p>
                        <w:p w:rsidR="00853EE2" w:rsidRPr="00524DE4" w:rsidRDefault="00853EE2" w:rsidP="00B070D3">
                          <w:pPr>
                            <w:jc w:val="center"/>
                            <w:rPr>
                              <w:sz w:val="24"/>
                            </w:rPr>
                          </w:pPr>
                          <w:r>
                            <w:rPr>
                              <w:sz w:val="24"/>
                            </w:rPr>
                            <w:t xml:space="preserve">Проект мережі Західного територіального вузла на основі обладнання </w:t>
                          </w:r>
                          <w:r>
                            <w:rPr>
                              <w:sz w:val="24"/>
                              <w:lang w:val="en-US"/>
                            </w:rPr>
                            <w:t>SL</w:t>
                          </w:r>
                          <w:r w:rsidRPr="00CC134F">
                            <w:rPr>
                              <w:sz w:val="24"/>
                              <w:lang w:val="ru-RU"/>
                            </w:rPr>
                            <w:t xml:space="preserve">-16 </w:t>
                          </w:r>
                          <w:r>
                            <w:rPr>
                              <w:sz w:val="24"/>
                              <w:lang w:val="en-US"/>
                            </w:rPr>
                            <w:t>V</w:t>
                          </w:r>
                          <w:r w:rsidRPr="00CC134F">
                            <w:rPr>
                              <w:sz w:val="24"/>
                              <w:lang w:val="ru-RU"/>
                            </w:rPr>
                            <w:t>.2.</w:t>
                          </w:r>
                          <w:r>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125" style="position:absolute;margin-left:241pt;margin-top:756.95pt;width:198.4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" strokeweight="1.25pt">
              <v:textbox>
                <w:txbxContent>
                  <w:p w:rsidR="00146210" w:rsidRPr="00524DE4" w:rsidRDefault="00146210" w:rsidP="00B070D3">
                    <w:pPr>
                      <w:jc w:val="center"/>
                      <w:rPr>
                        <w:sz w:val="16"/>
                        <w:szCs w:val="16"/>
                      </w:rPr>
                    </w:pPr>
                  </w:p>
                  <w:p w:rsidR="00146210" w:rsidRPr="00524DE4" w:rsidRDefault="00146210" w:rsidP="00B070D3">
                    <w:pPr>
                      <w:jc w:val="center"/>
                      <w:rPr>
                        <w:sz w:val="24"/>
                      </w:rPr>
                    </w:pPr>
                    <w:r>
                      <w:rPr>
                        <w:sz w:val="24"/>
                      </w:rPr>
                      <w:t xml:space="preserve">Проект мережі Західного територіального вузла на основі обладнання </w:t>
                    </w:r>
                    <w:r>
                      <w:rPr>
                        <w:sz w:val="24"/>
                        <w:lang w:val="en-US"/>
                      </w:rPr>
                      <w:t>SL</w:t>
                    </w:r>
                    <w:r w:rsidRPr="00CC134F">
                      <w:rPr>
                        <w:sz w:val="24"/>
                        <w:lang w:val="ru-RU"/>
                      </w:rPr>
                      <w:t xml:space="preserve">-16 </w:t>
                    </w:r>
                    <w:r>
                      <w:rPr>
                        <w:sz w:val="24"/>
                        <w:lang w:val="en-US"/>
                      </w:rPr>
                      <w:t>V</w:t>
                    </w:r>
                    <w:r w:rsidRPr="00CC134F">
                      <w:rPr>
                        <w:sz w:val="24"/>
                        <w:lang w:val="ru-RU"/>
                      </w:rPr>
                      <w:t>.2.</w:t>
                    </w:r>
                    <w:r>
                      <w:rPr>
                        <w:sz w:val="24"/>
                      </w:rPr>
                      <w:t xml:space="preserve"> </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661312" behindDoc="0" locked="0" layoutInCell="1" allowOverlap="1" wp14:anchorId="3102F42C" wp14:editId="595DFD05">
              <wp:simplePos x="0" y="0"/>
              <wp:positionH relativeFrom="page">
                <wp:posOffset>5581015</wp:posOffset>
              </wp:positionH>
              <wp:positionV relativeFrom="page">
                <wp:posOffset>9973310</wp:posOffset>
              </wp:positionV>
              <wp:extent cx="1800225" cy="539750"/>
              <wp:effectExtent l="8890" t="10160" r="10160" b="1206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0"/>
                      </a:xfrm>
                      <a:prstGeom prst="rect">
                        <a:avLst/>
                      </a:prstGeom>
                      <a:solidFill>
                        <a:srgbClr val="FFFFFF"/>
                      </a:solidFill>
                      <a:ln w="15875">
                        <a:solidFill>
                          <a:srgbClr val="000000"/>
                        </a:solidFill>
                        <a:miter lim="800000"/>
                        <a:headEnd/>
                        <a:tailEnd/>
                      </a:ln>
                    </wps:spPr>
                    <wps:txbx>
                      <w:txbxContent>
                        <w:p w:rsidR="00853EE2" w:rsidRDefault="00853EE2" w:rsidP="00B070D3">
                          <w:pPr>
                            <w:jc w:val="center"/>
                            <w:rPr>
                              <w:sz w:val="18"/>
                            </w:rPr>
                          </w:pPr>
                          <w:r>
                            <w:rPr>
                              <w:sz w:val="18"/>
                            </w:rPr>
                            <w:t>НУ „Львівська політехніка”</w:t>
                          </w:r>
                        </w:p>
                        <w:p w:rsidR="00853EE2" w:rsidRDefault="00853EE2" w:rsidP="00B070D3">
                          <w:pPr>
                            <w:jc w:val="center"/>
                            <w:rPr>
                              <w:sz w:val="18"/>
                            </w:rPr>
                          </w:pPr>
                          <w:r>
                            <w:rPr>
                              <w:sz w:val="18"/>
                            </w:rPr>
                            <w:t>ІТРЕ, кафедра „Телекомунікації”</w:t>
                          </w:r>
                        </w:p>
                        <w:p w:rsidR="00853EE2" w:rsidRDefault="00853EE2" w:rsidP="00B070D3">
                          <w:pPr>
                            <w:jc w:val="center"/>
                            <w:rPr>
                              <w:sz w:val="18"/>
                            </w:rPr>
                          </w:pPr>
                          <w:r>
                            <w:rPr>
                              <w:sz w:val="18"/>
                            </w:rPr>
                            <w:t>гр. ТК–42</w:t>
                          </w:r>
                        </w:p>
                        <w:p w:rsidR="00853EE2" w:rsidRDefault="00853EE2">
                          <w:pPr>
                            <w:jc w:val="center"/>
                            <w:rPr>
                              <w:sz w:val="18"/>
                            </w:rPr>
                          </w:pP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126" style="position:absolute;margin-left:439.45pt;margin-top:785.3pt;width:141.75pt;height: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" strokeweight="1.25pt">
              <v:textbox inset="0,.5mm,0,0">
                <w:txbxContent>
                  <w:p w:rsidR="00146210" w:rsidRDefault="00146210" w:rsidP="00B070D3">
                    <w:pPr>
                      <w:jc w:val="center"/>
                      <w:rPr>
                        <w:sz w:val="18"/>
                      </w:rPr>
                    </w:pPr>
                    <w:r>
                      <w:rPr>
                        <w:sz w:val="18"/>
                      </w:rPr>
                      <w:t xml:space="preserve">НУ </w:t>
                    </w:r>
                    <w:proofErr w:type="spellStart"/>
                    <w:r>
                      <w:rPr>
                        <w:sz w:val="18"/>
                      </w:rPr>
                      <w:t>„Львівська</w:t>
                    </w:r>
                    <w:proofErr w:type="spellEnd"/>
                    <w:r>
                      <w:rPr>
                        <w:sz w:val="18"/>
                      </w:rPr>
                      <w:t xml:space="preserve"> політехніка”</w:t>
                    </w:r>
                  </w:p>
                  <w:p w:rsidR="00146210" w:rsidRDefault="00146210" w:rsidP="00B070D3">
                    <w:pPr>
                      <w:jc w:val="center"/>
                      <w:rPr>
                        <w:sz w:val="18"/>
                      </w:rPr>
                    </w:pPr>
                    <w:r>
                      <w:rPr>
                        <w:sz w:val="18"/>
                      </w:rPr>
                      <w:t xml:space="preserve">ІТРЕ, кафедра </w:t>
                    </w:r>
                    <w:proofErr w:type="spellStart"/>
                    <w:r>
                      <w:rPr>
                        <w:sz w:val="18"/>
                      </w:rPr>
                      <w:t>„Телекомунікації</w:t>
                    </w:r>
                    <w:proofErr w:type="spellEnd"/>
                    <w:r>
                      <w:rPr>
                        <w:sz w:val="18"/>
                      </w:rPr>
                      <w:t>”</w:t>
                    </w:r>
                  </w:p>
                  <w:p w:rsidR="00146210" w:rsidRDefault="00146210" w:rsidP="00B070D3">
                    <w:pPr>
                      <w:jc w:val="center"/>
                      <w:rPr>
                        <w:sz w:val="18"/>
                      </w:rPr>
                    </w:pPr>
                    <w:r>
                      <w:rPr>
                        <w:sz w:val="18"/>
                      </w:rPr>
                      <w:t>гр. ТК–42</w:t>
                    </w:r>
                  </w:p>
                  <w:p w:rsidR="00146210" w:rsidRDefault="00146210">
                    <w:pPr>
                      <w:jc w:val="center"/>
                      <w:rPr>
                        <w:sz w:val="18"/>
                      </w:rP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A27" w:rsidRDefault="00A07A2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EE2" w:rsidRDefault="00853EE2">
    <w:pPr>
      <w:pStyle w:val="a5"/>
    </w:pPr>
    <w:r>
      <w:rPr>
        <w:noProof/>
        <w:sz w:val="20"/>
        <w:lang w:eastAsia="uk-UA"/>
      </w:rPr>
      <mc:AlternateContent>
        <mc:Choice Requires="wps">
          <w:drawing>
            <wp:anchor distT="0" distB="0" distL="114300" distR="114300" simplePos="0" relativeHeight="251704320" behindDoc="0" locked="0" layoutInCell="1" allowOverlap="1" wp14:anchorId="4B93933D" wp14:editId="7784581C">
              <wp:simplePos x="0" y="0"/>
              <wp:positionH relativeFrom="page">
                <wp:posOffset>7020397</wp:posOffset>
              </wp:positionH>
              <wp:positionV relativeFrom="page">
                <wp:posOffset>10223500</wp:posOffset>
              </wp:positionV>
              <wp:extent cx="360045" cy="288290"/>
              <wp:effectExtent l="0" t="0" r="20955" b="1651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88290"/>
                      </a:xfrm>
                      <a:prstGeom prst="rect">
                        <a:avLst/>
                      </a:prstGeom>
                      <a:solidFill>
                        <a:srgbClr val="FFFFFF"/>
                      </a:solidFill>
                      <a:ln w="15875">
                        <a:solidFill>
                          <a:srgbClr val="000000"/>
                        </a:solidFill>
                        <a:miter lim="800000"/>
                        <a:headEnd/>
                        <a:tailEnd/>
                      </a:ln>
                    </wps:spPr>
                    <wps:txbx>
                      <w:txbxContent>
                        <w:p w:rsidR="00853EE2" w:rsidRDefault="00853EE2">
                          <w:pPr>
                            <w:jc w:val="center"/>
                          </w:pPr>
                          <w:r>
                            <w:fldChar w:fldCharType="begin"/>
                          </w:r>
                          <w:r>
                            <w:instrText xml:space="preserve"> PAGE  \* MERGEFORMAT </w:instrText>
                          </w:r>
                          <w:r>
                            <w:fldChar w:fldCharType="separate"/>
                          </w:r>
                          <w:r w:rsidR="00A07A27">
                            <w:rPr>
                              <w:noProof/>
                            </w:rPr>
                            <w:t>46</w:t>
                          </w:r>
                          <w:r>
                            <w:fldChar w:fldCharType="end"/>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127" style="position:absolute;margin-left:552.8pt;margin-top:805pt;width:28.35pt;height:22.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" strokeweight="1.25pt">
              <v:textbox inset=".5mm,.5mm,.5mm,.5mm">
                <w:txbxContent>
                  <w:p w:rsidR="00853EE2" w:rsidRDefault="00853EE2">
                    <w:pPr>
                      <w:jc w:val="center"/>
                    </w:pPr>
                    <w:r>
                      <w:fldChar w:fldCharType="begin"/>
                    </w:r>
                    <w:r>
                      <w:instrText xml:space="preserve"> PAGE  \* MERGEFORMAT </w:instrText>
                    </w:r>
                    <w:r>
                      <w:fldChar w:fldCharType="separate"/>
                    </w:r>
                    <w:r w:rsidR="00A07A27">
                      <w:rPr>
                        <w:noProof/>
                      </w:rPr>
                      <w:t>46</w:t>
                    </w:r>
                    <w:r>
                      <w:fldChar w:fldCharType="end"/>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21728" behindDoc="0" locked="0" layoutInCell="1" allowOverlap="1" wp14:anchorId="2B3518EB" wp14:editId="2F09B4AE">
              <wp:simplePos x="0" y="0"/>
              <wp:positionH relativeFrom="page">
                <wp:posOffset>720090</wp:posOffset>
              </wp:positionH>
              <wp:positionV relativeFrom="page">
                <wp:posOffset>9973310</wp:posOffset>
              </wp:positionV>
              <wp:extent cx="252095" cy="179705"/>
              <wp:effectExtent l="15240" t="10160" r="8890" b="1016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26" style="position:absolute;margin-left:56.7pt;margin-top:785.3pt;width:19.85pt;height:14.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20704" behindDoc="0" locked="0" layoutInCell="1" allowOverlap="1" wp14:anchorId="226551BA" wp14:editId="23FD103C">
              <wp:simplePos x="0" y="0"/>
              <wp:positionH relativeFrom="page">
                <wp:posOffset>720090</wp:posOffset>
              </wp:positionH>
              <wp:positionV relativeFrom="page">
                <wp:posOffset>10153015</wp:posOffset>
              </wp:positionV>
              <wp:extent cx="252095" cy="179705"/>
              <wp:effectExtent l="15240" t="8890" r="8890" b="1143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26" style="position:absolute;margin-left:56.7pt;margin-top:799.45pt;width:19.85pt;height:14.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9680" behindDoc="0" locked="0" layoutInCell="1" allowOverlap="1" wp14:anchorId="3E648219" wp14:editId="30DFCAAE">
              <wp:simplePos x="0" y="0"/>
              <wp:positionH relativeFrom="page">
                <wp:posOffset>720090</wp:posOffset>
              </wp:positionH>
              <wp:positionV relativeFrom="page">
                <wp:posOffset>10333355</wp:posOffset>
              </wp:positionV>
              <wp:extent cx="252095" cy="179705"/>
              <wp:effectExtent l="15240" t="8255" r="8890" b="1206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szCs w:val="18"/>
                            </w:rPr>
                            <w:t>Зм.</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128" style="position:absolute;margin-left:56.7pt;margin-top:813.65pt;width:19.85pt;height:14.1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" strokeweight="1.25pt">
              <v:textbox inset=".5mm,.5mm,.5mm,.5mm">
                <w:txbxContent>
                  <w:p w:rsidR="00146210" w:rsidRDefault="00146210">
                    <w:pPr>
                      <w:jc w:val="center"/>
                      <w:rPr>
                        <w:sz w:val="18"/>
                      </w:rPr>
                    </w:pPr>
                    <w:proofErr w:type="spellStart"/>
                    <w:r>
                      <w:rPr>
                        <w:sz w:val="18"/>
                        <w:szCs w:val="18"/>
                      </w:rPr>
                      <w:t>Зм</w:t>
                    </w:r>
                    <w:proofErr w:type="spellEnd"/>
                    <w:r>
                      <w:rPr>
                        <w:sz w:val="18"/>
                        <w:szCs w:val="18"/>
                      </w:rPr>
                      <w:t>.</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18656" behindDoc="0" locked="0" layoutInCell="1" allowOverlap="1" wp14:anchorId="146F47A3" wp14:editId="0C1BE434">
              <wp:simplePos x="0" y="0"/>
              <wp:positionH relativeFrom="page">
                <wp:posOffset>972185</wp:posOffset>
              </wp:positionH>
              <wp:positionV relativeFrom="page">
                <wp:posOffset>9973310</wp:posOffset>
              </wp:positionV>
              <wp:extent cx="360045" cy="179705"/>
              <wp:effectExtent l="10160" t="10160" r="10795" b="1016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26" style="position:absolute;margin-left:76.55pt;margin-top:785.3pt;width:28.35pt;height:14.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7632" behindDoc="0" locked="0" layoutInCell="1" allowOverlap="1" wp14:anchorId="250E43E8" wp14:editId="2F4FEAC8">
              <wp:simplePos x="0" y="0"/>
              <wp:positionH relativeFrom="page">
                <wp:posOffset>972185</wp:posOffset>
              </wp:positionH>
              <wp:positionV relativeFrom="page">
                <wp:posOffset>10153015</wp:posOffset>
              </wp:positionV>
              <wp:extent cx="360045" cy="179705"/>
              <wp:effectExtent l="10160" t="8890" r="10795" b="1143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76.55pt;margin-top:799.45pt;width:28.35pt;height:14.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6608" behindDoc="0" locked="0" layoutInCell="1" allowOverlap="1" wp14:anchorId="27EEC9C8" wp14:editId="0EBFD04E">
              <wp:simplePos x="0" y="0"/>
              <wp:positionH relativeFrom="page">
                <wp:posOffset>972185</wp:posOffset>
              </wp:positionH>
              <wp:positionV relativeFrom="page">
                <wp:posOffset>10333355</wp:posOffset>
              </wp:positionV>
              <wp:extent cx="360045" cy="179705"/>
              <wp:effectExtent l="10160" t="8255" r="10795" b="1206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szCs w:val="18"/>
                            </w:rPr>
                            <w:t>Арк.</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129" style="position:absolute;margin-left:76.55pt;margin-top:813.65pt;width:28.35pt;height:14.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" strokeweight="1.25pt">
              <v:textbox inset=".5mm,.5mm,.5mm,.5mm">
                <w:txbxContent>
                  <w:p w:rsidR="00146210" w:rsidRDefault="00146210">
                    <w:pPr>
                      <w:jc w:val="center"/>
                      <w:rPr>
                        <w:sz w:val="18"/>
                      </w:rPr>
                    </w:pPr>
                    <w:r>
                      <w:rPr>
                        <w:sz w:val="18"/>
                        <w:szCs w:val="18"/>
                      </w:rPr>
                      <w:t>Арк.</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11488" behindDoc="0" locked="0" layoutInCell="1" allowOverlap="1" wp14:anchorId="6FA70139" wp14:editId="74E6CD15">
              <wp:simplePos x="0" y="0"/>
              <wp:positionH relativeFrom="page">
                <wp:posOffset>2160270</wp:posOffset>
              </wp:positionH>
              <wp:positionV relativeFrom="page">
                <wp:posOffset>10153015</wp:posOffset>
              </wp:positionV>
              <wp:extent cx="542925" cy="179705"/>
              <wp:effectExtent l="17145" t="8890" r="11430" b="1143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26" style="position:absolute;margin-left:170.1pt;margin-top:799.45pt;width:42.75pt;height:14.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ISQ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5584" behindDoc="0" locked="0" layoutInCell="1" allowOverlap="1" wp14:anchorId="555695B0" wp14:editId="75B972E7">
              <wp:simplePos x="0" y="0"/>
              <wp:positionH relativeFrom="page">
                <wp:posOffset>1332230</wp:posOffset>
              </wp:positionH>
              <wp:positionV relativeFrom="page">
                <wp:posOffset>9973310</wp:posOffset>
              </wp:positionV>
              <wp:extent cx="828040" cy="179705"/>
              <wp:effectExtent l="8255" t="10160" r="11430" b="1016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26" style="position:absolute;margin-left:104.9pt;margin-top:785.3pt;width:65.2pt;height:14.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4560" behindDoc="0" locked="0" layoutInCell="1" allowOverlap="1" wp14:anchorId="6679EC52" wp14:editId="6E6BEEE9">
              <wp:simplePos x="0" y="0"/>
              <wp:positionH relativeFrom="page">
                <wp:posOffset>1332230</wp:posOffset>
              </wp:positionH>
              <wp:positionV relativeFrom="page">
                <wp:posOffset>10153015</wp:posOffset>
              </wp:positionV>
              <wp:extent cx="828040" cy="179705"/>
              <wp:effectExtent l="8255" t="8890" r="11430" b="1143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104.9pt;margin-top:799.45pt;width:65.2pt;height:14.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3536" behindDoc="0" locked="0" layoutInCell="1" allowOverlap="1" wp14:anchorId="3DB95AC7" wp14:editId="0ADC60FC">
              <wp:simplePos x="0" y="0"/>
              <wp:positionH relativeFrom="page">
                <wp:posOffset>1332230</wp:posOffset>
              </wp:positionH>
              <wp:positionV relativeFrom="page">
                <wp:posOffset>10333355</wp:posOffset>
              </wp:positionV>
              <wp:extent cx="828040" cy="179705"/>
              <wp:effectExtent l="8255" t="8255" r="11430" b="1206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szCs w:val="18"/>
                            </w:rPr>
                          </w:pPr>
                          <w:r>
                            <w:rPr>
                              <w:sz w:val="18"/>
                              <w:szCs w:val="18"/>
                            </w:rPr>
                            <w:t>№ Документа</w:t>
                          </w:r>
                        </w:p>
                        <w:p w:rsidR="00853EE2" w:rsidRDefault="00853EE2">
                          <w:pPr>
                            <w:jc w:val="center"/>
                            <w:rPr>
                              <w:sz w:val="1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130" style="position:absolute;margin-left:104.9pt;margin-top:813.65pt;width:65.2pt;height:14.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" strokeweight="1.25pt">
              <v:textbox inset=".5mm,.5mm,.5mm,.5mm">
                <w:txbxContent>
                  <w:p w:rsidR="00146210" w:rsidRDefault="00146210">
                    <w:pPr>
                      <w:jc w:val="center"/>
                      <w:rPr>
                        <w:sz w:val="18"/>
                        <w:szCs w:val="18"/>
                      </w:rPr>
                    </w:pPr>
                    <w:r>
                      <w:rPr>
                        <w:sz w:val="18"/>
                        <w:szCs w:val="18"/>
                      </w:rPr>
                      <w:t>№ Документа</w:t>
                    </w:r>
                  </w:p>
                  <w:p w:rsidR="00146210" w:rsidRDefault="00146210">
                    <w:pPr>
                      <w:jc w:val="center"/>
                      <w:rPr>
                        <w:sz w:val="18"/>
                      </w:rPr>
                    </w:pP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12512" behindDoc="0" locked="0" layoutInCell="1" allowOverlap="1" wp14:anchorId="43814B1C" wp14:editId="522B476A">
              <wp:simplePos x="0" y="0"/>
              <wp:positionH relativeFrom="page">
                <wp:posOffset>2160270</wp:posOffset>
              </wp:positionH>
              <wp:positionV relativeFrom="page">
                <wp:posOffset>9973310</wp:posOffset>
              </wp:positionV>
              <wp:extent cx="542925" cy="179705"/>
              <wp:effectExtent l="17145" t="10160" r="11430" b="1016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6" style="position:absolute;margin-left:170.1pt;margin-top:785.3pt;width:42.75pt;height:14.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10464" behindDoc="0" locked="0" layoutInCell="1" allowOverlap="1" wp14:anchorId="615F89F8" wp14:editId="293CCE7B">
              <wp:simplePos x="0" y="0"/>
              <wp:positionH relativeFrom="page">
                <wp:posOffset>2157730</wp:posOffset>
              </wp:positionH>
              <wp:positionV relativeFrom="page">
                <wp:posOffset>10333355</wp:posOffset>
              </wp:positionV>
              <wp:extent cx="542925" cy="179705"/>
              <wp:effectExtent l="14605" t="8255" r="13970" b="1206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szCs w:val="18"/>
                            </w:rPr>
                            <w:t>Підпис</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131" style="position:absolute;margin-left:169.9pt;margin-top:813.65pt;width:42.75pt;height:14.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" strokeweight="1.25pt">
              <v:textbox inset=".5mm,.5mm,.5mm,.5mm">
                <w:txbxContent>
                  <w:p w:rsidR="00146210" w:rsidRDefault="00146210">
                    <w:pPr>
                      <w:jc w:val="center"/>
                      <w:rPr>
                        <w:sz w:val="18"/>
                      </w:rPr>
                    </w:pPr>
                    <w:r>
                      <w:rPr>
                        <w:sz w:val="18"/>
                        <w:szCs w:val="18"/>
                      </w:rPr>
                      <w:t>Підпис</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08416" behindDoc="0" locked="0" layoutInCell="1" allowOverlap="1" wp14:anchorId="1CCA00EE" wp14:editId="0C925F70">
              <wp:simplePos x="0" y="0"/>
              <wp:positionH relativeFrom="page">
                <wp:posOffset>2700655</wp:posOffset>
              </wp:positionH>
              <wp:positionV relativeFrom="page">
                <wp:posOffset>9973310</wp:posOffset>
              </wp:positionV>
              <wp:extent cx="360045" cy="179705"/>
              <wp:effectExtent l="14605" t="10160" r="15875" b="1016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26" style="position:absolute;margin-left:212.65pt;margin-top:785.3pt;width:28.35pt;height:14.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9440" behindDoc="0" locked="0" layoutInCell="1" allowOverlap="1" wp14:anchorId="66640F45" wp14:editId="27AAC420">
              <wp:simplePos x="0" y="0"/>
              <wp:positionH relativeFrom="page">
                <wp:posOffset>2700655</wp:posOffset>
              </wp:positionH>
              <wp:positionV relativeFrom="page">
                <wp:posOffset>10153015</wp:posOffset>
              </wp:positionV>
              <wp:extent cx="360045" cy="179705"/>
              <wp:effectExtent l="14605" t="8890" r="15875" b="1143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26" style="position:absolute;margin-left:212.65pt;margin-top:799.45pt;width:28.35pt;height:14.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" strokeweight="1.25pt">
              <w10:wrap anchorx="page" anchory="page"/>
            </v:rect>
          </w:pict>
        </mc:Fallback>
      </mc:AlternateContent>
    </w:r>
    <w:r>
      <w:rPr>
        <w:noProof/>
        <w:sz w:val="20"/>
        <w:lang w:eastAsia="uk-UA"/>
      </w:rPr>
      <mc:AlternateContent>
        <mc:Choice Requires="wps">
          <w:drawing>
            <wp:anchor distT="0" distB="0" distL="114300" distR="114300" simplePos="0" relativeHeight="251707392" behindDoc="0" locked="0" layoutInCell="1" allowOverlap="1" wp14:anchorId="5D32D557" wp14:editId="022F6305">
              <wp:simplePos x="0" y="0"/>
              <wp:positionH relativeFrom="page">
                <wp:posOffset>2700655</wp:posOffset>
              </wp:positionH>
              <wp:positionV relativeFrom="page">
                <wp:posOffset>10333355</wp:posOffset>
              </wp:positionV>
              <wp:extent cx="360045" cy="179705"/>
              <wp:effectExtent l="14605" t="8255" r="15875" b="1206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7970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szCs w:val="18"/>
                            </w:rPr>
                            <w:t>Дата</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132" style="position:absolute;margin-left:212.65pt;margin-top:813.65pt;width:28.35pt;height:14.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" strokeweight="1.25pt">
              <v:textbox inset=".5mm,.5mm,.5mm,.5mm">
                <w:txbxContent>
                  <w:p w:rsidR="00146210" w:rsidRDefault="00146210">
                    <w:pPr>
                      <w:jc w:val="center"/>
                      <w:rPr>
                        <w:sz w:val="18"/>
                      </w:rPr>
                    </w:pPr>
                    <w:r>
                      <w:rPr>
                        <w:sz w:val="18"/>
                        <w:szCs w:val="18"/>
                      </w:rPr>
                      <w:t>Дата</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06368" behindDoc="0" locked="0" layoutInCell="1" allowOverlap="1" wp14:anchorId="6EF66652" wp14:editId="7DC037C5">
              <wp:simplePos x="0" y="0"/>
              <wp:positionH relativeFrom="page">
                <wp:posOffset>3060700</wp:posOffset>
              </wp:positionH>
              <wp:positionV relativeFrom="page">
                <wp:posOffset>9973310</wp:posOffset>
              </wp:positionV>
              <wp:extent cx="3959860" cy="539750"/>
              <wp:effectExtent l="12700" t="10160" r="8890" b="1206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539750"/>
                      </a:xfrm>
                      <a:prstGeom prst="rect">
                        <a:avLst/>
                      </a:prstGeom>
                      <a:solidFill>
                        <a:srgbClr val="FFFFFF"/>
                      </a:solidFill>
                      <a:ln w="15875">
                        <a:solidFill>
                          <a:srgbClr val="000000"/>
                        </a:solidFill>
                        <a:miter lim="800000"/>
                        <a:headEnd/>
                        <a:tailEnd/>
                      </a:ln>
                    </wps:spPr>
                    <wps:txbx>
                      <w:txbxContent>
                        <w:p w:rsidR="00853EE2" w:rsidRPr="008C6E6F" w:rsidRDefault="00853EE2" w:rsidP="00B070D3">
                          <w:pPr>
                            <w:jc w:val="center"/>
                          </w:pPr>
                          <w:r>
                            <w:t>ТК 08</w:t>
                          </w:r>
                          <w:r>
                            <w:rPr>
                              <w:lang w:val="en-US"/>
                            </w:rPr>
                            <w:t>04</w:t>
                          </w:r>
                          <w:r>
                            <w:t>138 КР</w:t>
                          </w:r>
                        </w:p>
                      </w:txbxContent>
                    </wps:txbx>
                    <wps:bodyPr rot="0" vert="horz" wrap="square" lIns="91440" tIns="12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133" style="position:absolute;margin-left:241pt;margin-top:785.3pt;width:311.8pt;height:4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" strokeweight="1.25pt">
              <v:textbox inset=",3.5mm">
                <w:txbxContent>
                  <w:p w:rsidR="00146210" w:rsidRPr="008C6E6F" w:rsidRDefault="00146210" w:rsidP="00B070D3">
                    <w:pPr>
                      <w:jc w:val="center"/>
                    </w:pPr>
                    <w:r>
                      <w:t>ТК 08</w:t>
                    </w:r>
                    <w:r>
                      <w:rPr>
                        <w:lang w:val="en-US"/>
                      </w:rPr>
                      <w:t>04</w:t>
                    </w:r>
                    <w:r>
                      <w:t>138 КР</w:t>
                    </w:r>
                  </w:p>
                </w:txbxContent>
              </v:textbox>
              <w10:wrap anchorx="page" anchory="page"/>
            </v:rect>
          </w:pict>
        </mc:Fallback>
      </mc:AlternateContent>
    </w:r>
    <w:r>
      <w:rPr>
        <w:noProof/>
        <w:sz w:val="20"/>
        <w:lang w:eastAsia="uk-UA"/>
      </w:rPr>
      <mc:AlternateContent>
        <mc:Choice Requires="wps">
          <w:drawing>
            <wp:anchor distT="0" distB="0" distL="114300" distR="114300" simplePos="0" relativeHeight="251705344" behindDoc="0" locked="0" layoutInCell="1" allowOverlap="1" wp14:anchorId="52288B8F" wp14:editId="787EC4B0">
              <wp:simplePos x="0" y="0"/>
              <wp:positionH relativeFrom="page">
                <wp:posOffset>7021195</wp:posOffset>
              </wp:positionH>
              <wp:positionV relativeFrom="page">
                <wp:posOffset>9973310</wp:posOffset>
              </wp:positionV>
              <wp:extent cx="360045" cy="252095"/>
              <wp:effectExtent l="10795" t="10160" r="10160" b="1397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15875">
                        <a:solidFill>
                          <a:srgbClr val="000000"/>
                        </a:solidFill>
                        <a:miter lim="800000"/>
                        <a:headEnd/>
                        <a:tailEnd/>
                      </a:ln>
                    </wps:spPr>
                    <wps:txbx>
                      <w:txbxContent>
                        <w:p w:rsidR="00853EE2" w:rsidRDefault="00853EE2">
                          <w:pPr>
                            <w:jc w:val="center"/>
                            <w:rPr>
                              <w:sz w:val="18"/>
                            </w:rPr>
                          </w:pPr>
                          <w:r>
                            <w:rPr>
                              <w:sz w:val="18"/>
                            </w:rPr>
                            <w:t>Арк.</w:t>
                          </w:r>
                        </w:p>
                      </w:txbxContent>
                    </wps:txbx>
                    <wps:bodyPr rot="0" vert="horz" wrap="square" lIns="1800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134" style="position:absolute;margin-left:552.85pt;margin-top:785.3pt;width:28.35pt;height:19.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" strokeweight="1.25pt">
              <v:textbox inset=".5mm,.5mm,0,.5mm">
                <w:txbxContent>
                  <w:p w:rsidR="00146210" w:rsidRDefault="00146210">
                    <w:pPr>
                      <w:jc w:val="center"/>
                      <w:rPr>
                        <w:sz w:val="18"/>
                      </w:rPr>
                    </w:pPr>
                    <w:r>
                      <w:rPr>
                        <w:sz w:val="18"/>
                      </w:rPr>
                      <w:t>Арк.</w:t>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D61" w:rsidRDefault="00DB0D61" w:rsidP="00CB2775">
      <w:r>
        <w:separator/>
      </w:r>
    </w:p>
  </w:footnote>
  <w:footnote w:type="continuationSeparator" w:id="0">
    <w:p w:rsidR="00DB0D61" w:rsidRDefault="00DB0D61" w:rsidP="00CB2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A27" w:rsidRDefault="00A07A2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EE2" w:rsidRPr="00A07A27" w:rsidRDefault="00A07A27" w:rsidP="00A07A27">
    <w:pPr>
      <w:pStyle w:val="a3"/>
      <w:jc w:val="center"/>
      <w:rPr>
        <w:rFonts w:ascii="Tahoma" w:hAnsi="Tahoma"/>
        <w:b/>
        <w:color w:val="B3B3B3"/>
        <w:sz w:val="14"/>
      </w:rPr>
    </w:pPr>
    <w:hyperlink r:id="rId1" w:history="1">
      <w:r w:rsidRPr="00A07A27">
        <w:rPr>
          <w:rStyle w:val="a7"/>
          <w:rFonts w:ascii="Tahoma" w:hAnsi="Tahoma"/>
          <w:b/>
          <w:color w:val="B3B3B3"/>
          <w:sz w:val="14"/>
        </w:rPr>
        <w:t>http://antibotan.com/</w:t>
      </w:r>
    </w:hyperlink>
    <w:r w:rsidRPr="00A07A27">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A27" w:rsidRDefault="00A07A2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E8C"/>
    <w:multiLevelType w:val="hybridMultilevel"/>
    <w:tmpl w:val="7EA88FBA"/>
    <w:lvl w:ilvl="0" w:tplc="5456C20A">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217637E"/>
    <w:multiLevelType w:val="hybridMultilevel"/>
    <w:tmpl w:val="5434BFA4"/>
    <w:lvl w:ilvl="0" w:tplc="0422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9CB545F"/>
    <w:multiLevelType w:val="hybridMultilevel"/>
    <w:tmpl w:val="23B2DBCA"/>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B433091"/>
    <w:multiLevelType w:val="hybridMultilevel"/>
    <w:tmpl w:val="A580AB72"/>
    <w:lvl w:ilvl="0" w:tplc="D3006866">
      <w:start w:val="9"/>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11D37C40"/>
    <w:multiLevelType w:val="hybridMultilevel"/>
    <w:tmpl w:val="C4B8806E"/>
    <w:lvl w:ilvl="0" w:tplc="D3006866">
      <w:start w:val="9"/>
      <w:numFmt w:val="bullet"/>
      <w:lvlText w:val="–"/>
      <w:lvlJc w:val="left"/>
      <w:pPr>
        <w:tabs>
          <w:tab w:val="num" w:pos="1320"/>
        </w:tabs>
        <w:ind w:left="1320" w:hanging="360"/>
      </w:pPr>
      <w:rPr>
        <w:rFonts w:ascii="Times New Roman" w:eastAsia="Times New Roman" w:hAnsi="Times New Roman" w:cs="Times New Roman"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
    <w:nsid w:val="1BAB2975"/>
    <w:multiLevelType w:val="singleLevel"/>
    <w:tmpl w:val="466286F0"/>
    <w:lvl w:ilvl="0">
      <w:start w:val="1"/>
      <w:numFmt w:val="decimal"/>
      <w:lvlText w:val="%1."/>
      <w:legacy w:legacy="1" w:legacySpace="0" w:legacyIndent="250"/>
      <w:lvlJc w:val="left"/>
      <w:rPr>
        <w:rFonts w:ascii="Times New Roman" w:hAnsi="Times New Roman" w:cs="Times New Roman" w:hint="default"/>
      </w:rPr>
    </w:lvl>
  </w:abstractNum>
  <w:abstractNum w:abstractNumId="6">
    <w:nsid w:val="1F000B19"/>
    <w:multiLevelType w:val="hybridMultilevel"/>
    <w:tmpl w:val="FF7E3D1A"/>
    <w:lvl w:ilvl="0" w:tplc="D3006866">
      <w:start w:val="9"/>
      <w:numFmt w:val="bullet"/>
      <w:lvlText w:val="–"/>
      <w:lvlJc w:val="left"/>
      <w:pPr>
        <w:tabs>
          <w:tab w:val="num" w:pos="1605"/>
        </w:tabs>
        <w:ind w:left="1605" w:hanging="360"/>
      </w:pPr>
      <w:rPr>
        <w:rFonts w:ascii="Times New Roman" w:eastAsia="Times New Roman" w:hAnsi="Times New Roman" w:cs="Times New Roman"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7">
    <w:nsid w:val="26013FDA"/>
    <w:multiLevelType w:val="hybridMultilevel"/>
    <w:tmpl w:val="EB163846"/>
    <w:lvl w:ilvl="0" w:tplc="34644622">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9C4049F"/>
    <w:multiLevelType w:val="hybridMultilevel"/>
    <w:tmpl w:val="E51E3EDA"/>
    <w:lvl w:ilvl="0" w:tplc="4790F102">
      <w:start w:val="1"/>
      <w:numFmt w:val="bullet"/>
      <w:lvlText w:val=""/>
      <w:lvlJc w:val="left"/>
      <w:pPr>
        <w:tabs>
          <w:tab w:val="num" w:pos="2154"/>
        </w:tabs>
        <w:ind w:left="2154"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9">
    <w:nsid w:val="32256DCB"/>
    <w:multiLevelType w:val="hybridMultilevel"/>
    <w:tmpl w:val="880EF4EA"/>
    <w:lvl w:ilvl="0" w:tplc="4790F102">
      <w:start w:val="1"/>
      <w:numFmt w:val="bullet"/>
      <w:lvlText w:val=""/>
      <w:lvlJc w:val="left"/>
      <w:pPr>
        <w:tabs>
          <w:tab w:val="num" w:pos="1434"/>
        </w:tabs>
        <w:ind w:left="1434" w:hanging="360"/>
      </w:pPr>
      <w:rPr>
        <w:rFonts w:ascii="Symbol" w:hAnsi="Symbol" w:hint="default"/>
        <w:sz w:val="20"/>
        <w:szCs w:val="20"/>
      </w:rPr>
    </w:lvl>
    <w:lvl w:ilvl="1" w:tplc="04220003" w:tentative="1">
      <w:start w:val="1"/>
      <w:numFmt w:val="bullet"/>
      <w:lvlText w:val="o"/>
      <w:lvlJc w:val="left"/>
      <w:pPr>
        <w:tabs>
          <w:tab w:val="num" w:pos="2154"/>
        </w:tabs>
        <w:ind w:left="2154" w:hanging="360"/>
      </w:pPr>
      <w:rPr>
        <w:rFonts w:ascii="Courier New" w:hAnsi="Courier New" w:cs="Courier New" w:hint="default"/>
      </w:rPr>
    </w:lvl>
    <w:lvl w:ilvl="2" w:tplc="04220005" w:tentative="1">
      <w:start w:val="1"/>
      <w:numFmt w:val="bullet"/>
      <w:lvlText w:val=""/>
      <w:lvlJc w:val="left"/>
      <w:pPr>
        <w:tabs>
          <w:tab w:val="num" w:pos="2874"/>
        </w:tabs>
        <w:ind w:left="2874" w:hanging="360"/>
      </w:pPr>
      <w:rPr>
        <w:rFonts w:ascii="Wingdings" w:hAnsi="Wingdings" w:hint="default"/>
      </w:rPr>
    </w:lvl>
    <w:lvl w:ilvl="3" w:tplc="04220001" w:tentative="1">
      <w:start w:val="1"/>
      <w:numFmt w:val="bullet"/>
      <w:lvlText w:val=""/>
      <w:lvlJc w:val="left"/>
      <w:pPr>
        <w:tabs>
          <w:tab w:val="num" w:pos="3594"/>
        </w:tabs>
        <w:ind w:left="3594" w:hanging="360"/>
      </w:pPr>
      <w:rPr>
        <w:rFonts w:ascii="Symbol" w:hAnsi="Symbol" w:hint="default"/>
      </w:rPr>
    </w:lvl>
    <w:lvl w:ilvl="4" w:tplc="04220003" w:tentative="1">
      <w:start w:val="1"/>
      <w:numFmt w:val="bullet"/>
      <w:lvlText w:val="o"/>
      <w:lvlJc w:val="left"/>
      <w:pPr>
        <w:tabs>
          <w:tab w:val="num" w:pos="4314"/>
        </w:tabs>
        <w:ind w:left="4314" w:hanging="360"/>
      </w:pPr>
      <w:rPr>
        <w:rFonts w:ascii="Courier New" w:hAnsi="Courier New" w:cs="Courier New" w:hint="default"/>
      </w:rPr>
    </w:lvl>
    <w:lvl w:ilvl="5" w:tplc="04220005" w:tentative="1">
      <w:start w:val="1"/>
      <w:numFmt w:val="bullet"/>
      <w:lvlText w:val=""/>
      <w:lvlJc w:val="left"/>
      <w:pPr>
        <w:tabs>
          <w:tab w:val="num" w:pos="5034"/>
        </w:tabs>
        <w:ind w:left="5034" w:hanging="360"/>
      </w:pPr>
      <w:rPr>
        <w:rFonts w:ascii="Wingdings" w:hAnsi="Wingdings" w:hint="default"/>
      </w:rPr>
    </w:lvl>
    <w:lvl w:ilvl="6" w:tplc="04220001" w:tentative="1">
      <w:start w:val="1"/>
      <w:numFmt w:val="bullet"/>
      <w:lvlText w:val=""/>
      <w:lvlJc w:val="left"/>
      <w:pPr>
        <w:tabs>
          <w:tab w:val="num" w:pos="5754"/>
        </w:tabs>
        <w:ind w:left="5754" w:hanging="360"/>
      </w:pPr>
      <w:rPr>
        <w:rFonts w:ascii="Symbol" w:hAnsi="Symbol" w:hint="default"/>
      </w:rPr>
    </w:lvl>
    <w:lvl w:ilvl="7" w:tplc="04220003" w:tentative="1">
      <w:start w:val="1"/>
      <w:numFmt w:val="bullet"/>
      <w:lvlText w:val="o"/>
      <w:lvlJc w:val="left"/>
      <w:pPr>
        <w:tabs>
          <w:tab w:val="num" w:pos="6474"/>
        </w:tabs>
        <w:ind w:left="6474" w:hanging="360"/>
      </w:pPr>
      <w:rPr>
        <w:rFonts w:ascii="Courier New" w:hAnsi="Courier New" w:cs="Courier New" w:hint="default"/>
      </w:rPr>
    </w:lvl>
    <w:lvl w:ilvl="8" w:tplc="04220005" w:tentative="1">
      <w:start w:val="1"/>
      <w:numFmt w:val="bullet"/>
      <w:lvlText w:val=""/>
      <w:lvlJc w:val="left"/>
      <w:pPr>
        <w:tabs>
          <w:tab w:val="num" w:pos="7194"/>
        </w:tabs>
        <w:ind w:left="7194" w:hanging="360"/>
      </w:pPr>
      <w:rPr>
        <w:rFonts w:ascii="Wingdings" w:hAnsi="Wingdings" w:hint="default"/>
      </w:rPr>
    </w:lvl>
  </w:abstractNum>
  <w:abstractNum w:abstractNumId="10">
    <w:nsid w:val="37906070"/>
    <w:multiLevelType w:val="hybridMultilevel"/>
    <w:tmpl w:val="D2DCB86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420759F7"/>
    <w:multiLevelType w:val="hybridMultilevel"/>
    <w:tmpl w:val="0F94268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4A0269AE"/>
    <w:multiLevelType w:val="hybridMultilevel"/>
    <w:tmpl w:val="0A94385E"/>
    <w:lvl w:ilvl="0" w:tplc="4790F102">
      <w:start w:val="1"/>
      <w:numFmt w:val="bullet"/>
      <w:lvlText w:val=""/>
      <w:lvlJc w:val="left"/>
      <w:pPr>
        <w:tabs>
          <w:tab w:val="num" w:pos="2154"/>
        </w:tabs>
        <w:ind w:left="2154"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3">
    <w:nsid w:val="4AC35365"/>
    <w:multiLevelType w:val="hybridMultilevel"/>
    <w:tmpl w:val="44D280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4E420D4B"/>
    <w:multiLevelType w:val="hybridMultilevel"/>
    <w:tmpl w:val="72B29F2E"/>
    <w:lvl w:ilvl="0" w:tplc="D3006866">
      <w:start w:val="9"/>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475B37"/>
    <w:multiLevelType w:val="hybridMultilevel"/>
    <w:tmpl w:val="575CF448"/>
    <w:lvl w:ilvl="0" w:tplc="F9D051A4">
      <w:start w:val="1"/>
      <w:numFmt w:val="decimal"/>
      <w:lvlText w:val="%1."/>
      <w:lvlJc w:val="left"/>
      <w:pPr>
        <w:tabs>
          <w:tab w:val="num" w:pos="960"/>
        </w:tabs>
        <w:ind w:left="960" w:hanging="600"/>
      </w:pPr>
      <w:rPr>
        <w:rFonts w:ascii="Times New Roman" w:hAnsi="Times New Roman" w:cs="Times New Roman" w:hint="default"/>
        <w:b/>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529E46F0"/>
    <w:multiLevelType w:val="hybridMultilevel"/>
    <w:tmpl w:val="E25C7F94"/>
    <w:lvl w:ilvl="0" w:tplc="E5081354">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7">
    <w:nsid w:val="56E545D5"/>
    <w:multiLevelType w:val="hybridMultilevel"/>
    <w:tmpl w:val="97FC07E6"/>
    <w:lvl w:ilvl="0" w:tplc="571A01C4">
      <w:start w:val="1"/>
      <w:numFmt w:val="bullet"/>
      <w:lvlText w:val=""/>
      <w:lvlJc w:val="left"/>
      <w:pPr>
        <w:tabs>
          <w:tab w:val="num" w:pos="1800"/>
        </w:tabs>
        <w:ind w:left="1800"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18">
    <w:nsid w:val="603D55E8"/>
    <w:multiLevelType w:val="hybridMultilevel"/>
    <w:tmpl w:val="DAB28DAC"/>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63A16BD4"/>
    <w:multiLevelType w:val="hybridMultilevel"/>
    <w:tmpl w:val="D0F2541A"/>
    <w:lvl w:ilvl="0" w:tplc="00668ABC">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6A116918"/>
    <w:multiLevelType w:val="hybridMultilevel"/>
    <w:tmpl w:val="FD6E23DC"/>
    <w:lvl w:ilvl="0" w:tplc="7C1A6C64">
      <w:start w:val="1"/>
      <w:numFmt w:val="decimal"/>
      <w:lvlText w:val="6.%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A5B7E8A"/>
    <w:multiLevelType w:val="hybridMultilevel"/>
    <w:tmpl w:val="5B36A456"/>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6D593B1C"/>
    <w:multiLevelType w:val="hybridMultilevel"/>
    <w:tmpl w:val="224ACFA0"/>
    <w:lvl w:ilvl="0" w:tplc="99FCF94E">
      <w:start w:val="1"/>
      <w:numFmt w:val="decimal"/>
      <w:lvlText w:val="5.%1"/>
      <w:lvlJc w:val="left"/>
      <w:pPr>
        <w:tabs>
          <w:tab w:val="num" w:pos="540"/>
        </w:tabs>
        <w:ind w:left="54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70083E88"/>
    <w:multiLevelType w:val="hybridMultilevel"/>
    <w:tmpl w:val="6D6E8AFE"/>
    <w:lvl w:ilvl="0" w:tplc="4790F102">
      <w:start w:val="1"/>
      <w:numFmt w:val="bullet"/>
      <w:lvlText w:val=""/>
      <w:lvlJc w:val="left"/>
      <w:pPr>
        <w:tabs>
          <w:tab w:val="num" w:pos="2154"/>
        </w:tabs>
        <w:ind w:left="2154" w:hanging="360"/>
      </w:pPr>
      <w:rPr>
        <w:rFonts w:ascii="Symbol" w:hAnsi="Symbol" w:hint="default"/>
        <w:sz w:val="20"/>
        <w:szCs w:val="20"/>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24">
    <w:nsid w:val="7D115365"/>
    <w:multiLevelType w:val="hybridMultilevel"/>
    <w:tmpl w:val="40D48CC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7DB02399"/>
    <w:multiLevelType w:val="hybridMultilevel"/>
    <w:tmpl w:val="D65054A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7"/>
  </w:num>
  <w:num w:numId="2">
    <w:abstractNumId w:val="5"/>
  </w:num>
  <w:num w:numId="3">
    <w:abstractNumId w:val="5"/>
    <w:lvlOverride w:ilvl="0">
      <w:lvl w:ilvl="0">
        <w:start w:val="1"/>
        <w:numFmt w:val="decimal"/>
        <w:lvlText w:val="%1."/>
        <w:legacy w:legacy="1" w:legacySpace="0" w:legacyIndent="249"/>
        <w:lvlJc w:val="left"/>
        <w:rPr>
          <w:rFonts w:ascii="Times New Roman" w:hAnsi="Times New Roman" w:cs="Times New Roman" w:hint="default"/>
        </w:rPr>
      </w:lvl>
    </w:lvlOverride>
  </w:num>
  <w:num w:numId="4">
    <w:abstractNumId w:val="17"/>
  </w:num>
  <w:num w:numId="5">
    <w:abstractNumId w:val="9"/>
  </w:num>
  <w:num w:numId="6">
    <w:abstractNumId w:val="19"/>
  </w:num>
  <w:num w:numId="7">
    <w:abstractNumId w:val="3"/>
  </w:num>
  <w:num w:numId="8">
    <w:abstractNumId w:val="4"/>
  </w:num>
  <w:num w:numId="9">
    <w:abstractNumId w:val="14"/>
  </w:num>
  <w:num w:numId="10">
    <w:abstractNumId w:val="6"/>
  </w:num>
  <w:num w:numId="11">
    <w:abstractNumId w:val="2"/>
  </w:num>
  <w:num w:numId="12">
    <w:abstractNumId w:val="13"/>
  </w:num>
  <w:num w:numId="13">
    <w:abstractNumId w:val="8"/>
  </w:num>
  <w:num w:numId="14">
    <w:abstractNumId w:val="12"/>
  </w:num>
  <w:num w:numId="15">
    <w:abstractNumId w:val="23"/>
  </w:num>
  <w:num w:numId="16">
    <w:abstractNumId w:val="21"/>
  </w:num>
  <w:num w:numId="17">
    <w:abstractNumId w:val="25"/>
  </w:num>
  <w:num w:numId="18">
    <w:abstractNumId w:val="24"/>
  </w:num>
  <w:num w:numId="19">
    <w:abstractNumId w:val="10"/>
  </w:num>
  <w:num w:numId="20">
    <w:abstractNumId w:val="18"/>
  </w:num>
  <w:num w:numId="21">
    <w:abstractNumId w:val="11"/>
  </w:num>
  <w:num w:numId="22">
    <w:abstractNumId w:val="15"/>
  </w:num>
  <w:num w:numId="23">
    <w:abstractNumId w:val="22"/>
  </w:num>
  <w:num w:numId="24">
    <w:abstractNumId w:val="20"/>
  </w:num>
  <w:num w:numId="25">
    <w:abstractNumId w:val="16"/>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775"/>
    <w:rsid w:val="0002088F"/>
    <w:rsid w:val="0003176E"/>
    <w:rsid w:val="0003518B"/>
    <w:rsid w:val="0003750A"/>
    <w:rsid w:val="00042CAA"/>
    <w:rsid w:val="000465FB"/>
    <w:rsid w:val="00072178"/>
    <w:rsid w:val="00097D66"/>
    <w:rsid w:val="000B0B95"/>
    <w:rsid w:val="000B37B9"/>
    <w:rsid w:val="00136539"/>
    <w:rsid w:val="0014371E"/>
    <w:rsid w:val="00146210"/>
    <w:rsid w:val="00197677"/>
    <w:rsid w:val="001A2ACB"/>
    <w:rsid w:val="001C34C5"/>
    <w:rsid w:val="00203D16"/>
    <w:rsid w:val="002812A7"/>
    <w:rsid w:val="002840A1"/>
    <w:rsid w:val="00284614"/>
    <w:rsid w:val="002C2D4C"/>
    <w:rsid w:val="00313054"/>
    <w:rsid w:val="00341785"/>
    <w:rsid w:val="00347EED"/>
    <w:rsid w:val="0037634A"/>
    <w:rsid w:val="00391108"/>
    <w:rsid w:val="003A160B"/>
    <w:rsid w:val="003D6884"/>
    <w:rsid w:val="003E1E47"/>
    <w:rsid w:val="003E463E"/>
    <w:rsid w:val="00431AEE"/>
    <w:rsid w:val="00454C6B"/>
    <w:rsid w:val="00471C01"/>
    <w:rsid w:val="005110C0"/>
    <w:rsid w:val="00573422"/>
    <w:rsid w:val="005A046F"/>
    <w:rsid w:val="005F4981"/>
    <w:rsid w:val="006477C1"/>
    <w:rsid w:val="006825F8"/>
    <w:rsid w:val="006C5320"/>
    <w:rsid w:val="006C669D"/>
    <w:rsid w:val="00737DF9"/>
    <w:rsid w:val="0077609F"/>
    <w:rsid w:val="007909F0"/>
    <w:rsid w:val="00791A19"/>
    <w:rsid w:val="007B1618"/>
    <w:rsid w:val="007C0EFB"/>
    <w:rsid w:val="007D5602"/>
    <w:rsid w:val="007D6614"/>
    <w:rsid w:val="007E703C"/>
    <w:rsid w:val="00853EE2"/>
    <w:rsid w:val="0085754D"/>
    <w:rsid w:val="008912EC"/>
    <w:rsid w:val="0089529C"/>
    <w:rsid w:val="008A3C47"/>
    <w:rsid w:val="008B13FD"/>
    <w:rsid w:val="008C69AD"/>
    <w:rsid w:val="009130E9"/>
    <w:rsid w:val="009214F6"/>
    <w:rsid w:val="00953BD0"/>
    <w:rsid w:val="00984DF9"/>
    <w:rsid w:val="0099458D"/>
    <w:rsid w:val="009A0E9E"/>
    <w:rsid w:val="00A07A27"/>
    <w:rsid w:val="00A10762"/>
    <w:rsid w:val="00A22A7D"/>
    <w:rsid w:val="00A43CE1"/>
    <w:rsid w:val="00A815B7"/>
    <w:rsid w:val="00A853F2"/>
    <w:rsid w:val="00AB2781"/>
    <w:rsid w:val="00AC4FEC"/>
    <w:rsid w:val="00B070D3"/>
    <w:rsid w:val="00B44A2B"/>
    <w:rsid w:val="00B74D1B"/>
    <w:rsid w:val="00BC2F82"/>
    <w:rsid w:val="00BC6768"/>
    <w:rsid w:val="00C04294"/>
    <w:rsid w:val="00C472A6"/>
    <w:rsid w:val="00C52408"/>
    <w:rsid w:val="00CB2775"/>
    <w:rsid w:val="00CB7708"/>
    <w:rsid w:val="00CC134F"/>
    <w:rsid w:val="00CD1A79"/>
    <w:rsid w:val="00D076B2"/>
    <w:rsid w:val="00D55DB7"/>
    <w:rsid w:val="00D700C6"/>
    <w:rsid w:val="00D8098F"/>
    <w:rsid w:val="00DB0D61"/>
    <w:rsid w:val="00E54151"/>
    <w:rsid w:val="00E625C4"/>
    <w:rsid w:val="00E7111E"/>
    <w:rsid w:val="00E974A5"/>
    <w:rsid w:val="00EB28AC"/>
    <w:rsid w:val="00ED61F4"/>
    <w:rsid w:val="00F032D1"/>
    <w:rsid w:val="00F056D1"/>
    <w:rsid w:val="00F955F9"/>
    <w:rsid w:val="00FC67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775"/>
    <w:pPr>
      <w:spacing w:after="0" w:line="240" w:lineRule="auto"/>
    </w:pPr>
    <w:rPr>
      <w:rFonts w:ascii="Times New Roman" w:eastAsia="Times New Roman" w:hAnsi="Times New Roman" w:cs="Times New Roman"/>
      <w:bCs/>
      <w:sz w:val="28"/>
      <w:szCs w:val="24"/>
      <w:lang w:eastAsia="ru-RU"/>
    </w:rPr>
  </w:style>
  <w:style w:type="paragraph" w:styleId="1">
    <w:name w:val="heading 1"/>
    <w:basedOn w:val="a"/>
    <w:next w:val="a"/>
    <w:link w:val="10"/>
    <w:qFormat/>
    <w:rsid w:val="00CB2775"/>
    <w:pPr>
      <w:keepNext/>
      <w:jc w:val="center"/>
      <w:outlineLvl w:val="0"/>
    </w:pPr>
    <w:rPr>
      <w:sz w:val="36"/>
    </w:rPr>
  </w:style>
  <w:style w:type="paragraph" w:styleId="2">
    <w:name w:val="heading 2"/>
    <w:basedOn w:val="a"/>
    <w:next w:val="a"/>
    <w:link w:val="20"/>
    <w:qFormat/>
    <w:rsid w:val="00CB2775"/>
    <w:pPr>
      <w:keepNext/>
      <w:spacing w:before="240" w:after="60"/>
      <w:outlineLvl w:val="1"/>
    </w:pPr>
    <w:rPr>
      <w:rFonts w:ascii="Arial" w:hAnsi="Arial" w:cs="Arial"/>
      <w:b/>
      <w:i/>
      <w:iCs/>
      <w:szCs w:val="28"/>
    </w:rPr>
  </w:style>
  <w:style w:type="paragraph" w:styleId="3">
    <w:name w:val="heading 3"/>
    <w:basedOn w:val="a"/>
    <w:next w:val="a"/>
    <w:link w:val="30"/>
    <w:qFormat/>
    <w:rsid w:val="00CB2775"/>
    <w:pPr>
      <w:keepNext/>
      <w:spacing w:before="240" w:after="60"/>
      <w:outlineLvl w:val="2"/>
    </w:pPr>
    <w:rPr>
      <w:rFonts w:ascii="Arial" w:hAnsi="Arial" w:cs="Arial"/>
      <w:b/>
      <w:bCs w:val="0"/>
      <w:sz w:val="26"/>
      <w:szCs w:val="26"/>
    </w:rPr>
  </w:style>
  <w:style w:type="paragraph" w:styleId="4">
    <w:name w:val="heading 4"/>
    <w:basedOn w:val="a"/>
    <w:next w:val="a"/>
    <w:link w:val="40"/>
    <w:qFormat/>
    <w:rsid w:val="00CB2775"/>
    <w:pPr>
      <w:keepNext/>
      <w:spacing w:before="240" w:after="60"/>
      <w:outlineLvl w:val="3"/>
    </w:pPr>
    <w:rPr>
      <w:b/>
      <w:bCs w:val="0"/>
      <w:szCs w:val="28"/>
    </w:rPr>
  </w:style>
  <w:style w:type="paragraph" w:styleId="5">
    <w:name w:val="heading 5"/>
    <w:basedOn w:val="a"/>
    <w:next w:val="a"/>
    <w:link w:val="50"/>
    <w:qFormat/>
    <w:rsid w:val="00CB2775"/>
    <w:pPr>
      <w:spacing w:before="240" w:after="60"/>
      <w:outlineLvl w:val="4"/>
    </w:pPr>
    <w:rPr>
      <w:b/>
      <w:bCs w:val="0"/>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2775"/>
    <w:rPr>
      <w:rFonts w:ascii="Times New Roman" w:eastAsia="Times New Roman" w:hAnsi="Times New Roman" w:cs="Times New Roman"/>
      <w:bCs/>
      <w:sz w:val="36"/>
      <w:szCs w:val="24"/>
      <w:lang w:eastAsia="ru-RU"/>
    </w:rPr>
  </w:style>
  <w:style w:type="character" w:customStyle="1" w:styleId="20">
    <w:name w:val="Заголовок 2 Знак"/>
    <w:basedOn w:val="a0"/>
    <w:link w:val="2"/>
    <w:rsid w:val="00CB2775"/>
    <w:rPr>
      <w:rFonts w:ascii="Arial" w:eastAsia="Times New Roman" w:hAnsi="Arial" w:cs="Arial"/>
      <w:b/>
      <w:bCs/>
      <w:i/>
      <w:iCs/>
      <w:sz w:val="28"/>
      <w:szCs w:val="28"/>
      <w:lang w:eastAsia="ru-RU"/>
    </w:rPr>
  </w:style>
  <w:style w:type="character" w:customStyle="1" w:styleId="30">
    <w:name w:val="Заголовок 3 Знак"/>
    <w:basedOn w:val="a0"/>
    <w:link w:val="3"/>
    <w:rsid w:val="00CB2775"/>
    <w:rPr>
      <w:rFonts w:ascii="Arial" w:eastAsia="Times New Roman" w:hAnsi="Arial" w:cs="Arial"/>
      <w:b/>
      <w:sz w:val="26"/>
      <w:szCs w:val="26"/>
      <w:lang w:eastAsia="ru-RU"/>
    </w:rPr>
  </w:style>
  <w:style w:type="character" w:customStyle="1" w:styleId="40">
    <w:name w:val="Заголовок 4 Знак"/>
    <w:basedOn w:val="a0"/>
    <w:link w:val="4"/>
    <w:rsid w:val="00CB2775"/>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CB2775"/>
    <w:rPr>
      <w:rFonts w:ascii="Times New Roman" w:eastAsia="Times New Roman" w:hAnsi="Times New Roman" w:cs="Times New Roman"/>
      <w:b/>
      <w:i/>
      <w:iCs/>
      <w:sz w:val="26"/>
      <w:szCs w:val="26"/>
      <w:lang w:eastAsia="ru-RU"/>
    </w:rPr>
  </w:style>
  <w:style w:type="paragraph" w:styleId="a3">
    <w:name w:val="header"/>
    <w:basedOn w:val="a"/>
    <w:link w:val="a4"/>
    <w:rsid w:val="00CB2775"/>
    <w:pPr>
      <w:tabs>
        <w:tab w:val="center" w:pos="4153"/>
        <w:tab w:val="right" w:pos="8306"/>
      </w:tabs>
    </w:pPr>
  </w:style>
  <w:style w:type="character" w:customStyle="1" w:styleId="a4">
    <w:name w:val="Верхній колонтитул Знак"/>
    <w:basedOn w:val="a0"/>
    <w:link w:val="a3"/>
    <w:rsid w:val="00CB2775"/>
    <w:rPr>
      <w:rFonts w:ascii="Times New Roman" w:eastAsia="Times New Roman" w:hAnsi="Times New Roman" w:cs="Times New Roman"/>
      <w:bCs/>
      <w:sz w:val="28"/>
      <w:szCs w:val="24"/>
      <w:lang w:eastAsia="ru-RU"/>
    </w:rPr>
  </w:style>
  <w:style w:type="paragraph" w:styleId="a5">
    <w:name w:val="footer"/>
    <w:basedOn w:val="a"/>
    <w:link w:val="a6"/>
    <w:rsid w:val="00CB2775"/>
    <w:pPr>
      <w:tabs>
        <w:tab w:val="center" w:pos="4153"/>
        <w:tab w:val="right" w:pos="8306"/>
      </w:tabs>
    </w:pPr>
  </w:style>
  <w:style w:type="character" w:customStyle="1" w:styleId="a6">
    <w:name w:val="Нижній колонтитул Знак"/>
    <w:basedOn w:val="a0"/>
    <w:link w:val="a5"/>
    <w:rsid w:val="00CB2775"/>
    <w:rPr>
      <w:rFonts w:ascii="Times New Roman" w:eastAsia="Times New Roman" w:hAnsi="Times New Roman" w:cs="Times New Roman"/>
      <w:bCs/>
      <w:sz w:val="28"/>
      <w:szCs w:val="24"/>
      <w:lang w:eastAsia="ru-RU"/>
    </w:rPr>
  </w:style>
  <w:style w:type="character" w:styleId="a7">
    <w:name w:val="Hyperlink"/>
    <w:basedOn w:val="a0"/>
    <w:uiPriority w:val="99"/>
    <w:rsid w:val="00CB2775"/>
    <w:rPr>
      <w:color w:val="0000FF"/>
      <w:u w:val="single"/>
    </w:rPr>
  </w:style>
  <w:style w:type="character" w:styleId="a8">
    <w:name w:val="FollowedHyperlink"/>
    <w:basedOn w:val="a0"/>
    <w:rsid w:val="00CB2775"/>
    <w:rPr>
      <w:color w:val="800080"/>
      <w:u w:val="single"/>
    </w:rPr>
  </w:style>
  <w:style w:type="table" w:styleId="a9">
    <w:name w:val="Table Grid"/>
    <w:basedOn w:val="a1"/>
    <w:rsid w:val="00CB277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Table Grid 2"/>
    <w:basedOn w:val="a1"/>
    <w:rsid w:val="00CB2775"/>
    <w:pPr>
      <w:spacing w:after="0" w:line="240" w:lineRule="auto"/>
    </w:pPr>
    <w:rPr>
      <w:rFonts w:ascii="Times New Roman" w:eastAsia="Times New Roman" w:hAnsi="Times New Roman" w:cs="Times New Roman"/>
      <w:sz w:val="20"/>
      <w:szCs w:val="20"/>
      <w:lang w:eastAsia="uk-U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a">
    <w:name w:val="Document Map"/>
    <w:basedOn w:val="a"/>
    <w:link w:val="ab"/>
    <w:semiHidden/>
    <w:rsid w:val="00CB2775"/>
    <w:pPr>
      <w:shd w:val="clear" w:color="auto" w:fill="000080"/>
    </w:pPr>
    <w:rPr>
      <w:rFonts w:ascii="Tahoma" w:hAnsi="Tahoma" w:cs="Tahoma"/>
    </w:rPr>
  </w:style>
  <w:style w:type="character" w:customStyle="1" w:styleId="ab">
    <w:name w:val="Схема документа Знак"/>
    <w:basedOn w:val="a0"/>
    <w:link w:val="aa"/>
    <w:semiHidden/>
    <w:rsid w:val="00CB2775"/>
    <w:rPr>
      <w:rFonts w:ascii="Tahoma" w:eastAsia="Times New Roman" w:hAnsi="Tahoma" w:cs="Tahoma"/>
      <w:bCs/>
      <w:sz w:val="28"/>
      <w:szCs w:val="24"/>
      <w:shd w:val="clear" w:color="auto" w:fill="000080"/>
      <w:lang w:eastAsia="ru-RU"/>
    </w:rPr>
  </w:style>
  <w:style w:type="paragraph" w:styleId="ac">
    <w:name w:val="Normal (Web)"/>
    <w:basedOn w:val="a"/>
    <w:rsid w:val="00CB2775"/>
    <w:pPr>
      <w:spacing w:before="100" w:beforeAutospacing="1" w:after="100" w:afterAutospacing="1"/>
    </w:pPr>
    <w:rPr>
      <w:bCs w:val="0"/>
      <w:color w:val="000000"/>
      <w:sz w:val="24"/>
      <w:lang w:eastAsia="uk-UA"/>
    </w:rPr>
  </w:style>
  <w:style w:type="paragraph" w:styleId="ad">
    <w:name w:val="Body Text Indent"/>
    <w:basedOn w:val="a"/>
    <w:link w:val="ae"/>
    <w:rsid w:val="00CB2775"/>
    <w:pPr>
      <w:spacing w:after="120"/>
      <w:ind w:left="283"/>
    </w:pPr>
    <w:rPr>
      <w:bCs w:val="0"/>
      <w:sz w:val="24"/>
      <w:lang w:eastAsia="uk-UA"/>
    </w:rPr>
  </w:style>
  <w:style w:type="character" w:customStyle="1" w:styleId="ae">
    <w:name w:val="Основний текст з відступом Знак"/>
    <w:basedOn w:val="a0"/>
    <w:link w:val="ad"/>
    <w:rsid w:val="00CB2775"/>
    <w:rPr>
      <w:rFonts w:ascii="Times New Roman" w:eastAsia="Times New Roman" w:hAnsi="Times New Roman" w:cs="Times New Roman"/>
      <w:sz w:val="24"/>
      <w:szCs w:val="24"/>
      <w:lang w:eastAsia="uk-UA"/>
    </w:rPr>
  </w:style>
  <w:style w:type="character" w:customStyle="1" w:styleId="textsb">
    <w:name w:val="textsb"/>
    <w:basedOn w:val="a0"/>
    <w:rsid w:val="00CB2775"/>
  </w:style>
  <w:style w:type="paragraph" w:styleId="af">
    <w:name w:val="Body Text"/>
    <w:basedOn w:val="a"/>
    <w:link w:val="af0"/>
    <w:rsid w:val="00CB2775"/>
    <w:pPr>
      <w:spacing w:after="120"/>
    </w:pPr>
  </w:style>
  <w:style w:type="character" w:customStyle="1" w:styleId="af0">
    <w:name w:val="Основний текст Знак"/>
    <w:basedOn w:val="a0"/>
    <w:link w:val="af"/>
    <w:rsid w:val="00CB2775"/>
    <w:rPr>
      <w:rFonts w:ascii="Times New Roman" w:eastAsia="Times New Roman" w:hAnsi="Times New Roman" w:cs="Times New Roman"/>
      <w:bCs/>
      <w:sz w:val="28"/>
      <w:szCs w:val="24"/>
      <w:lang w:eastAsia="ru-RU"/>
    </w:rPr>
  </w:style>
  <w:style w:type="paragraph" w:styleId="af1">
    <w:name w:val="Balloon Text"/>
    <w:basedOn w:val="a"/>
    <w:link w:val="af2"/>
    <w:semiHidden/>
    <w:rsid w:val="00CB2775"/>
    <w:rPr>
      <w:rFonts w:ascii="Tahoma" w:hAnsi="Tahoma" w:cs="Tahoma"/>
      <w:sz w:val="16"/>
      <w:szCs w:val="16"/>
    </w:rPr>
  </w:style>
  <w:style w:type="character" w:customStyle="1" w:styleId="af2">
    <w:name w:val="Текст у виносці Знак"/>
    <w:basedOn w:val="a0"/>
    <w:link w:val="af1"/>
    <w:semiHidden/>
    <w:rsid w:val="00CB2775"/>
    <w:rPr>
      <w:rFonts w:ascii="Tahoma" w:eastAsia="Times New Roman" w:hAnsi="Tahoma" w:cs="Tahoma"/>
      <w:bCs/>
      <w:sz w:val="16"/>
      <w:szCs w:val="16"/>
      <w:lang w:eastAsia="ru-RU"/>
    </w:rPr>
  </w:style>
  <w:style w:type="paragraph" w:styleId="11">
    <w:name w:val="toc 1"/>
    <w:basedOn w:val="a"/>
    <w:next w:val="a"/>
    <w:autoRedefine/>
    <w:semiHidden/>
    <w:rsid w:val="00CB2775"/>
  </w:style>
  <w:style w:type="paragraph" w:styleId="af3">
    <w:name w:val="List Paragraph"/>
    <w:basedOn w:val="a"/>
    <w:qFormat/>
    <w:rsid w:val="007909F0"/>
    <w:pPr>
      <w:spacing w:after="200" w:line="276" w:lineRule="auto"/>
      <w:ind w:left="720"/>
      <w:contextualSpacing/>
    </w:pPr>
    <w:rPr>
      <w:rFonts w:ascii="Calibri" w:eastAsia="Calibri" w:hAnsi="Calibri"/>
      <w:bCs w:val="0"/>
      <w:sz w:val="22"/>
      <w:szCs w:val="22"/>
      <w:lang w:eastAsia="en-US"/>
    </w:rPr>
  </w:style>
  <w:style w:type="character" w:customStyle="1" w:styleId="longtext">
    <w:name w:val="long_text"/>
    <w:basedOn w:val="a0"/>
    <w:rsid w:val="007909F0"/>
  </w:style>
  <w:style w:type="paragraph" w:customStyle="1" w:styleId="12">
    <w:name w:val="Обычный1"/>
    <w:uiPriority w:val="99"/>
    <w:rsid w:val="00431AEE"/>
    <w:pPr>
      <w:widowControl w:val="0"/>
      <w:spacing w:after="0" w:line="440" w:lineRule="auto"/>
      <w:ind w:left="80" w:firstLine="440"/>
      <w:jc w:val="both"/>
    </w:pPr>
    <w:rPr>
      <w:rFonts w:ascii="Times New Roman" w:eastAsia="Times New Roman" w:hAnsi="Times New Roman" w:cs="Times New Roman"/>
      <w:szCs w:val="20"/>
      <w:lang w:eastAsia="ru-RU"/>
    </w:rPr>
  </w:style>
  <w:style w:type="paragraph" w:styleId="22">
    <w:name w:val="toc 2"/>
    <w:basedOn w:val="a"/>
    <w:next w:val="a"/>
    <w:autoRedefine/>
    <w:uiPriority w:val="39"/>
    <w:semiHidden/>
    <w:unhideWhenUsed/>
    <w:rsid w:val="00197677"/>
    <w:pPr>
      <w:spacing w:after="100"/>
      <w:ind w:left="280"/>
    </w:pPr>
  </w:style>
  <w:style w:type="character" w:customStyle="1" w:styleId="FontStyle13">
    <w:name w:val="Font Style13"/>
    <w:rsid w:val="00197677"/>
    <w:rPr>
      <w:rFonts w:ascii="Times New Roman" w:hAnsi="Times New Roman" w:cs="Times New Roman"/>
      <w:b/>
      <w:bCs/>
      <w:sz w:val="26"/>
      <w:szCs w:val="26"/>
    </w:rPr>
  </w:style>
  <w:style w:type="character" w:customStyle="1" w:styleId="FontStyle17">
    <w:name w:val="Font Style17"/>
    <w:rsid w:val="00197677"/>
    <w:rPr>
      <w:rFonts w:ascii="Times New Roman" w:hAnsi="Times New Roman" w:cs="Times New Roman"/>
      <w:b/>
      <w:bCs/>
      <w:sz w:val="22"/>
      <w:szCs w:val="22"/>
    </w:rPr>
  </w:style>
  <w:style w:type="paragraph" w:styleId="23">
    <w:name w:val="List Continue 2"/>
    <w:basedOn w:val="a"/>
    <w:rsid w:val="00FC67DC"/>
    <w:pPr>
      <w:overflowPunct w:val="0"/>
      <w:autoSpaceDE w:val="0"/>
      <w:autoSpaceDN w:val="0"/>
      <w:adjustRightInd w:val="0"/>
      <w:spacing w:after="120"/>
      <w:ind w:left="566"/>
      <w:textAlignment w:val="baseline"/>
    </w:pPr>
    <w:rPr>
      <w:bCs w:val="0"/>
      <w:sz w:val="20"/>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775"/>
    <w:pPr>
      <w:spacing w:after="0" w:line="240" w:lineRule="auto"/>
    </w:pPr>
    <w:rPr>
      <w:rFonts w:ascii="Times New Roman" w:eastAsia="Times New Roman" w:hAnsi="Times New Roman" w:cs="Times New Roman"/>
      <w:bCs/>
      <w:sz w:val="28"/>
      <w:szCs w:val="24"/>
      <w:lang w:eastAsia="ru-RU"/>
    </w:rPr>
  </w:style>
  <w:style w:type="paragraph" w:styleId="1">
    <w:name w:val="heading 1"/>
    <w:basedOn w:val="a"/>
    <w:next w:val="a"/>
    <w:link w:val="10"/>
    <w:qFormat/>
    <w:rsid w:val="00CB2775"/>
    <w:pPr>
      <w:keepNext/>
      <w:jc w:val="center"/>
      <w:outlineLvl w:val="0"/>
    </w:pPr>
    <w:rPr>
      <w:sz w:val="36"/>
    </w:rPr>
  </w:style>
  <w:style w:type="paragraph" w:styleId="2">
    <w:name w:val="heading 2"/>
    <w:basedOn w:val="a"/>
    <w:next w:val="a"/>
    <w:link w:val="20"/>
    <w:qFormat/>
    <w:rsid w:val="00CB2775"/>
    <w:pPr>
      <w:keepNext/>
      <w:spacing w:before="240" w:after="60"/>
      <w:outlineLvl w:val="1"/>
    </w:pPr>
    <w:rPr>
      <w:rFonts w:ascii="Arial" w:hAnsi="Arial" w:cs="Arial"/>
      <w:b/>
      <w:i/>
      <w:iCs/>
      <w:szCs w:val="28"/>
    </w:rPr>
  </w:style>
  <w:style w:type="paragraph" w:styleId="3">
    <w:name w:val="heading 3"/>
    <w:basedOn w:val="a"/>
    <w:next w:val="a"/>
    <w:link w:val="30"/>
    <w:qFormat/>
    <w:rsid w:val="00CB2775"/>
    <w:pPr>
      <w:keepNext/>
      <w:spacing w:before="240" w:after="60"/>
      <w:outlineLvl w:val="2"/>
    </w:pPr>
    <w:rPr>
      <w:rFonts w:ascii="Arial" w:hAnsi="Arial" w:cs="Arial"/>
      <w:b/>
      <w:bCs w:val="0"/>
      <w:sz w:val="26"/>
      <w:szCs w:val="26"/>
    </w:rPr>
  </w:style>
  <w:style w:type="paragraph" w:styleId="4">
    <w:name w:val="heading 4"/>
    <w:basedOn w:val="a"/>
    <w:next w:val="a"/>
    <w:link w:val="40"/>
    <w:qFormat/>
    <w:rsid w:val="00CB2775"/>
    <w:pPr>
      <w:keepNext/>
      <w:spacing w:before="240" w:after="60"/>
      <w:outlineLvl w:val="3"/>
    </w:pPr>
    <w:rPr>
      <w:b/>
      <w:bCs w:val="0"/>
      <w:szCs w:val="28"/>
    </w:rPr>
  </w:style>
  <w:style w:type="paragraph" w:styleId="5">
    <w:name w:val="heading 5"/>
    <w:basedOn w:val="a"/>
    <w:next w:val="a"/>
    <w:link w:val="50"/>
    <w:qFormat/>
    <w:rsid w:val="00CB2775"/>
    <w:pPr>
      <w:spacing w:before="240" w:after="60"/>
      <w:outlineLvl w:val="4"/>
    </w:pPr>
    <w:rPr>
      <w:b/>
      <w:bCs w:val="0"/>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2775"/>
    <w:rPr>
      <w:rFonts w:ascii="Times New Roman" w:eastAsia="Times New Roman" w:hAnsi="Times New Roman" w:cs="Times New Roman"/>
      <w:bCs/>
      <w:sz w:val="36"/>
      <w:szCs w:val="24"/>
      <w:lang w:eastAsia="ru-RU"/>
    </w:rPr>
  </w:style>
  <w:style w:type="character" w:customStyle="1" w:styleId="20">
    <w:name w:val="Заголовок 2 Знак"/>
    <w:basedOn w:val="a0"/>
    <w:link w:val="2"/>
    <w:rsid w:val="00CB2775"/>
    <w:rPr>
      <w:rFonts w:ascii="Arial" w:eastAsia="Times New Roman" w:hAnsi="Arial" w:cs="Arial"/>
      <w:b/>
      <w:bCs/>
      <w:i/>
      <w:iCs/>
      <w:sz w:val="28"/>
      <w:szCs w:val="28"/>
      <w:lang w:eastAsia="ru-RU"/>
    </w:rPr>
  </w:style>
  <w:style w:type="character" w:customStyle="1" w:styleId="30">
    <w:name w:val="Заголовок 3 Знак"/>
    <w:basedOn w:val="a0"/>
    <w:link w:val="3"/>
    <w:rsid w:val="00CB2775"/>
    <w:rPr>
      <w:rFonts w:ascii="Arial" w:eastAsia="Times New Roman" w:hAnsi="Arial" w:cs="Arial"/>
      <w:b/>
      <w:sz w:val="26"/>
      <w:szCs w:val="26"/>
      <w:lang w:eastAsia="ru-RU"/>
    </w:rPr>
  </w:style>
  <w:style w:type="character" w:customStyle="1" w:styleId="40">
    <w:name w:val="Заголовок 4 Знак"/>
    <w:basedOn w:val="a0"/>
    <w:link w:val="4"/>
    <w:rsid w:val="00CB2775"/>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CB2775"/>
    <w:rPr>
      <w:rFonts w:ascii="Times New Roman" w:eastAsia="Times New Roman" w:hAnsi="Times New Roman" w:cs="Times New Roman"/>
      <w:b/>
      <w:i/>
      <w:iCs/>
      <w:sz w:val="26"/>
      <w:szCs w:val="26"/>
      <w:lang w:eastAsia="ru-RU"/>
    </w:rPr>
  </w:style>
  <w:style w:type="paragraph" w:styleId="a3">
    <w:name w:val="header"/>
    <w:basedOn w:val="a"/>
    <w:link w:val="a4"/>
    <w:rsid w:val="00CB2775"/>
    <w:pPr>
      <w:tabs>
        <w:tab w:val="center" w:pos="4153"/>
        <w:tab w:val="right" w:pos="8306"/>
      </w:tabs>
    </w:pPr>
  </w:style>
  <w:style w:type="character" w:customStyle="1" w:styleId="a4">
    <w:name w:val="Верхній колонтитул Знак"/>
    <w:basedOn w:val="a0"/>
    <w:link w:val="a3"/>
    <w:rsid w:val="00CB2775"/>
    <w:rPr>
      <w:rFonts w:ascii="Times New Roman" w:eastAsia="Times New Roman" w:hAnsi="Times New Roman" w:cs="Times New Roman"/>
      <w:bCs/>
      <w:sz w:val="28"/>
      <w:szCs w:val="24"/>
      <w:lang w:eastAsia="ru-RU"/>
    </w:rPr>
  </w:style>
  <w:style w:type="paragraph" w:styleId="a5">
    <w:name w:val="footer"/>
    <w:basedOn w:val="a"/>
    <w:link w:val="a6"/>
    <w:rsid w:val="00CB2775"/>
    <w:pPr>
      <w:tabs>
        <w:tab w:val="center" w:pos="4153"/>
        <w:tab w:val="right" w:pos="8306"/>
      </w:tabs>
    </w:pPr>
  </w:style>
  <w:style w:type="character" w:customStyle="1" w:styleId="a6">
    <w:name w:val="Нижній колонтитул Знак"/>
    <w:basedOn w:val="a0"/>
    <w:link w:val="a5"/>
    <w:rsid w:val="00CB2775"/>
    <w:rPr>
      <w:rFonts w:ascii="Times New Roman" w:eastAsia="Times New Roman" w:hAnsi="Times New Roman" w:cs="Times New Roman"/>
      <w:bCs/>
      <w:sz w:val="28"/>
      <w:szCs w:val="24"/>
      <w:lang w:eastAsia="ru-RU"/>
    </w:rPr>
  </w:style>
  <w:style w:type="character" w:styleId="a7">
    <w:name w:val="Hyperlink"/>
    <w:basedOn w:val="a0"/>
    <w:uiPriority w:val="99"/>
    <w:rsid w:val="00CB2775"/>
    <w:rPr>
      <w:color w:val="0000FF"/>
      <w:u w:val="single"/>
    </w:rPr>
  </w:style>
  <w:style w:type="character" w:styleId="a8">
    <w:name w:val="FollowedHyperlink"/>
    <w:basedOn w:val="a0"/>
    <w:rsid w:val="00CB2775"/>
    <w:rPr>
      <w:color w:val="800080"/>
      <w:u w:val="single"/>
    </w:rPr>
  </w:style>
  <w:style w:type="table" w:styleId="a9">
    <w:name w:val="Table Grid"/>
    <w:basedOn w:val="a1"/>
    <w:rsid w:val="00CB277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Table Grid 2"/>
    <w:basedOn w:val="a1"/>
    <w:rsid w:val="00CB2775"/>
    <w:pPr>
      <w:spacing w:after="0" w:line="240" w:lineRule="auto"/>
    </w:pPr>
    <w:rPr>
      <w:rFonts w:ascii="Times New Roman" w:eastAsia="Times New Roman" w:hAnsi="Times New Roman" w:cs="Times New Roman"/>
      <w:sz w:val="20"/>
      <w:szCs w:val="20"/>
      <w:lang w:eastAsia="uk-U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a">
    <w:name w:val="Document Map"/>
    <w:basedOn w:val="a"/>
    <w:link w:val="ab"/>
    <w:semiHidden/>
    <w:rsid w:val="00CB2775"/>
    <w:pPr>
      <w:shd w:val="clear" w:color="auto" w:fill="000080"/>
    </w:pPr>
    <w:rPr>
      <w:rFonts w:ascii="Tahoma" w:hAnsi="Tahoma" w:cs="Tahoma"/>
    </w:rPr>
  </w:style>
  <w:style w:type="character" w:customStyle="1" w:styleId="ab">
    <w:name w:val="Схема документа Знак"/>
    <w:basedOn w:val="a0"/>
    <w:link w:val="aa"/>
    <w:semiHidden/>
    <w:rsid w:val="00CB2775"/>
    <w:rPr>
      <w:rFonts w:ascii="Tahoma" w:eastAsia="Times New Roman" w:hAnsi="Tahoma" w:cs="Tahoma"/>
      <w:bCs/>
      <w:sz w:val="28"/>
      <w:szCs w:val="24"/>
      <w:shd w:val="clear" w:color="auto" w:fill="000080"/>
      <w:lang w:eastAsia="ru-RU"/>
    </w:rPr>
  </w:style>
  <w:style w:type="paragraph" w:styleId="ac">
    <w:name w:val="Normal (Web)"/>
    <w:basedOn w:val="a"/>
    <w:rsid w:val="00CB2775"/>
    <w:pPr>
      <w:spacing w:before="100" w:beforeAutospacing="1" w:after="100" w:afterAutospacing="1"/>
    </w:pPr>
    <w:rPr>
      <w:bCs w:val="0"/>
      <w:color w:val="000000"/>
      <w:sz w:val="24"/>
      <w:lang w:eastAsia="uk-UA"/>
    </w:rPr>
  </w:style>
  <w:style w:type="paragraph" w:styleId="ad">
    <w:name w:val="Body Text Indent"/>
    <w:basedOn w:val="a"/>
    <w:link w:val="ae"/>
    <w:rsid w:val="00CB2775"/>
    <w:pPr>
      <w:spacing w:after="120"/>
      <w:ind w:left="283"/>
    </w:pPr>
    <w:rPr>
      <w:bCs w:val="0"/>
      <w:sz w:val="24"/>
      <w:lang w:eastAsia="uk-UA"/>
    </w:rPr>
  </w:style>
  <w:style w:type="character" w:customStyle="1" w:styleId="ae">
    <w:name w:val="Основний текст з відступом Знак"/>
    <w:basedOn w:val="a0"/>
    <w:link w:val="ad"/>
    <w:rsid w:val="00CB2775"/>
    <w:rPr>
      <w:rFonts w:ascii="Times New Roman" w:eastAsia="Times New Roman" w:hAnsi="Times New Roman" w:cs="Times New Roman"/>
      <w:sz w:val="24"/>
      <w:szCs w:val="24"/>
      <w:lang w:eastAsia="uk-UA"/>
    </w:rPr>
  </w:style>
  <w:style w:type="character" w:customStyle="1" w:styleId="textsb">
    <w:name w:val="textsb"/>
    <w:basedOn w:val="a0"/>
    <w:rsid w:val="00CB2775"/>
  </w:style>
  <w:style w:type="paragraph" w:styleId="af">
    <w:name w:val="Body Text"/>
    <w:basedOn w:val="a"/>
    <w:link w:val="af0"/>
    <w:rsid w:val="00CB2775"/>
    <w:pPr>
      <w:spacing w:after="120"/>
    </w:pPr>
  </w:style>
  <w:style w:type="character" w:customStyle="1" w:styleId="af0">
    <w:name w:val="Основний текст Знак"/>
    <w:basedOn w:val="a0"/>
    <w:link w:val="af"/>
    <w:rsid w:val="00CB2775"/>
    <w:rPr>
      <w:rFonts w:ascii="Times New Roman" w:eastAsia="Times New Roman" w:hAnsi="Times New Roman" w:cs="Times New Roman"/>
      <w:bCs/>
      <w:sz w:val="28"/>
      <w:szCs w:val="24"/>
      <w:lang w:eastAsia="ru-RU"/>
    </w:rPr>
  </w:style>
  <w:style w:type="paragraph" w:styleId="af1">
    <w:name w:val="Balloon Text"/>
    <w:basedOn w:val="a"/>
    <w:link w:val="af2"/>
    <w:semiHidden/>
    <w:rsid w:val="00CB2775"/>
    <w:rPr>
      <w:rFonts w:ascii="Tahoma" w:hAnsi="Tahoma" w:cs="Tahoma"/>
      <w:sz w:val="16"/>
      <w:szCs w:val="16"/>
    </w:rPr>
  </w:style>
  <w:style w:type="character" w:customStyle="1" w:styleId="af2">
    <w:name w:val="Текст у виносці Знак"/>
    <w:basedOn w:val="a0"/>
    <w:link w:val="af1"/>
    <w:semiHidden/>
    <w:rsid w:val="00CB2775"/>
    <w:rPr>
      <w:rFonts w:ascii="Tahoma" w:eastAsia="Times New Roman" w:hAnsi="Tahoma" w:cs="Tahoma"/>
      <w:bCs/>
      <w:sz w:val="16"/>
      <w:szCs w:val="16"/>
      <w:lang w:eastAsia="ru-RU"/>
    </w:rPr>
  </w:style>
  <w:style w:type="paragraph" w:styleId="11">
    <w:name w:val="toc 1"/>
    <w:basedOn w:val="a"/>
    <w:next w:val="a"/>
    <w:autoRedefine/>
    <w:semiHidden/>
    <w:rsid w:val="00CB2775"/>
  </w:style>
  <w:style w:type="paragraph" w:styleId="af3">
    <w:name w:val="List Paragraph"/>
    <w:basedOn w:val="a"/>
    <w:qFormat/>
    <w:rsid w:val="007909F0"/>
    <w:pPr>
      <w:spacing w:after="200" w:line="276" w:lineRule="auto"/>
      <w:ind w:left="720"/>
      <w:contextualSpacing/>
    </w:pPr>
    <w:rPr>
      <w:rFonts w:ascii="Calibri" w:eastAsia="Calibri" w:hAnsi="Calibri"/>
      <w:bCs w:val="0"/>
      <w:sz w:val="22"/>
      <w:szCs w:val="22"/>
      <w:lang w:eastAsia="en-US"/>
    </w:rPr>
  </w:style>
  <w:style w:type="character" w:customStyle="1" w:styleId="longtext">
    <w:name w:val="long_text"/>
    <w:basedOn w:val="a0"/>
    <w:rsid w:val="007909F0"/>
  </w:style>
  <w:style w:type="paragraph" w:customStyle="1" w:styleId="12">
    <w:name w:val="Обычный1"/>
    <w:uiPriority w:val="99"/>
    <w:rsid w:val="00431AEE"/>
    <w:pPr>
      <w:widowControl w:val="0"/>
      <w:spacing w:after="0" w:line="440" w:lineRule="auto"/>
      <w:ind w:left="80" w:firstLine="440"/>
      <w:jc w:val="both"/>
    </w:pPr>
    <w:rPr>
      <w:rFonts w:ascii="Times New Roman" w:eastAsia="Times New Roman" w:hAnsi="Times New Roman" w:cs="Times New Roman"/>
      <w:szCs w:val="20"/>
      <w:lang w:eastAsia="ru-RU"/>
    </w:rPr>
  </w:style>
  <w:style w:type="paragraph" w:styleId="22">
    <w:name w:val="toc 2"/>
    <w:basedOn w:val="a"/>
    <w:next w:val="a"/>
    <w:autoRedefine/>
    <w:uiPriority w:val="39"/>
    <w:semiHidden/>
    <w:unhideWhenUsed/>
    <w:rsid w:val="00197677"/>
    <w:pPr>
      <w:spacing w:after="100"/>
      <w:ind w:left="280"/>
    </w:pPr>
  </w:style>
  <w:style w:type="character" w:customStyle="1" w:styleId="FontStyle13">
    <w:name w:val="Font Style13"/>
    <w:rsid w:val="00197677"/>
    <w:rPr>
      <w:rFonts w:ascii="Times New Roman" w:hAnsi="Times New Roman" w:cs="Times New Roman"/>
      <w:b/>
      <w:bCs/>
      <w:sz w:val="26"/>
      <w:szCs w:val="26"/>
    </w:rPr>
  </w:style>
  <w:style w:type="character" w:customStyle="1" w:styleId="FontStyle17">
    <w:name w:val="Font Style17"/>
    <w:rsid w:val="00197677"/>
    <w:rPr>
      <w:rFonts w:ascii="Times New Roman" w:hAnsi="Times New Roman" w:cs="Times New Roman"/>
      <w:b/>
      <w:bCs/>
      <w:sz w:val="22"/>
      <w:szCs w:val="22"/>
    </w:rPr>
  </w:style>
  <w:style w:type="paragraph" w:styleId="23">
    <w:name w:val="List Continue 2"/>
    <w:basedOn w:val="a"/>
    <w:rsid w:val="00FC67DC"/>
    <w:pPr>
      <w:overflowPunct w:val="0"/>
      <w:autoSpaceDE w:val="0"/>
      <w:autoSpaceDN w:val="0"/>
      <w:adjustRightInd w:val="0"/>
      <w:spacing w:after="120"/>
      <w:ind w:left="566"/>
      <w:textAlignment w:val="baseline"/>
    </w:pPr>
    <w:rPr>
      <w:bCs w:val="0"/>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358136">
      <w:bodyDiv w:val="1"/>
      <w:marLeft w:val="0"/>
      <w:marRight w:val="0"/>
      <w:marTop w:val="0"/>
      <w:marBottom w:val="0"/>
      <w:divBdr>
        <w:top w:val="none" w:sz="0" w:space="0" w:color="auto"/>
        <w:left w:val="none" w:sz="0" w:space="0" w:color="auto"/>
        <w:bottom w:val="none" w:sz="0" w:space="0" w:color="auto"/>
        <w:right w:val="none" w:sz="0" w:space="0" w:color="auto"/>
      </w:divBdr>
    </w:div>
    <w:div w:id="183140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65.png"/><Relationship Id="rId21" Type="http://schemas.openxmlformats.org/officeDocument/2006/relationships/image" Target="media/image7.emf"/><Relationship Id="rId42" Type="http://schemas.openxmlformats.org/officeDocument/2006/relationships/oleObject" Target="embeddings/oleObject3.bin"/><Relationship Id="rId47"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9.wmf"/><Relationship Id="rId112" Type="http://schemas.openxmlformats.org/officeDocument/2006/relationships/image" Target="media/image60.png"/><Relationship Id="rId133" Type="http://schemas.openxmlformats.org/officeDocument/2006/relationships/oleObject" Target="embeddings/oleObject44.bin"/><Relationship Id="rId138" Type="http://schemas.openxmlformats.org/officeDocument/2006/relationships/image" Target="media/image78.wmf"/><Relationship Id="rId154" Type="http://schemas.openxmlformats.org/officeDocument/2006/relationships/image" Target="media/image87.wmf"/><Relationship Id="rId159" Type="http://schemas.openxmlformats.org/officeDocument/2006/relationships/oleObject" Target="embeddings/oleObject56.bin"/><Relationship Id="rId175" Type="http://schemas.openxmlformats.org/officeDocument/2006/relationships/image" Target="media/image97.wmf"/><Relationship Id="rId170" Type="http://schemas.openxmlformats.org/officeDocument/2006/relationships/oleObject" Target="embeddings/oleObject62.bin"/><Relationship Id="rId16" Type="http://schemas.openxmlformats.org/officeDocument/2006/relationships/footer" Target="footer4.xml"/><Relationship Id="rId107" Type="http://schemas.openxmlformats.org/officeDocument/2006/relationships/oleObject" Target="embeddings/oleObject36.bin"/><Relationship Id="rId11"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44.wmf"/><Relationship Id="rId102" Type="http://schemas.openxmlformats.org/officeDocument/2006/relationships/image" Target="media/image55.wmf"/><Relationship Id="rId123" Type="http://schemas.openxmlformats.org/officeDocument/2006/relationships/image" Target="media/image70.wmf"/><Relationship Id="rId128" Type="http://schemas.openxmlformats.org/officeDocument/2006/relationships/image" Target="media/image73.wmf"/><Relationship Id="rId144" Type="http://schemas.openxmlformats.org/officeDocument/2006/relationships/image" Target="media/image82.wmf"/><Relationship Id="rId149" Type="http://schemas.openxmlformats.org/officeDocument/2006/relationships/oleObject" Target="embeddings/oleObject51.bin"/><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oleObject" Target="embeddings/oleObject30.bin"/><Relationship Id="rId160" Type="http://schemas.openxmlformats.org/officeDocument/2006/relationships/image" Target="media/image90.wmf"/><Relationship Id="rId165" Type="http://schemas.openxmlformats.org/officeDocument/2006/relationships/image" Target="media/image92.wmf"/><Relationship Id="rId181"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6.wmf"/><Relationship Id="rId48" Type="http://schemas.openxmlformats.org/officeDocument/2006/relationships/oleObject" Target="embeddings/oleObject6.bin"/><Relationship Id="rId64" Type="http://schemas.openxmlformats.org/officeDocument/2006/relationships/oleObject" Target="embeddings/oleObject14.bin"/><Relationship Id="rId69" Type="http://schemas.openxmlformats.org/officeDocument/2006/relationships/image" Target="media/image39.wmf"/><Relationship Id="rId113" Type="http://schemas.openxmlformats.org/officeDocument/2006/relationships/image" Target="media/image61.png"/><Relationship Id="rId118" Type="http://schemas.openxmlformats.org/officeDocument/2006/relationships/image" Target="media/image66.png"/><Relationship Id="rId134" Type="http://schemas.openxmlformats.org/officeDocument/2006/relationships/image" Target="media/image76.wmf"/><Relationship Id="rId139" Type="http://schemas.openxmlformats.org/officeDocument/2006/relationships/oleObject" Target="embeddings/oleObject47.bin"/><Relationship Id="rId80" Type="http://schemas.openxmlformats.org/officeDocument/2006/relationships/oleObject" Target="embeddings/oleObject22.bin"/><Relationship Id="rId85" Type="http://schemas.openxmlformats.org/officeDocument/2006/relationships/image" Target="media/image47.wmf"/><Relationship Id="rId150" Type="http://schemas.openxmlformats.org/officeDocument/2006/relationships/image" Target="media/image85.wmf"/><Relationship Id="rId155" Type="http://schemas.openxmlformats.org/officeDocument/2006/relationships/oleObject" Target="embeddings/oleObject54.bin"/><Relationship Id="rId171" Type="http://schemas.openxmlformats.org/officeDocument/2006/relationships/image" Target="media/image95.wmf"/><Relationship Id="rId176" Type="http://schemas.openxmlformats.org/officeDocument/2006/relationships/oleObject" Target="embeddings/oleObject65.bin"/><Relationship Id="rId12" Type="http://schemas.openxmlformats.org/officeDocument/2006/relationships/header" Target="header3.xml"/><Relationship Id="rId17" Type="http://schemas.openxmlformats.org/officeDocument/2006/relationships/image" Target="media/image3.emf"/><Relationship Id="rId33" Type="http://schemas.openxmlformats.org/officeDocument/2006/relationships/image" Target="media/image19.emf"/><Relationship Id="rId38" Type="http://schemas.openxmlformats.org/officeDocument/2006/relationships/oleObject" Target="embeddings/oleObject1.bin"/><Relationship Id="rId59" Type="http://schemas.openxmlformats.org/officeDocument/2006/relationships/image" Target="media/image34.wmf"/><Relationship Id="rId103" Type="http://schemas.openxmlformats.org/officeDocument/2006/relationships/oleObject" Target="embeddings/oleObject34.bin"/><Relationship Id="rId108" Type="http://schemas.openxmlformats.org/officeDocument/2006/relationships/image" Target="media/image58.wmf"/><Relationship Id="rId124" Type="http://schemas.openxmlformats.org/officeDocument/2006/relationships/oleObject" Target="embeddings/oleObject40.bin"/><Relationship Id="rId129" Type="http://schemas.openxmlformats.org/officeDocument/2006/relationships/oleObject" Target="embeddings/oleObject42.bin"/><Relationship Id="rId54" Type="http://schemas.openxmlformats.org/officeDocument/2006/relationships/oleObject" Target="embeddings/oleObject9.bin"/><Relationship Id="rId70" Type="http://schemas.openxmlformats.org/officeDocument/2006/relationships/oleObject" Target="embeddings/oleObject17.bin"/><Relationship Id="rId75" Type="http://schemas.openxmlformats.org/officeDocument/2006/relationships/image" Target="media/image42.wmf"/><Relationship Id="rId91" Type="http://schemas.openxmlformats.org/officeDocument/2006/relationships/oleObject" Target="embeddings/oleObject28.bin"/><Relationship Id="rId96" Type="http://schemas.openxmlformats.org/officeDocument/2006/relationships/image" Target="media/image52.wmf"/><Relationship Id="rId140" Type="http://schemas.openxmlformats.org/officeDocument/2006/relationships/image" Target="media/image79.wmf"/><Relationship Id="rId145" Type="http://schemas.openxmlformats.org/officeDocument/2006/relationships/oleObject" Target="embeddings/oleObject49.bin"/><Relationship Id="rId161" Type="http://schemas.openxmlformats.org/officeDocument/2006/relationships/oleObject" Target="embeddings/oleObject57.bin"/><Relationship Id="rId166" Type="http://schemas.openxmlformats.org/officeDocument/2006/relationships/oleObject" Target="embeddings/oleObject60.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image" Target="media/image29.wmf"/><Relationship Id="rId114" Type="http://schemas.openxmlformats.org/officeDocument/2006/relationships/image" Target="media/image62.png"/><Relationship Id="rId119" Type="http://schemas.openxmlformats.org/officeDocument/2006/relationships/image" Target="media/image67.png"/><Relationship Id="rId44" Type="http://schemas.openxmlformats.org/officeDocument/2006/relationships/oleObject" Target="embeddings/oleObject4.bin"/><Relationship Id="rId60" Type="http://schemas.openxmlformats.org/officeDocument/2006/relationships/oleObject" Target="embeddings/oleObject12.bin"/><Relationship Id="rId65" Type="http://schemas.openxmlformats.org/officeDocument/2006/relationships/image" Target="media/image37.wmf"/><Relationship Id="rId81" Type="http://schemas.openxmlformats.org/officeDocument/2006/relationships/image" Target="media/image45.wmf"/><Relationship Id="rId86" Type="http://schemas.openxmlformats.org/officeDocument/2006/relationships/oleObject" Target="embeddings/oleObject25.bin"/><Relationship Id="rId130" Type="http://schemas.openxmlformats.org/officeDocument/2006/relationships/image" Target="media/image74.wmf"/><Relationship Id="rId135" Type="http://schemas.openxmlformats.org/officeDocument/2006/relationships/oleObject" Target="embeddings/oleObject45.bin"/><Relationship Id="rId151" Type="http://schemas.openxmlformats.org/officeDocument/2006/relationships/oleObject" Target="embeddings/oleObject52.bin"/><Relationship Id="rId156" Type="http://schemas.openxmlformats.org/officeDocument/2006/relationships/image" Target="media/image88.wmf"/><Relationship Id="rId177" Type="http://schemas.openxmlformats.org/officeDocument/2006/relationships/image" Target="media/image98.wmf"/><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63.bin"/><Relationship Id="rId180"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image" Target="media/image24.wmf"/><Relationship Id="rId109" Type="http://schemas.openxmlformats.org/officeDocument/2006/relationships/oleObject" Target="embeddings/oleObject37.bin"/><Relationship Id="rId34" Type="http://schemas.openxmlformats.org/officeDocument/2006/relationships/image" Target="media/image20.png"/><Relationship Id="rId50" Type="http://schemas.openxmlformats.org/officeDocument/2006/relationships/oleObject" Target="embeddings/oleObject7.bin"/><Relationship Id="rId55" Type="http://schemas.openxmlformats.org/officeDocument/2006/relationships/image" Target="media/image32.wmf"/><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56.wmf"/><Relationship Id="rId120" Type="http://schemas.openxmlformats.org/officeDocument/2006/relationships/image" Target="media/image68.png"/><Relationship Id="rId125" Type="http://schemas.openxmlformats.org/officeDocument/2006/relationships/image" Target="media/image71.wmf"/><Relationship Id="rId141" Type="http://schemas.openxmlformats.org/officeDocument/2006/relationships/oleObject" Target="embeddings/oleObject48.bin"/><Relationship Id="rId146" Type="http://schemas.openxmlformats.org/officeDocument/2006/relationships/image" Target="media/image83.wmf"/><Relationship Id="rId167" Type="http://schemas.openxmlformats.org/officeDocument/2006/relationships/image" Target="media/image93.wmf"/><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0.wmf"/><Relationship Id="rId162" Type="http://schemas.openxmlformats.org/officeDocument/2006/relationships/image" Target="media/image91.wmf"/><Relationship Id="rId2" Type="http://schemas.openxmlformats.org/officeDocument/2006/relationships/styles" Target="styles.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oleObject" Target="embeddings/oleObject2.bin"/><Relationship Id="rId45" Type="http://schemas.openxmlformats.org/officeDocument/2006/relationships/image" Target="media/image27.wmf"/><Relationship Id="rId66" Type="http://schemas.openxmlformats.org/officeDocument/2006/relationships/oleObject" Target="embeddings/oleObject15.bin"/><Relationship Id="rId87" Type="http://schemas.openxmlformats.org/officeDocument/2006/relationships/image" Target="media/image48.wmf"/><Relationship Id="rId110" Type="http://schemas.openxmlformats.org/officeDocument/2006/relationships/oleObject" Target="embeddings/oleObject38.bin"/><Relationship Id="rId115" Type="http://schemas.openxmlformats.org/officeDocument/2006/relationships/image" Target="media/image63.png"/><Relationship Id="rId131" Type="http://schemas.openxmlformats.org/officeDocument/2006/relationships/oleObject" Target="embeddings/oleObject43.bin"/><Relationship Id="rId136" Type="http://schemas.openxmlformats.org/officeDocument/2006/relationships/image" Target="media/image77.wmf"/><Relationship Id="rId157" Type="http://schemas.openxmlformats.org/officeDocument/2006/relationships/oleObject" Target="embeddings/oleObject55.bin"/><Relationship Id="rId178" Type="http://schemas.openxmlformats.org/officeDocument/2006/relationships/oleObject" Target="embeddings/oleObject66.bin"/><Relationship Id="rId61" Type="http://schemas.openxmlformats.org/officeDocument/2006/relationships/image" Target="media/image35.wmf"/><Relationship Id="rId82" Type="http://schemas.openxmlformats.org/officeDocument/2006/relationships/oleObject" Target="embeddings/oleObject23.bin"/><Relationship Id="rId152" Type="http://schemas.openxmlformats.org/officeDocument/2006/relationships/image" Target="media/image86.wmf"/><Relationship Id="rId173" Type="http://schemas.openxmlformats.org/officeDocument/2006/relationships/image" Target="media/image96.wmf"/><Relationship Id="rId19" Type="http://schemas.openxmlformats.org/officeDocument/2006/relationships/image" Target="media/image5.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oleObject" Target="embeddings/oleObject10.bin"/><Relationship Id="rId77" Type="http://schemas.openxmlformats.org/officeDocument/2006/relationships/image" Target="media/image43.wmf"/><Relationship Id="rId100" Type="http://schemas.openxmlformats.org/officeDocument/2006/relationships/image" Target="media/image54.wmf"/><Relationship Id="rId105" Type="http://schemas.openxmlformats.org/officeDocument/2006/relationships/oleObject" Target="embeddings/oleObject35.bin"/><Relationship Id="rId126" Type="http://schemas.openxmlformats.org/officeDocument/2006/relationships/image" Target="media/image72.wmf"/><Relationship Id="rId147" Type="http://schemas.openxmlformats.org/officeDocument/2006/relationships/oleObject" Target="embeddings/oleObject50.bin"/><Relationship Id="rId168" Type="http://schemas.openxmlformats.org/officeDocument/2006/relationships/oleObject" Target="embeddings/oleObject61.bin"/><Relationship Id="rId8" Type="http://schemas.openxmlformats.org/officeDocument/2006/relationships/header" Target="header1.xml"/><Relationship Id="rId51" Type="http://schemas.openxmlformats.org/officeDocument/2006/relationships/image" Target="media/image30.wmf"/><Relationship Id="rId72" Type="http://schemas.openxmlformats.org/officeDocument/2006/relationships/oleObject" Target="embeddings/oleObject18.bin"/><Relationship Id="rId93" Type="http://schemas.openxmlformats.org/officeDocument/2006/relationships/oleObject" Target="embeddings/oleObject29.bin"/><Relationship Id="rId98" Type="http://schemas.openxmlformats.org/officeDocument/2006/relationships/image" Target="media/image53.wmf"/><Relationship Id="rId121" Type="http://schemas.openxmlformats.org/officeDocument/2006/relationships/image" Target="media/image69.wmf"/><Relationship Id="rId142" Type="http://schemas.openxmlformats.org/officeDocument/2006/relationships/image" Target="media/image80.wmf"/><Relationship Id="rId163" Type="http://schemas.openxmlformats.org/officeDocument/2006/relationships/oleObject" Target="embeddings/oleObject58.bin"/><Relationship Id="rId3" Type="http://schemas.microsoft.com/office/2007/relationships/stylesWithEffects" Target="stylesWithEffects.xml"/><Relationship Id="rId25" Type="http://schemas.openxmlformats.org/officeDocument/2006/relationships/image" Target="media/image11.emf"/><Relationship Id="rId46" Type="http://schemas.openxmlformats.org/officeDocument/2006/relationships/oleObject" Target="embeddings/oleObject5.bin"/><Relationship Id="rId67" Type="http://schemas.openxmlformats.org/officeDocument/2006/relationships/image" Target="media/image38.wmf"/><Relationship Id="rId116" Type="http://schemas.openxmlformats.org/officeDocument/2006/relationships/image" Target="media/image64.png"/><Relationship Id="rId137" Type="http://schemas.openxmlformats.org/officeDocument/2006/relationships/oleObject" Target="embeddings/oleObject46.bin"/><Relationship Id="rId158" Type="http://schemas.openxmlformats.org/officeDocument/2006/relationships/image" Target="media/image89.wmf"/><Relationship Id="rId20" Type="http://schemas.openxmlformats.org/officeDocument/2006/relationships/image" Target="media/image6.emf"/><Relationship Id="rId41" Type="http://schemas.openxmlformats.org/officeDocument/2006/relationships/image" Target="media/image25.wmf"/><Relationship Id="rId62" Type="http://schemas.openxmlformats.org/officeDocument/2006/relationships/oleObject" Target="embeddings/oleObject13.bin"/><Relationship Id="rId83" Type="http://schemas.openxmlformats.org/officeDocument/2006/relationships/image" Target="media/image46.wmf"/><Relationship Id="rId88" Type="http://schemas.openxmlformats.org/officeDocument/2006/relationships/oleObject" Target="embeddings/oleObject26.bin"/><Relationship Id="rId111" Type="http://schemas.openxmlformats.org/officeDocument/2006/relationships/image" Target="media/image59.png"/><Relationship Id="rId132" Type="http://schemas.openxmlformats.org/officeDocument/2006/relationships/image" Target="media/image75.wmf"/><Relationship Id="rId153" Type="http://schemas.openxmlformats.org/officeDocument/2006/relationships/oleObject" Target="embeddings/oleObject53.bin"/><Relationship Id="rId174" Type="http://schemas.openxmlformats.org/officeDocument/2006/relationships/oleObject" Target="embeddings/oleObject64.bin"/><Relationship Id="rId179" Type="http://schemas.openxmlformats.org/officeDocument/2006/relationships/image" Target="media/image99.jpeg"/><Relationship Id="rId15" Type="http://schemas.openxmlformats.org/officeDocument/2006/relationships/image" Target="media/image2.emf"/><Relationship Id="rId36" Type="http://schemas.openxmlformats.org/officeDocument/2006/relationships/image" Target="media/image22.png"/><Relationship Id="rId57" Type="http://schemas.openxmlformats.org/officeDocument/2006/relationships/image" Target="media/image33.wmf"/><Relationship Id="rId106" Type="http://schemas.openxmlformats.org/officeDocument/2006/relationships/image" Target="media/image57.wmf"/><Relationship Id="rId127" Type="http://schemas.openxmlformats.org/officeDocument/2006/relationships/oleObject" Target="embeddings/oleObject41.bin"/><Relationship Id="rId10" Type="http://schemas.openxmlformats.org/officeDocument/2006/relationships/footer" Target="footer1.xml"/><Relationship Id="rId31" Type="http://schemas.openxmlformats.org/officeDocument/2006/relationships/image" Target="media/image17.emf"/><Relationship Id="rId52" Type="http://schemas.openxmlformats.org/officeDocument/2006/relationships/oleObject" Target="embeddings/oleObject8.bin"/><Relationship Id="rId73" Type="http://schemas.openxmlformats.org/officeDocument/2006/relationships/image" Target="media/image41.wmf"/><Relationship Id="rId78" Type="http://schemas.openxmlformats.org/officeDocument/2006/relationships/oleObject" Target="embeddings/oleObject21.bin"/><Relationship Id="rId94" Type="http://schemas.openxmlformats.org/officeDocument/2006/relationships/image" Target="media/image51.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39.bin"/><Relationship Id="rId143" Type="http://schemas.openxmlformats.org/officeDocument/2006/relationships/image" Target="media/image81.wmf"/><Relationship Id="rId148" Type="http://schemas.openxmlformats.org/officeDocument/2006/relationships/image" Target="media/image84.wmf"/><Relationship Id="rId164" Type="http://schemas.openxmlformats.org/officeDocument/2006/relationships/oleObject" Target="embeddings/oleObject59.bin"/><Relationship Id="rId169" Type="http://schemas.openxmlformats.org/officeDocument/2006/relationships/image" Target="media/image94.wmf"/></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784</TotalTime>
  <Pages>46</Pages>
  <Words>9625</Words>
  <Characters>63443</Characters>
  <Application>Microsoft Office Word</Application>
  <DocSecurity>0</DocSecurity>
  <Lines>1568</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dc:creator>
  <cp:lastModifiedBy>Ivan</cp:lastModifiedBy>
  <cp:revision>26</cp:revision>
  <cp:lastPrinted>2012-03-15T19:26:00Z</cp:lastPrinted>
  <dcterms:created xsi:type="dcterms:W3CDTF">2012-02-01T12:06:00Z</dcterms:created>
  <dcterms:modified xsi:type="dcterms:W3CDTF">2013-01-30T13:56:00Z</dcterms:modified>
</cp:coreProperties>
</file>