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D765A">
        <w:rPr>
          <w:rFonts w:ascii="Times New Roman" w:eastAsia="Times New Roman" w:hAnsi="Times New Roman" w:cs="Times New Roman"/>
          <w:b/>
          <w:u w:val="single"/>
        </w:rPr>
        <w:t>ФЕДЕРАЛЬНОЕ АГЕНТСТВО ПО ОБРАЗОВАНИЮ</w:t>
      </w:r>
    </w:p>
    <w:p w:rsidR="001D765A" w:rsidRPr="001D765A" w:rsidRDefault="001D765A" w:rsidP="001D7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D765A">
        <w:rPr>
          <w:rFonts w:ascii="Times New Roman" w:eastAsia="Times New Roman" w:hAnsi="Times New Roman" w:cs="Times New Roman"/>
        </w:rPr>
        <w:t xml:space="preserve">ВСЕРОССИЙСКИЙ ЗАОЧНЫЙ ФИНАНСОВО-ЭКОНОМИЧЕСКИЙ ИНСТИТУТ </w:t>
      </w:r>
    </w:p>
    <w:p w:rsidR="001D765A" w:rsidRPr="001D765A" w:rsidRDefault="001D765A" w:rsidP="001D76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D765A">
        <w:rPr>
          <w:rFonts w:ascii="Times New Roman" w:eastAsia="Times New Roman" w:hAnsi="Times New Roman" w:cs="Times New Roman"/>
        </w:rPr>
        <w:t>ФИЛИАЛ Г. АРХАНГЕЛЬСКА</w:t>
      </w:r>
    </w:p>
    <w:p w:rsidR="001D765A" w:rsidRPr="001D765A" w:rsidRDefault="001D765A" w:rsidP="001D76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D765A" w:rsidRPr="001D765A" w:rsidRDefault="001D765A" w:rsidP="001D76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1D765A">
        <w:rPr>
          <w:rFonts w:ascii="Times New Roman" w:eastAsia="Times New Roman" w:hAnsi="Times New Roman" w:cs="Times New Roman"/>
          <w:b/>
          <w:sz w:val="42"/>
          <w:szCs w:val="42"/>
        </w:rPr>
        <w:t>К У Р С О В А Я  Р А Б О Т А</w:t>
      </w: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765A">
        <w:rPr>
          <w:rFonts w:ascii="Times New Roman" w:eastAsia="Times New Roman" w:hAnsi="Times New Roman" w:cs="Times New Roman"/>
          <w:i/>
          <w:sz w:val="32"/>
          <w:szCs w:val="32"/>
        </w:rPr>
        <w:t xml:space="preserve">по дисциплине </w:t>
      </w:r>
      <w:r w:rsidRPr="001D765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Управление персоналом</w:t>
      </w:r>
      <w:r w:rsidRPr="001D765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D765A">
        <w:rPr>
          <w:rFonts w:ascii="Times New Roman" w:eastAsia="Times New Roman" w:hAnsi="Times New Roman" w:cs="Times New Roman"/>
          <w:sz w:val="32"/>
          <w:szCs w:val="32"/>
        </w:rPr>
        <w:t>на тему</w:t>
      </w: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765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5438FB">
        <w:rPr>
          <w:rFonts w:ascii="Times New Roman" w:hAnsi="Times New Roman" w:cs="Times New Roman"/>
          <w:b/>
          <w:sz w:val="32"/>
          <w:szCs w:val="32"/>
        </w:rPr>
        <w:t>Организация приема, отбора и увольнения работников</w:t>
      </w:r>
      <w:r w:rsidRPr="001D765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D765A" w:rsidRPr="001D765A" w:rsidRDefault="005438FB" w:rsidP="001D765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4</w:t>
      </w: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D765A" w:rsidRPr="001D765A" w:rsidRDefault="001D765A" w:rsidP="00AE342B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W w:w="2880" w:type="dxa"/>
        <w:jc w:val="right"/>
        <w:tblInd w:w="4645" w:type="dxa"/>
        <w:tblLook w:val="01E0"/>
      </w:tblPr>
      <w:tblGrid>
        <w:gridCol w:w="2880"/>
      </w:tblGrid>
      <w:tr w:rsidR="00FC1CA5" w:rsidRPr="001D765A" w:rsidTr="00FC1CA5">
        <w:trPr>
          <w:jc w:val="right"/>
        </w:trPr>
        <w:tc>
          <w:tcPr>
            <w:tcW w:w="2880" w:type="dxa"/>
          </w:tcPr>
          <w:p w:rsidR="00FC1CA5" w:rsidRPr="001D765A" w:rsidRDefault="00FC1CA5" w:rsidP="00AE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C1CA5" w:rsidRPr="001D765A" w:rsidTr="00FC1CA5">
        <w:trPr>
          <w:jc w:val="right"/>
        </w:trPr>
        <w:tc>
          <w:tcPr>
            <w:tcW w:w="2880" w:type="dxa"/>
          </w:tcPr>
          <w:p w:rsidR="00FC1CA5" w:rsidRPr="001D765A" w:rsidRDefault="00FC1CA5" w:rsidP="00AE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5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FC1CA5" w:rsidRPr="001D765A" w:rsidTr="00FC1CA5">
        <w:trPr>
          <w:jc w:val="right"/>
        </w:trPr>
        <w:tc>
          <w:tcPr>
            <w:tcW w:w="2880" w:type="dxa"/>
          </w:tcPr>
          <w:p w:rsidR="00FC1CA5" w:rsidRPr="001D765A" w:rsidRDefault="00FC1CA5" w:rsidP="00AE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5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FC1CA5" w:rsidRPr="001D765A" w:rsidTr="00FC1CA5">
        <w:trPr>
          <w:jc w:val="right"/>
        </w:trPr>
        <w:tc>
          <w:tcPr>
            <w:tcW w:w="2880" w:type="dxa"/>
          </w:tcPr>
          <w:p w:rsidR="00FC1CA5" w:rsidRPr="001D765A" w:rsidRDefault="00FC1CA5" w:rsidP="00AE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5A">
              <w:rPr>
                <w:rFonts w:ascii="Times New Roman" w:eastAsia="Times New Roman" w:hAnsi="Times New Roman" w:cs="Times New Roman"/>
                <w:sz w:val="28"/>
                <w:szCs w:val="28"/>
              </w:rPr>
              <w:t>№ зачетной книжки</w:t>
            </w:r>
          </w:p>
        </w:tc>
      </w:tr>
      <w:tr w:rsidR="00FC1CA5" w:rsidRPr="001D765A" w:rsidTr="00FC1CA5">
        <w:trPr>
          <w:jc w:val="right"/>
        </w:trPr>
        <w:tc>
          <w:tcPr>
            <w:tcW w:w="2880" w:type="dxa"/>
          </w:tcPr>
          <w:p w:rsidR="00FC1CA5" w:rsidRPr="001D765A" w:rsidRDefault="00FC1CA5" w:rsidP="00AE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5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Руководитель:</w:t>
            </w:r>
          </w:p>
        </w:tc>
      </w:tr>
    </w:tbl>
    <w:p w:rsidR="001D765A" w:rsidRPr="001D765A" w:rsidRDefault="001D765A" w:rsidP="001D76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1"/>
          <w:szCs w:val="41"/>
        </w:rPr>
      </w:pPr>
    </w:p>
    <w:p w:rsidR="001D765A" w:rsidRDefault="001D765A" w:rsidP="001D765A">
      <w:pPr>
        <w:spacing w:line="240" w:lineRule="auto"/>
        <w:jc w:val="center"/>
        <w:rPr>
          <w:rFonts w:ascii="Times New Roman" w:hAnsi="Times New Roman" w:cs="Times New Roman"/>
          <w:b/>
          <w:sz w:val="41"/>
          <w:szCs w:val="41"/>
        </w:rPr>
      </w:pPr>
    </w:p>
    <w:p w:rsidR="00AE342B" w:rsidRPr="001D765A" w:rsidRDefault="00AE342B" w:rsidP="001D76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1"/>
          <w:szCs w:val="41"/>
        </w:rPr>
      </w:pPr>
    </w:p>
    <w:p w:rsidR="001D765A" w:rsidRDefault="005438FB" w:rsidP="0054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8FB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хангельск</w:t>
      </w:r>
    </w:p>
    <w:p w:rsidR="00835CEE" w:rsidRPr="00AE342B" w:rsidRDefault="00AE342B" w:rsidP="00AE3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</w:t>
      </w:r>
    </w:p>
    <w:p w:rsidR="00835CEE" w:rsidRPr="00835CEE" w:rsidRDefault="00835CEE" w:rsidP="00835CE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5CE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835CEE" w:rsidRPr="00835CEE" w:rsidRDefault="00835CEE" w:rsidP="00835CEE">
      <w:pPr>
        <w:tabs>
          <w:tab w:val="right" w:leader="dot" w:pos="963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E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Характеристика социально-демографической и профессионально-квалификационной структуры работников</w:t>
      </w:r>
      <w:r w:rsidRPr="00835CEE">
        <w:rPr>
          <w:rFonts w:ascii="Times New Roman" w:eastAsia="Times New Roman" w:hAnsi="Times New Roman" w:cs="Times New Roman"/>
          <w:sz w:val="28"/>
          <w:szCs w:val="28"/>
        </w:rPr>
        <w:tab/>
      </w:r>
      <w:r w:rsidR="00402A6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35CEE" w:rsidRPr="002B38E2" w:rsidRDefault="00835CEE" w:rsidP="00835CEE">
      <w:pPr>
        <w:tabs>
          <w:tab w:val="right" w:leader="dot" w:pos="963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E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74DCB">
        <w:rPr>
          <w:rFonts w:ascii="Times New Roman" w:hAnsi="Times New Roman" w:cs="Times New Roman"/>
          <w:sz w:val="28"/>
          <w:szCs w:val="28"/>
        </w:rPr>
        <w:t>Внутренние и внешние источники набора работников. Достоинства и недо</w:t>
      </w:r>
      <w:r w:rsidR="00C74DCB">
        <w:rPr>
          <w:rFonts w:ascii="Times New Roman" w:hAnsi="Times New Roman" w:cs="Times New Roman"/>
          <w:sz w:val="28"/>
          <w:szCs w:val="28"/>
        </w:rPr>
        <w:t>с</w:t>
      </w:r>
      <w:r w:rsidR="00C74DCB">
        <w:rPr>
          <w:rFonts w:ascii="Times New Roman" w:hAnsi="Times New Roman" w:cs="Times New Roman"/>
          <w:sz w:val="28"/>
          <w:szCs w:val="28"/>
        </w:rPr>
        <w:t>татки</w:t>
      </w:r>
      <w:r w:rsidRPr="00835CEE">
        <w:rPr>
          <w:rFonts w:ascii="Times New Roman" w:eastAsia="Times New Roman" w:hAnsi="Times New Roman" w:cs="Times New Roman"/>
          <w:sz w:val="28"/>
          <w:szCs w:val="28"/>
        </w:rPr>
        <w:tab/>
      </w:r>
      <w:r w:rsidR="00F85156" w:rsidRPr="002B38E2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835CEE" w:rsidRPr="00F85156" w:rsidRDefault="00835CEE" w:rsidP="00835CEE">
      <w:pPr>
        <w:tabs>
          <w:tab w:val="right" w:leader="dot" w:pos="963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E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74DCB">
        <w:rPr>
          <w:rFonts w:ascii="Times New Roman" w:hAnsi="Times New Roman" w:cs="Times New Roman"/>
          <w:sz w:val="28"/>
          <w:szCs w:val="28"/>
        </w:rPr>
        <w:t>Методы набора. Анализ наиболее эффективных методов привлечения рабо</w:t>
      </w:r>
      <w:r w:rsidR="00C74DCB">
        <w:rPr>
          <w:rFonts w:ascii="Times New Roman" w:hAnsi="Times New Roman" w:cs="Times New Roman"/>
          <w:sz w:val="28"/>
          <w:szCs w:val="28"/>
        </w:rPr>
        <w:t>т</w:t>
      </w:r>
      <w:r w:rsidR="00C74DCB">
        <w:rPr>
          <w:rFonts w:ascii="Times New Roman" w:hAnsi="Times New Roman" w:cs="Times New Roman"/>
          <w:sz w:val="28"/>
          <w:szCs w:val="28"/>
        </w:rPr>
        <w:t>ников разных категорий</w:t>
      </w:r>
      <w:r w:rsidRPr="00835CEE">
        <w:rPr>
          <w:rFonts w:ascii="Times New Roman" w:eastAsia="Times New Roman" w:hAnsi="Times New Roman" w:cs="Times New Roman"/>
          <w:sz w:val="28"/>
          <w:szCs w:val="28"/>
        </w:rPr>
        <w:tab/>
      </w:r>
      <w:r w:rsidR="00F85156" w:rsidRPr="00F85156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835CEE" w:rsidRPr="00F85156" w:rsidRDefault="00835CEE" w:rsidP="00835CEE">
      <w:pPr>
        <w:tabs>
          <w:tab w:val="right" w:leader="dot" w:pos="963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5CE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74DCB">
        <w:rPr>
          <w:rFonts w:ascii="Times New Roman" w:hAnsi="Times New Roman" w:cs="Times New Roman"/>
          <w:sz w:val="28"/>
          <w:szCs w:val="28"/>
        </w:rPr>
        <w:t>Сущность и критерий отбора персонала. Процесс отбора. Примеры тестов при отборе работников</w:t>
      </w:r>
      <w:r w:rsidRPr="00835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CEE">
        <w:rPr>
          <w:rFonts w:ascii="Times New Roman" w:eastAsia="Times New Roman" w:hAnsi="Times New Roman" w:cs="Times New Roman"/>
          <w:sz w:val="28"/>
          <w:szCs w:val="28"/>
        </w:rPr>
        <w:tab/>
      </w:r>
      <w:r w:rsidR="00F85156" w:rsidRPr="00F85156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74DCB" w:rsidRPr="00835CEE" w:rsidRDefault="00C74DCB" w:rsidP="00835CEE">
      <w:pPr>
        <w:tabs>
          <w:tab w:val="right" w:leader="dot" w:pos="963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342B">
        <w:rPr>
          <w:rFonts w:ascii="Times New Roman" w:hAnsi="Times New Roman" w:cs="Times New Roman"/>
          <w:sz w:val="28"/>
          <w:szCs w:val="28"/>
        </w:rPr>
        <w:t>Причины увольнения. Планирование высвобождения кадров. Процедура увольнения. Анализ состава уволенных</w:t>
      </w:r>
      <w:r w:rsidR="00AE342B" w:rsidRPr="00835CEE">
        <w:rPr>
          <w:rFonts w:ascii="Times New Roman" w:eastAsia="Times New Roman" w:hAnsi="Times New Roman" w:cs="Times New Roman"/>
          <w:sz w:val="28"/>
          <w:szCs w:val="28"/>
        </w:rPr>
        <w:tab/>
      </w:r>
      <w:r w:rsidR="00B356CF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835CEE" w:rsidRPr="00835CEE" w:rsidRDefault="00835CEE" w:rsidP="00835CEE">
      <w:pPr>
        <w:tabs>
          <w:tab w:val="right" w:leader="dot" w:pos="963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E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835CEE">
        <w:rPr>
          <w:rFonts w:ascii="Times New Roman" w:eastAsia="Times New Roman" w:hAnsi="Times New Roman" w:cs="Times New Roman"/>
          <w:sz w:val="28"/>
          <w:szCs w:val="28"/>
        </w:rPr>
        <w:tab/>
      </w:r>
      <w:r w:rsidR="00B356CF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1D765A" w:rsidRPr="00AE342B" w:rsidRDefault="001D765A" w:rsidP="00835C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65A" w:rsidRPr="00AE342B" w:rsidRDefault="001D765A" w:rsidP="0083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65A" w:rsidRPr="00AE342B" w:rsidRDefault="001D765A" w:rsidP="0083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65A" w:rsidRDefault="001D765A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Default="00AE342B" w:rsidP="000251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 СОЦИАЛЬНО-ДЕМОГРАФИЧЕСКОЙ И ПРОФЕССИОНАЛЬНО-КВАЛИФИКАЦИОННОЙ СТРУКТУРЫ РАБОТНИКОВ В ДИНАМИКЕ</w:t>
      </w:r>
    </w:p>
    <w:p w:rsidR="00AE342B" w:rsidRDefault="00692C2D" w:rsidP="00AE342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примера характеристики социально-демографической и профессионал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но-квалификационной структуры работников в динамике я взяла государственное предприятие по оказанию услуг специальной связи «Спецсвязь».</w:t>
      </w:r>
    </w:p>
    <w:p w:rsidR="00692C2D" w:rsidRDefault="0081236C" w:rsidP="00AE342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326" style="position:absolute;left:0;text-align:left;margin-left:-25.95pt;margin-top:43.15pt;width:541.2pt;height:396.9pt;z-index:251728896" coordorigin="615,4329" coordsize="10824,7938">
            <v:rect id="_x0000_s1248" style="position:absolute;left:4215;top:4329;width:4425;height:510">
              <v:textbox>
                <w:txbxContent>
                  <w:p w:rsidR="00E9690B" w:rsidRPr="00692C2D" w:rsidRDefault="00E9690B" w:rsidP="00692C2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Руководитель предприятия</w:t>
                    </w:r>
                  </w:p>
                </w:txbxContent>
              </v:textbox>
            </v:rect>
            <v:rect id="_x0000_s1249" style="position:absolute;left:1227;top:5632;width:1367;height:797">
              <v:textbox>
                <w:txbxContent>
                  <w:p w:rsidR="00E9690B" w:rsidRPr="00692C2D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92C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Главный инженер</w:t>
                    </w:r>
                  </w:p>
                </w:txbxContent>
              </v:textbox>
            </v:rect>
            <v:rect id="_x0000_s1250" style="position:absolute;left:2829;top:5632;width:1386;height:797">
              <v:textbox>
                <w:txbxContent>
                  <w:p w:rsidR="00E9690B" w:rsidRPr="00692C2D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92C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Главный бухгалтер</w:t>
                    </w:r>
                  </w:p>
                </w:txbxContent>
              </v:textbox>
            </v:rect>
            <v:rect id="_x0000_s1251" style="position:absolute;left:4468;top:5632;width:2053;height:797">
              <v:textbox style="mso-next-textbox:#_x0000_s1251">
                <w:txbxContent>
                  <w:p w:rsidR="00E9690B" w:rsidRPr="0002516A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Начальник отд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ла кадров</w:t>
                    </w:r>
                  </w:p>
                </w:txbxContent>
              </v:textbox>
            </v:rect>
            <v:rect id="_x0000_s1252" style="position:absolute;left:6773;top:5632;width:1962;height:972">
              <v:textbox style="mso-next-textbox:#_x0000_s1252">
                <w:txbxContent>
                  <w:p w:rsidR="00E9690B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Начальник </w:t>
                    </w:r>
                  </w:p>
                  <w:p w:rsidR="00E9690B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хозяйственного </w:t>
                    </w:r>
                  </w:p>
                  <w:p w:rsidR="00E9690B" w:rsidRPr="0002516A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отдела</w:t>
                    </w:r>
                  </w:p>
                </w:txbxContent>
              </v:textbox>
            </v:rect>
            <v:rect id="_x0000_s1253" style="position:absolute;left:8939;top:5632;width:2364;height:797">
              <v:textbox style="mso-next-textbox:#_x0000_s1253">
                <w:txbxContent>
                  <w:p w:rsidR="00E9690B" w:rsidRPr="0002516A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Начальник службы безопасности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5" type="#_x0000_t32" style="position:absolute;left:1902;top:5331;width:8531;height:0" o:connectortype="elbow" adj="-4816,-1,-4816"/>
            <v:shape id="_x0000_s1256" type="#_x0000_t32" style="position:absolute;left:1902;top:5331;width:0;height:301" o:connectortype="straight"/>
            <v:shape id="_x0000_s1257" type="#_x0000_t32" style="position:absolute;left:10433;top:5331;width:0;height:301" o:connectortype="straight"/>
            <v:shape id="_x0000_s1258" type="#_x0000_t32" style="position:absolute;left:3464;top:5331;width:0;height:301" o:connectortype="straight"/>
            <v:shape id="_x0000_s1259" type="#_x0000_t32" style="position:absolute;left:5269;top:5482;width:301;height:0;rotation:90" o:connectortype="elbow" adj="-388944,-1,-388944"/>
            <v:shape id="_x0000_s1260" type="#_x0000_t32" style="position:absolute;left:7579;top:5482;width:301;height:0;rotation:90" o:connectortype="elbow" adj="-554711,-1,-554711"/>
            <v:shape id="_x0000_s1262" type="#_x0000_t32" style="position:absolute;left:5989;top:5085;width:492;height:0;rotation:90" o:connectortype="elbow" adj="-273732,-1,-273732"/>
            <v:rect id="_x0000_s1263" style="position:absolute;left:992;top:7322;width:1602;height:1046">
              <v:textbox>
                <w:txbxContent>
                  <w:p w:rsidR="00E9690B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Начальник </w:t>
                    </w:r>
                  </w:p>
                  <w:p w:rsidR="00E9690B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отдела </w:t>
                    </w:r>
                  </w:p>
                  <w:p w:rsidR="00E9690B" w:rsidRPr="00692C2D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радиосвязи</w:t>
                    </w:r>
                  </w:p>
                </w:txbxContent>
              </v:textbox>
            </v:rect>
            <v:rect id="_x0000_s1264" style="position:absolute;left:2829;top:7322;width:2260;height:965">
              <v:textbox>
                <w:txbxContent>
                  <w:p w:rsidR="00E9690B" w:rsidRDefault="00E9690B" w:rsidP="00E56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Начальник отдела</w:t>
                    </w:r>
                  </w:p>
                  <w:p w:rsidR="00E9690B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телефонной</w:t>
                    </w:r>
                  </w:p>
                  <w:p w:rsidR="00E9690B" w:rsidRPr="00692C2D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связи</w:t>
                    </w:r>
                  </w:p>
                </w:txbxContent>
              </v:textbox>
            </v:rect>
            <v:rect id="_x0000_s1265" style="position:absolute;left:6773;top:7322;width:3062;height:680">
              <v:textbox>
                <w:txbxContent>
                  <w:p w:rsidR="00E9690B" w:rsidRPr="00692C2D" w:rsidRDefault="00E9690B" w:rsidP="0002516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Заместитель начальника отдела</w:t>
                    </w:r>
                  </w:p>
                </w:txbxContent>
              </v:textbox>
            </v:rect>
            <v:shape id="_x0000_s1269" type="#_x0000_t32" style="position:absolute;left:1545;top:7180;width:285;height:0;rotation:90" o:connectortype="elbow" adj="-151352,-1,-151352"/>
            <v:shape id="_x0000_s1270" type="#_x0000_t32" style="position:absolute;left:3854;top:7180;width:285;height:0;rotation:90" o:connectortype="elbow" adj="-326349,-1,-326349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72" type="#_x0000_t34" style="position:absolute;left:1902;top:6738;width:1562;height:299" o:connectortype="elbow" adj=",-486759,-26302"/>
            <v:shape id="_x0000_s1274" type="#_x0000_t34" style="position:absolute;left:7731;top:6942;width:1208;height:380" o:connectortype="elbow" adj=",-394598,-138236"/>
            <v:rect id="_x0000_s1275" style="position:absolute;left:615;top:8776;width:1073;height:1590">
              <v:textbox style="layout-flow:vertical;mso-layout-flow-alt:bottom-to-top">
                <w:txbxContent>
                  <w:p w:rsidR="00E9690B" w:rsidRPr="00E5670A" w:rsidRDefault="00E9690B" w:rsidP="00E56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5670A">
                      <w:rPr>
                        <w:rFonts w:ascii="Times New Roman" w:hAnsi="Times New Roman" w:cs="Times New Roman"/>
                      </w:rPr>
                      <w:t>Старший</w:t>
                    </w:r>
                  </w:p>
                  <w:p w:rsidR="00E9690B" w:rsidRDefault="00E9690B" w:rsidP="00E56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5670A">
                      <w:rPr>
                        <w:rFonts w:ascii="Times New Roman" w:hAnsi="Times New Roman" w:cs="Times New Roman"/>
                      </w:rPr>
                      <w:t>инже</w:t>
                    </w:r>
                    <w:r>
                      <w:rPr>
                        <w:rFonts w:ascii="Times New Roman" w:hAnsi="Times New Roman" w:cs="Times New Roman"/>
                      </w:rPr>
                      <w:t>нер</w:t>
                    </w:r>
                    <w:r w:rsidRPr="00E5670A">
                      <w:rPr>
                        <w:rFonts w:ascii="Times New Roman" w:hAnsi="Times New Roman" w:cs="Times New Roman"/>
                      </w:rPr>
                      <w:t xml:space="preserve"> 1</w:t>
                    </w:r>
                  </w:p>
                  <w:p w:rsidR="00E9690B" w:rsidRDefault="00E9690B" w:rsidP="00E5670A">
                    <w:pPr>
                      <w:spacing w:after="0" w:line="240" w:lineRule="auto"/>
                      <w:jc w:val="center"/>
                    </w:pPr>
                    <w:r w:rsidRPr="00E5670A">
                      <w:rPr>
                        <w:rFonts w:ascii="Times New Roman" w:hAnsi="Times New Roman" w:cs="Times New Roman"/>
                      </w:rPr>
                      <w:t>груп</w:t>
                    </w:r>
                    <w:r>
                      <w:t>пы</w:t>
                    </w:r>
                  </w:p>
                </w:txbxContent>
              </v:textbox>
            </v:rect>
            <v:rect id="_x0000_s1276" style="position:absolute;left:1756;top:8776;width:1073;height:1590">
              <v:textbox style="layout-flow:vertical;mso-layout-flow-alt:bottom-to-top">
                <w:txbxContent>
                  <w:p w:rsidR="00E9690B" w:rsidRPr="00E5670A" w:rsidRDefault="00E9690B" w:rsidP="00E56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5670A">
                      <w:rPr>
                        <w:rFonts w:ascii="Times New Roman" w:hAnsi="Times New Roman" w:cs="Times New Roman"/>
                      </w:rPr>
                      <w:t>Старший</w:t>
                    </w:r>
                  </w:p>
                  <w:p w:rsidR="00E9690B" w:rsidRDefault="00E9690B" w:rsidP="00E56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5670A">
                      <w:rPr>
                        <w:rFonts w:ascii="Times New Roman" w:hAnsi="Times New Roman" w:cs="Times New Roman"/>
                      </w:rPr>
                      <w:t>инже</w:t>
                    </w:r>
                    <w:r>
                      <w:rPr>
                        <w:rFonts w:ascii="Times New Roman" w:hAnsi="Times New Roman" w:cs="Times New Roman"/>
                      </w:rPr>
                      <w:t>нер</w:t>
                    </w:r>
                    <w:r w:rsidRPr="00E5670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</w:p>
                  <w:p w:rsidR="00E9690B" w:rsidRDefault="00E9690B" w:rsidP="00E5670A">
                    <w:pPr>
                      <w:spacing w:after="0" w:line="240" w:lineRule="auto"/>
                      <w:jc w:val="center"/>
                    </w:pPr>
                    <w:r w:rsidRPr="00E5670A">
                      <w:rPr>
                        <w:rFonts w:ascii="Times New Roman" w:hAnsi="Times New Roman" w:cs="Times New Roman"/>
                      </w:rPr>
                      <w:t>груп</w:t>
                    </w:r>
                    <w:r>
                      <w:t>пы</w:t>
                    </w:r>
                  </w:p>
                </w:txbxContent>
              </v:textbox>
            </v:rect>
            <v:rect id="_x0000_s1277" style="position:absolute;left:3069;top:8776;width:1073;height:1590">
              <v:textbox style="layout-flow:vertical;mso-layout-flow-alt:bottom-to-top">
                <w:txbxContent>
                  <w:p w:rsidR="00E9690B" w:rsidRPr="00E5670A" w:rsidRDefault="00E9690B" w:rsidP="00E56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5670A">
                      <w:rPr>
                        <w:rFonts w:ascii="Times New Roman" w:hAnsi="Times New Roman" w:cs="Times New Roman"/>
                      </w:rPr>
                      <w:t>Старший</w:t>
                    </w:r>
                  </w:p>
                  <w:p w:rsidR="00E9690B" w:rsidRDefault="00E9690B" w:rsidP="00E56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5670A">
                      <w:rPr>
                        <w:rFonts w:ascii="Times New Roman" w:hAnsi="Times New Roman" w:cs="Times New Roman"/>
                      </w:rPr>
                      <w:t>инже</w:t>
                    </w:r>
                    <w:r>
                      <w:rPr>
                        <w:rFonts w:ascii="Times New Roman" w:hAnsi="Times New Roman" w:cs="Times New Roman"/>
                      </w:rPr>
                      <w:t>нер</w:t>
                    </w:r>
                    <w:r w:rsidRPr="00E5670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</w:p>
                  <w:p w:rsidR="00E9690B" w:rsidRDefault="00E9690B" w:rsidP="00E5670A">
                    <w:pPr>
                      <w:spacing w:after="0" w:line="240" w:lineRule="auto"/>
                      <w:jc w:val="center"/>
                    </w:pPr>
                    <w:r w:rsidRPr="00E5670A">
                      <w:rPr>
                        <w:rFonts w:ascii="Times New Roman" w:hAnsi="Times New Roman" w:cs="Times New Roman"/>
                      </w:rPr>
                      <w:t>груп</w:t>
                    </w:r>
                    <w:r>
                      <w:t>пы</w:t>
                    </w:r>
                  </w:p>
                </w:txbxContent>
              </v:textbox>
            </v:rect>
            <v:rect id="_x0000_s1278" style="position:absolute;left:4215;top:8776;width:1073;height:1590">
              <v:textbox style="layout-flow:vertical;mso-layout-flow-alt:bottom-to-top">
                <w:txbxContent>
                  <w:p w:rsidR="00E9690B" w:rsidRPr="00E5670A" w:rsidRDefault="00E9690B" w:rsidP="00E56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5670A">
                      <w:rPr>
                        <w:rFonts w:ascii="Times New Roman" w:hAnsi="Times New Roman" w:cs="Times New Roman"/>
                      </w:rPr>
                      <w:t>Старший</w:t>
                    </w:r>
                  </w:p>
                  <w:p w:rsidR="00E9690B" w:rsidRDefault="00E9690B" w:rsidP="00E56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5670A">
                      <w:rPr>
                        <w:rFonts w:ascii="Times New Roman" w:hAnsi="Times New Roman" w:cs="Times New Roman"/>
                      </w:rPr>
                      <w:t>инже</w:t>
                    </w:r>
                    <w:r>
                      <w:rPr>
                        <w:rFonts w:ascii="Times New Roman" w:hAnsi="Times New Roman" w:cs="Times New Roman"/>
                      </w:rPr>
                      <w:t>нер</w:t>
                    </w:r>
                    <w:r w:rsidRPr="00E5670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</w:p>
                  <w:p w:rsidR="00E9690B" w:rsidRDefault="00E9690B" w:rsidP="00E5670A">
                    <w:pPr>
                      <w:spacing w:after="0" w:line="240" w:lineRule="auto"/>
                      <w:jc w:val="center"/>
                    </w:pPr>
                    <w:r w:rsidRPr="00E5670A">
                      <w:rPr>
                        <w:rFonts w:ascii="Times New Roman" w:hAnsi="Times New Roman" w:cs="Times New Roman"/>
                      </w:rPr>
                      <w:t>груп</w:t>
                    </w:r>
                    <w:r>
                      <w:t>пы</w:t>
                    </w:r>
                  </w:p>
                </w:txbxContent>
              </v:textbox>
            </v:rect>
            <v:shape id="_x0000_s1279" type="#_x0000_t32" style="position:absolute;left:1141;top:8545;width:1128;height:0" o:connectortype="elbow" adj="-21849,-1,-21849"/>
            <v:shape id="_x0000_s1280" type="#_x0000_t32" style="position:absolute;left:1025;top:8661;width:231;height:0;rotation:90" o:connectortype="elbow" adj="-106691,-1,-106691"/>
            <v:shape id="_x0000_s1281" type="#_x0000_t32" style="position:absolute;left:2153;top:8661;width:231;height:0;rotation:90" o:connectortype="elbow" adj="-231148,-1,-231148"/>
            <v:shape id="_x0000_s1283" type="#_x0000_t32" style="position:absolute;left:3464;top:8545;width:1288;height:0" o:connectortype="elbow" adj="-67030,-1,-67030"/>
            <v:shape id="_x0000_s1284" type="#_x0000_t32" style="position:absolute;left:3348;top:8661;width:231;height:0;rotation:90" o:connectortype="elbow" adj="-373745,-1,-373745"/>
            <v:shape id="_x0000_s1285" type="#_x0000_t32" style="position:absolute;left:4636;top:8661;width:231;height:0;rotation:90" o:connectortype="elbow" adj="-494182,-1,-494182"/>
            <v:rect id="_x0000_s1287" style="position:absolute;left:10433;top:8776;width:856;height:1590">
              <v:textbox style="layout-flow:vertical;mso-layout-flow-alt:bottom-to-top">
                <w:txbxContent>
                  <w:p w:rsidR="00E9690B" w:rsidRPr="00E5670A" w:rsidRDefault="00E9690B" w:rsidP="00BC4A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5670A">
                      <w:rPr>
                        <w:rFonts w:ascii="Times New Roman" w:hAnsi="Times New Roman" w:cs="Times New Roman"/>
                      </w:rPr>
                      <w:t>Старший</w:t>
                    </w:r>
                  </w:p>
                  <w:p w:rsidR="00E9690B" w:rsidRDefault="00E9690B" w:rsidP="00BC4A32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смены</w:t>
                    </w:r>
                  </w:p>
                </w:txbxContent>
              </v:textbox>
            </v:rect>
            <v:rect id="_x0000_s1288" style="position:absolute;left:9346;top:8776;width:612;height:1590">
              <v:textbox style="layout-flow:vertical;mso-layout-flow-alt:bottom-to-top">
                <w:txbxContent>
                  <w:p w:rsidR="00E9690B" w:rsidRDefault="00E9690B" w:rsidP="00E5670A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Завхоз</w:t>
                    </w:r>
                  </w:p>
                </w:txbxContent>
              </v:textbox>
            </v:rect>
            <v:rect id="_x0000_s1289" style="position:absolute;left:7363;top:8776;width:866;height:1590">
              <v:textbox style="layout-flow:vertical;mso-layout-flow-alt:bottom-to-top">
                <w:txbxContent>
                  <w:p w:rsidR="00E9690B" w:rsidRDefault="00E9690B" w:rsidP="00E567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Старший </w:t>
                    </w:r>
                  </w:p>
                  <w:p w:rsidR="00E9690B" w:rsidRDefault="00E9690B" w:rsidP="00E5670A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механик</w:t>
                    </w:r>
                  </w:p>
                </w:txbxContent>
              </v:textbox>
            </v:rect>
            <v:shape id="_x0000_s1290" type="#_x0000_t34" style="position:absolute;left:7731;top:8545;width:1874;height:1" o:connectortype="elbow" adj=",-184572000,-89109"/>
            <v:shape id="_x0000_s1291" type="#_x0000_t32" style="position:absolute;left:7614;top:8661;width:231;height:0;rotation:90" o:connectortype="elbow" adj="-688488,-1,-688488"/>
            <v:shape id="_x0000_s1292" type="#_x0000_t32" style="position:absolute;left:9489;top:8661;width:231;height:0;rotation:90" o:connectortype="elbow" adj="-865029,-1,-865029"/>
            <v:shape id="_x0000_s1295" type="#_x0000_t34" style="position:absolute;left:9409;top:7345;width:2347;height:516;rotation:90;flip:x" o:connectortype="elbow" adj="10795,269121,-96017"/>
            <v:rect id="_x0000_s1296" style="position:absolute;left:887;top:10677;width:612;height:1590">
              <v:textbox style="layout-flow:vertical;mso-layout-flow-alt:bottom-to-top">
                <w:txbxContent>
                  <w:p w:rsidR="00E9690B" w:rsidRPr="00BC4A32" w:rsidRDefault="00E9690B" w:rsidP="00BC4A3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C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Радисты</w:t>
                    </w:r>
                  </w:p>
                </w:txbxContent>
              </v:textbox>
            </v:rect>
            <v:rect id="_x0000_s1297" style="position:absolute;left:1982;top:10677;width:612;height:1590">
              <v:textbox style="layout-flow:vertical;mso-layout-flow-alt:bottom-to-top">
                <w:txbxContent>
                  <w:p w:rsidR="00E9690B" w:rsidRPr="00BC4A32" w:rsidRDefault="00E9690B" w:rsidP="00BC4A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Радисты</w:t>
                    </w:r>
                  </w:p>
                </w:txbxContent>
              </v:textbox>
            </v:rect>
            <v:rect id="_x0000_s1298" style="position:absolute;left:3313;top:10677;width:599;height:1590">
              <v:textbox style="layout-flow:vertical;mso-layout-flow-alt:bottom-to-top">
                <w:txbxContent>
                  <w:p w:rsidR="00E9690B" w:rsidRPr="00BC4A32" w:rsidRDefault="00E9690B" w:rsidP="00BC4A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C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Связисты</w:t>
                    </w:r>
                  </w:p>
                </w:txbxContent>
              </v:textbox>
            </v:rect>
            <v:rect id="_x0000_s1299" style="position:absolute;left:4468;top:10677;width:621;height:1590">
              <v:textbox style="layout-flow:vertical;mso-layout-flow-alt:bottom-to-top">
                <w:txbxContent>
                  <w:p w:rsidR="00E9690B" w:rsidRPr="00BC4A32" w:rsidRDefault="00E9690B" w:rsidP="00BC4A32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BC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Связисты</w:t>
                    </w:r>
                  </w:p>
                </w:txbxContent>
              </v:textbox>
            </v:rect>
            <v:shape id="_x0000_s1300" type="#_x0000_t32" style="position:absolute;left:985;top:10522;width:311;height:0;rotation:90" o:connectortype="elbow" adj="-79246,-1,-79246"/>
            <v:shape id="_x0000_s1301" type="#_x0000_t32" style="position:absolute;left:2113;top:10522;width:311;height:0;rotation:90" o:connectortype="elbow" adj="-157590,-1,-157590"/>
            <v:shape id="_x0000_s1302" type="#_x0000_t32" style="position:absolute;left:3403;top:10522;width:311;height:0;rotation:90" o:connectortype="elbow" adj="-247185,-1,-247185"/>
            <v:shape id="_x0000_s1303" type="#_x0000_t32" style="position:absolute;left:4596;top:10522;width:311;height:0;rotation:90" o:connectortype="elbow" adj="-330042,-1,-330042"/>
            <v:rect id="_x0000_s1304" style="position:absolute;left:5556;top:10677;width:598;height:1590">
              <v:textbox style="layout-flow:vertical;mso-layout-flow-alt:bottom-to-top">
                <w:txbxContent>
                  <w:p w:rsidR="00E9690B" w:rsidRPr="00BC4A32" w:rsidRDefault="00E9690B" w:rsidP="00BC4A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Бухгалтера</w:t>
                    </w:r>
                  </w:p>
                </w:txbxContent>
              </v:textbox>
            </v:rect>
            <v:shape id="_x0000_s1308" type="#_x0000_t32" style="position:absolute;left:3844;top:8708;width:3939;height:0;rotation:90" o:connectortype="elbow" adj="-31882,-1,-31882"/>
            <v:rect id="_x0000_s1309" style="position:absolute;left:6329;top:10677;width:843;height:1590">
              <v:textbox style="layout-flow:vertical;mso-layout-flow-alt:bottom-to-top">
                <w:txbxContent>
                  <w:p w:rsidR="00E9690B" w:rsidRPr="00BC4A32" w:rsidRDefault="00E9690B" w:rsidP="00BC4A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C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Специалисты по кадрам</w:t>
                    </w:r>
                  </w:p>
                </w:txbxContent>
              </v:textbox>
            </v:rect>
            <v:shape id="_x0000_s1315" type="#_x0000_t34" style="position:absolute;left:4476;top:8457;width:4073;height:368;rotation:90;flip:x" o:connectortype="elbow" adj="10797,387626,-33564"/>
            <v:rect id="_x0000_s1316" style="position:absolute;left:7526;top:10677;width:598;height:1590">
              <v:textbox style="layout-flow:vertical;mso-layout-flow-alt:bottom-to-top">
                <w:txbxContent>
                  <w:p w:rsidR="00E9690B" w:rsidRPr="00BC4A32" w:rsidRDefault="00E9690B" w:rsidP="00BC4A32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BC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Водители</w:t>
                    </w:r>
                  </w:p>
                </w:txbxContent>
              </v:textbox>
            </v:rect>
            <v:shape id="_x0000_s1317" type="#_x0000_t32" style="position:absolute;left:7670;top:10522;width:311;height:0;rotation:90" o:connectortype="elbow" adj="-536944,-1,-536944"/>
            <v:rect id="_x0000_s1318" style="position:absolute;left:9835;top:10677;width:570;height:1590">
              <v:textbox style="layout-flow:vertical;mso-layout-flow-alt:bottom-to-top">
                <w:txbxContent>
                  <w:p w:rsidR="00E9690B" w:rsidRPr="008B5E0A" w:rsidRDefault="00E9690B" w:rsidP="00BC4A32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8B5E0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Дворники</w:t>
                    </w:r>
                  </w:p>
                </w:txbxContent>
              </v:textbox>
            </v:rect>
            <v:rect id="_x0000_s1319" style="position:absolute;left:8939;top:10677;width:563;height:1590">
              <v:textbox style="layout-flow:vertical;mso-layout-flow-alt:bottom-to-top">
                <w:txbxContent>
                  <w:p w:rsidR="00E9690B" w:rsidRPr="008B5E0A" w:rsidRDefault="00E9690B" w:rsidP="008B5E0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8B5E0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Уборщицы</w:t>
                    </w:r>
                  </w:p>
                  <w:p w:rsidR="00E9690B" w:rsidRDefault="00E9690B" w:rsidP="00BC4A32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320" type="#_x0000_t32" style="position:absolute;left:9224;top:10555;width:870;height:0" o:connectortype="elbow" adj="-229010,-1,-229010"/>
            <v:shape id="_x0000_s1321" type="#_x0000_t32" style="position:absolute;left:9163;top:10616;width:122;height:0;rotation:90" o:connectortype="elbow" adj="-1633102,-1,-1633102"/>
            <v:shape id="_x0000_s1322" type="#_x0000_t32" style="position:absolute;left:10033;top:10616;width:122;height:0;rotation:90" o:connectortype="elbow" adj="-1787134,-1,-1787134"/>
            <v:shape id="_x0000_s1323" type="#_x0000_t32" style="position:absolute;left:9510;top:10461;width:189;height:0;rotation:90" o:connectortype="elbow" adj="-1097714,-1,-1097714"/>
            <v:rect id="_x0000_s1324" style="position:absolute;left:10542;top:10677;width:897;height:1590">
              <v:textbox style="layout-flow:vertical;mso-layout-flow-alt:bottom-to-top">
                <w:txbxContent>
                  <w:p w:rsidR="00E9690B" w:rsidRPr="008B5E0A" w:rsidRDefault="00E9690B" w:rsidP="008B5E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B5E0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Дежурная</w:t>
                    </w:r>
                  </w:p>
                  <w:p w:rsidR="00E9690B" w:rsidRPr="008B5E0A" w:rsidRDefault="00E9690B" w:rsidP="008B5E0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B5E0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охрана</w:t>
                    </w:r>
                  </w:p>
                </w:txbxContent>
              </v:textbox>
            </v:rect>
            <v:shape id="_x0000_s1325" type="#_x0000_t32" style="position:absolute;left:10685;top:10522;width:311;height:0;rotation:90" o:connectortype="elbow" adj="-752944,-1,-752944"/>
          </v:group>
        </w:pict>
      </w:r>
      <w:r w:rsidR="00692C2D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Организационная структура предприятия «Спецсвязь» представлена на </w:t>
      </w:r>
      <w:r w:rsidR="00692C2D" w:rsidRPr="00692C2D">
        <w:rPr>
          <w:rFonts w:ascii="Times New Roman" w:eastAsia="Times New Roman" w:hAnsi="Times New Roman" w:cs="Times New Roman"/>
          <w:i/>
          <w:sz w:val="28"/>
          <w:szCs w:val="28"/>
        </w:rPr>
        <w:t>рису</w:t>
      </w:r>
      <w:r w:rsidR="00692C2D" w:rsidRPr="00692C2D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692C2D" w:rsidRPr="00692C2D">
        <w:rPr>
          <w:rFonts w:ascii="Times New Roman" w:eastAsia="Times New Roman" w:hAnsi="Times New Roman" w:cs="Times New Roman"/>
          <w:i/>
          <w:sz w:val="28"/>
          <w:szCs w:val="28"/>
        </w:rPr>
        <w:t>ке 1</w:t>
      </w:r>
      <w:r w:rsidR="00692C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92C2D" w:rsidRDefault="00692C2D" w:rsidP="00692C2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C2D" w:rsidRPr="00692C2D" w:rsidRDefault="00692C2D" w:rsidP="00AE342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42B" w:rsidRP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Pr="00AE342B" w:rsidRDefault="0081236C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311" type="#_x0000_t32" style="position:absolute;margin-left:214.3pt;margin-top:25.45pt;width:0;height:8.75pt;z-index:25171558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306" type="#_x0000_t32" style="position:absolute;margin-left:108.75pt;margin-top:33.2pt;width:15.45pt;height:0;rotation:90;z-index:251711488" o:connectortype="elbow" adj="-242144,-1,-242144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71" type="#_x0000_t32" style="position:absolute;margin-left:30.65pt;margin-top:33.2pt;width:15.45pt;height:0;rotation:90;z-index:251677696" o:connectortype="elbow" adj="-132955,-1,-132955"/>
        </w:pict>
      </w:r>
    </w:p>
    <w:p w:rsidR="00AE342B" w:rsidRPr="00AE342B" w:rsidRDefault="0081236C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312" type="#_x0000_t32" style="position:absolute;margin-left:214.3pt;margin-top:8.1pt;width:45.45pt;height:0;z-index:251716608" o:connectortype="elbow" adj="-128792,-1,-128792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307" type="#_x0000_t32" style="position:absolute;margin-left:116.5pt;margin-top:14.8pt;width:117.5pt;height:0;z-index:251712512" o:connectortype="elbow" adj="-31839,-1,-31839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73" type="#_x0000_t34" style="position:absolute;margin-left:321.4pt;margin-top:16.5pt;width:16.9pt;height:.05pt;rotation:90;z-index:251679744" o:connectortype="elbow" adj=",-142646400,-494052"/>
        </w:pict>
      </w:r>
    </w:p>
    <w:p w:rsidR="00AE342B" w:rsidRPr="00AE342B" w:rsidRDefault="0081236C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68" type="#_x0000_t32" style="position:absolute;margin-left:27.7pt;margin-top:3.65pt;width:115.45pt;height:0;z-index:251674624" o:connectortype="elbow" adj="-18681,-1,-18681"/>
        </w:pict>
      </w:r>
    </w:p>
    <w:p w:rsidR="00AE342B" w:rsidRP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Pr="00AE342B" w:rsidRDefault="0081236C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93" type="#_x0000_t32" style="position:absolute;margin-left:343.35pt;margin-top:13.35pt;width:27.15pt;height:0;rotation:90;z-index:251700224" o:connectortype="elbow" adj="-329092,-1,-329092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86" type="#_x0000_t32" style="position:absolute;margin-left:136.7pt;margin-top:20.45pt;width:12.9pt;height:0;rotation:90;z-index:251693056" o:connectortype="elbow" adj="-334633,-1,-334633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82" type="#_x0000_t32" style="position:absolute;margin-left:28.5pt;margin-top:22.5pt;width:8.85pt;height:0;rotation:90;z-index:251688960" o:connectortype="elbow" adj="-218807,-1,-218807"/>
        </w:pict>
      </w:r>
    </w:p>
    <w:p w:rsidR="00AE342B" w:rsidRP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P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P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2B" w:rsidRPr="00AE342B" w:rsidRDefault="00AE342B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E0A" w:rsidRDefault="008B5E0A" w:rsidP="001D76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E0A" w:rsidRPr="008B5E0A" w:rsidRDefault="008B5E0A" w:rsidP="008B5E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5E0A" w:rsidRDefault="008B5E0A" w:rsidP="008B5E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5E0A" w:rsidRDefault="008B5E0A" w:rsidP="008B5E0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342B" w:rsidRDefault="008B5E0A" w:rsidP="008B5E0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Рисунок 1. Организационная структура предприятия.</w:t>
      </w:r>
    </w:p>
    <w:p w:rsidR="008B5E0A" w:rsidRDefault="008B5E0A" w:rsidP="008B5E0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Предприятие расположено в собственном здании, где расположены офисные помещения, помещения для производственного оборудования, для его обслуж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вания и ремонта. Для обеспечения работоспособности предприятия имеет авт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служба, служба по обслуживанию здания, служба охраны.</w:t>
      </w:r>
    </w:p>
    <w:p w:rsidR="008B5E0A" w:rsidRDefault="008B5E0A" w:rsidP="00F2333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Финансовое состояние предприятия поддерживается за счет федерального бюджета, а также от оказания услуг специальной связи.</w:t>
      </w:r>
    </w:p>
    <w:p w:rsidR="00F2333D" w:rsidRDefault="00F2333D" w:rsidP="00F2333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персонала, в том числе по категориям:</w:t>
      </w:r>
    </w:p>
    <w:tbl>
      <w:tblPr>
        <w:tblStyle w:val="a9"/>
        <w:tblW w:w="9464" w:type="dxa"/>
        <w:jc w:val="center"/>
        <w:tblLook w:val="04A0"/>
      </w:tblPr>
      <w:tblGrid>
        <w:gridCol w:w="6912"/>
        <w:gridCol w:w="2552"/>
      </w:tblGrid>
      <w:tr w:rsidR="00F2333D" w:rsidTr="005D0D39">
        <w:trPr>
          <w:jc w:val="center"/>
        </w:trPr>
        <w:tc>
          <w:tcPr>
            <w:tcW w:w="6912" w:type="dxa"/>
            <w:vAlign w:val="center"/>
          </w:tcPr>
          <w:p w:rsidR="00F2333D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F2333D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</w:tc>
      </w:tr>
      <w:tr w:rsidR="00F2333D" w:rsidTr="005D0D39">
        <w:trPr>
          <w:jc w:val="center"/>
        </w:trPr>
        <w:tc>
          <w:tcPr>
            <w:tcW w:w="6912" w:type="dxa"/>
            <w:vAlign w:val="center"/>
          </w:tcPr>
          <w:p w:rsidR="00F2333D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52" w:type="dxa"/>
          </w:tcPr>
          <w:p w:rsidR="00F2333D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3D" w:rsidTr="005D0D39">
        <w:trPr>
          <w:jc w:val="center"/>
        </w:trPr>
        <w:tc>
          <w:tcPr>
            <w:tcW w:w="6912" w:type="dxa"/>
            <w:vAlign w:val="center"/>
          </w:tcPr>
          <w:p w:rsidR="00F2333D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552" w:type="dxa"/>
          </w:tcPr>
          <w:p w:rsidR="00F2333D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3D" w:rsidTr="005D0D39">
        <w:trPr>
          <w:jc w:val="center"/>
        </w:trPr>
        <w:tc>
          <w:tcPr>
            <w:tcW w:w="6912" w:type="dxa"/>
            <w:vAlign w:val="center"/>
          </w:tcPr>
          <w:p w:rsidR="00F2333D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F2333D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3D" w:rsidTr="005D0D39">
        <w:trPr>
          <w:jc w:val="center"/>
        </w:trPr>
        <w:tc>
          <w:tcPr>
            <w:tcW w:w="6912" w:type="dxa"/>
            <w:vAlign w:val="center"/>
          </w:tcPr>
          <w:p w:rsidR="00F2333D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552" w:type="dxa"/>
          </w:tcPr>
          <w:p w:rsidR="00F2333D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3D" w:rsidTr="005D0D39">
        <w:trPr>
          <w:jc w:val="center"/>
        </w:trPr>
        <w:tc>
          <w:tcPr>
            <w:tcW w:w="6912" w:type="dxa"/>
            <w:vAlign w:val="center"/>
          </w:tcPr>
          <w:p w:rsidR="00F2333D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хозяйственного отделения</w:t>
            </w:r>
          </w:p>
        </w:tc>
        <w:tc>
          <w:tcPr>
            <w:tcW w:w="2552" w:type="dxa"/>
          </w:tcPr>
          <w:p w:rsidR="00F2333D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3D" w:rsidTr="005D0D39">
        <w:trPr>
          <w:jc w:val="center"/>
        </w:trPr>
        <w:tc>
          <w:tcPr>
            <w:tcW w:w="6912" w:type="dxa"/>
            <w:vAlign w:val="center"/>
          </w:tcPr>
          <w:p w:rsidR="00F2333D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службы безопасности</w:t>
            </w:r>
          </w:p>
        </w:tc>
        <w:tc>
          <w:tcPr>
            <w:tcW w:w="2552" w:type="dxa"/>
          </w:tcPr>
          <w:p w:rsidR="00F2333D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3D" w:rsidTr="005D0D39">
        <w:trPr>
          <w:jc w:val="center"/>
        </w:trPr>
        <w:tc>
          <w:tcPr>
            <w:tcW w:w="6912" w:type="dxa"/>
            <w:vAlign w:val="center"/>
          </w:tcPr>
          <w:p w:rsidR="00F2333D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радиосвязи</w:t>
            </w:r>
          </w:p>
        </w:tc>
        <w:tc>
          <w:tcPr>
            <w:tcW w:w="2552" w:type="dxa"/>
          </w:tcPr>
          <w:p w:rsidR="00F2333D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 дела телефонной связи</w:t>
            </w:r>
          </w:p>
        </w:tc>
        <w:tc>
          <w:tcPr>
            <w:tcW w:w="2552" w:type="dxa"/>
          </w:tcPr>
          <w:p w:rsid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хозотдела</w:t>
            </w:r>
          </w:p>
        </w:tc>
        <w:tc>
          <w:tcPr>
            <w:tcW w:w="2552" w:type="dxa"/>
          </w:tcPr>
          <w:p w:rsid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инженер группы</w:t>
            </w:r>
          </w:p>
        </w:tc>
        <w:tc>
          <w:tcPr>
            <w:tcW w:w="2552" w:type="dxa"/>
          </w:tcPr>
          <w:p w:rsid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552" w:type="dxa"/>
          </w:tcPr>
          <w:p w:rsid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механик</w:t>
            </w:r>
          </w:p>
        </w:tc>
        <w:tc>
          <w:tcPr>
            <w:tcW w:w="2552" w:type="dxa"/>
          </w:tcPr>
          <w:p w:rsid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552" w:type="dxa"/>
          </w:tcPr>
          <w:p w:rsid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Радисты</w:t>
            </w:r>
          </w:p>
        </w:tc>
        <w:tc>
          <w:tcPr>
            <w:tcW w:w="2552" w:type="dxa"/>
          </w:tcPr>
          <w:p w:rsid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Связисты</w:t>
            </w:r>
          </w:p>
        </w:tc>
        <w:tc>
          <w:tcPr>
            <w:tcW w:w="2552" w:type="dxa"/>
          </w:tcPr>
          <w:p w:rsid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Водители</w:t>
            </w:r>
          </w:p>
        </w:tc>
        <w:tc>
          <w:tcPr>
            <w:tcW w:w="2552" w:type="dxa"/>
          </w:tcPr>
          <w:p w:rsid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охраны</w:t>
            </w:r>
          </w:p>
        </w:tc>
        <w:tc>
          <w:tcPr>
            <w:tcW w:w="2552" w:type="dxa"/>
          </w:tcPr>
          <w:p w:rsid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2552" w:type="dxa"/>
          </w:tcPr>
          <w:p w:rsid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552" w:type="dxa"/>
          </w:tcPr>
          <w:p w:rsid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39" w:rsidTr="005D0D39">
        <w:trPr>
          <w:jc w:val="center"/>
        </w:trPr>
        <w:tc>
          <w:tcPr>
            <w:tcW w:w="6912" w:type="dxa"/>
            <w:vAlign w:val="center"/>
          </w:tcPr>
          <w:p w:rsidR="005D0D39" w:rsidRPr="005D0D39" w:rsidRDefault="005D0D39" w:rsidP="005D0D3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5D0D39" w:rsidRPr="005D0D39" w:rsidRDefault="005D0D39" w:rsidP="005D0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F2333D" w:rsidRDefault="00F2333D" w:rsidP="00F2333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E0A" w:rsidRDefault="005D0D39" w:rsidP="0090476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миссии (цели) и с учетом характеристики организации сформ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лировать цели управления персоналом (внешние и внутренние) путем построения «дерева» целей.  На базе составленного «дерева» целей определить функции по управлению персоналом,  выделив среди них уже выполняемые и новые, появл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ние которых связано с развитием организации и её персонала,  появлением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лиалов и новых видов деятельности.</w:t>
      </w:r>
    </w:p>
    <w:p w:rsidR="005D0D39" w:rsidRDefault="005D0D39" w:rsidP="0090476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предприятии четко сформирована и установлена миссия и организация ключевых целей, миссия по отношению к целям выступает в качестве существе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 главенства, отражая направленность работы путем декларирования принц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пов и намерений руководства.</w:t>
      </w:r>
    </w:p>
    <w:p w:rsidR="00904768" w:rsidRDefault="00904768" w:rsidP="0090476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широкого понимания миссии она рассматривается как смысл сущ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ствования организации и ее предназначение.</w:t>
      </w:r>
    </w:p>
    <w:p w:rsidR="00904768" w:rsidRDefault="00904768" w:rsidP="0090476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деятельности предприятия установлено целевое начало, как отражение 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лей и интересов различных групп людей которые участвуют в процессе функци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нирования. Интересы людей оказывающих влияние на деятельность и учитыва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мые в предназначении миссии являются:</w:t>
      </w:r>
    </w:p>
    <w:p w:rsidR="00904768" w:rsidRDefault="00904768" w:rsidP="0090476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предприятия;</w:t>
      </w:r>
    </w:p>
    <w:p w:rsidR="00904768" w:rsidRDefault="00904768" w:rsidP="0090476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предприятия;</w:t>
      </w:r>
    </w:p>
    <w:p w:rsidR="00904768" w:rsidRDefault="00904768" w:rsidP="0090476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Потребители услуг;</w:t>
      </w:r>
    </w:p>
    <w:p w:rsidR="00904768" w:rsidRDefault="00904768" w:rsidP="0090476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Деловые партнеры;</w:t>
      </w:r>
    </w:p>
    <w:p w:rsidR="00904768" w:rsidRDefault="00904768" w:rsidP="0090476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Местное общество;</w:t>
      </w:r>
    </w:p>
    <w:p w:rsidR="00904768" w:rsidRDefault="00904768" w:rsidP="00904768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в целом.</w:t>
      </w:r>
    </w:p>
    <w:p w:rsidR="00904768" w:rsidRDefault="00904768" w:rsidP="009047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Миссия организации отражает интересы всех 6 субъектов, но наиболее сил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ное влияние на миссию организации оказывают интересы руководителя, сотру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ников и потребителей, то в формулировке миссии необходимо сочетание этих групп.</w:t>
      </w:r>
    </w:p>
    <w:p w:rsidR="00904768" w:rsidRDefault="00904768" w:rsidP="009047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Миссия организации выработана с учетом:</w:t>
      </w:r>
    </w:p>
    <w:p w:rsidR="00904768" w:rsidRDefault="00904768" w:rsidP="009047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768">
        <w:rPr>
          <w:rFonts w:ascii="Times New Roman" w:eastAsia="Times New Roman" w:hAnsi="Times New Roman" w:cs="Times New Roman"/>
          <w:sz w:val="28"/>
          <w:szCs w:val="28"/>
        </w:rPr>
        <w:t>1.  Исторического предназначения созданного для развития специальной св</w:t>
      </w:r>
      <w:r w:rsidRPr="0090476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04768">
        <w:rPr>
          <w:rFonts w:ascii="Times New Roman" w:eastAsia="Times New Roman" w:hAnsi="Times New Roman" w:cs="Times New Roman"/>
          <w:sz w:val="28"/>
          <w:szCs w:val="28"/>
        </w:rPr>
        <w:t>зи, где был сформирован профиль деятельности и постепенное увеличение доли рынка;</w:t>
      </w:r>
    </w:p>
    <w:p w:rsidR="00904768" w:rsidRDefault="00904768" w:rsidP="009047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Ориентация руководителя на достижение стратегических целей и привлеч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инвестиций выражается в стиле и способах их действий;</w:t>
      </w:r>
    </w:p>
    <w:p w:rsidR="00904768" w:rsidRDefault="00904768" w:rsidP="009047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Постоянный анализ внутренней и внешней среды;</w:t>
      </w:r>
    </w:p>
    <w:p w:rsidR="00904768" w:rsidRDefault="00904768" w:rsidP="009047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Отличительной особенностью является: высокое качество предоставляемой связи.</w:t>
      </w:r>
    </w:p>
    <w:p w:rsidR="00904768" w:rsidRDefault="00904768" w:rsidP="009047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миссия направлена на полное удовлетворение запросов наших клиентов за счет максимального повышения качества предоставляемых услуг и увеличения их ассортимента, а также обеспечение экологической безопасности производства.</w:t>
      </w:r>
    </w:p>
    <w:p w:rsidR="00904768" w:rsidRDefault="00904768" w:rsidP="009047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миссия предприятия полностью отражает имидж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приятия, и дает представление субъектам внешней среды, а так же способность миссии к формированию единения внутри организации и создание корпоративн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духа.</w:t>
      </w:r>
    </w:p>
    <w:p w:rsidR="00904768" w:rsidRDefault="00904768" w:rsidP="009047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 систему целей предприятия можно рассмотреть на схеме «Дерево 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лей»</w:t>
      </w:r>
      <w:r w:rsidR="00B42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30D" w:rsidRPr="00B4230D">
        <w:rPr>
          <w:rFonts w:ascii="Times New Roman" w:eastAsia="Times New Roman" w:hAnsi="Times New Roman" w:cs="Times New Roman"/>
          <w:i/>
          <w:sz w:val="28"/>
          <w:szCs w:val="28"/>
        </w:rPr>
        <w:t>рисунок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30D" w:rsidRDefault="00B4230D" w:rsidP="009047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конструкция наглядно показывает, что для реализации генеральной линии нужно достичь общеорганизационных целей, те в свою очередь, требуют осуществления специфических целей. Большинство целей являются одновреме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 и средством достижения для других. Основным методическим подходом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строения системы целей является структуризация целей. Чем больше уровней представлено в «дереве целей», тем более конкретным и охватывающими многие области управления персоналом являются формулировки целей.</w:t>
      </w:r>
    </w:p>
    <w:p w:rsidR="00B4230D" w:rsidRDefault="00B4230D" w:rsidP="0090476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принципами управления человеческими ресурсами является:</w:t>
      </w:r>
    </w:p>
    <w:p w:rsidR="00B4230D" w:rsidRDefault="00B4230D" w:rsidP="00B4230D">
      <w:pPr>
        <w:pStyle w:val="aa"/>
        <w:numPr>
          <w:ilvl w:val="0"/>
          <w:numId w:val="4"/>
        </w:numPr>
        <w:spacing w:after="0" w:line="36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эффективная система подбора, набор и расстановка кадров;</w:t>
      </w:r>
    </w:p>
    <w:p w:rsidR="00B4230D" w:rsidRDefault="00B4230D" w:rsidP="00B4230D">
      <w:pPr>
        <w:pStyle w:val="aa"/>
        <w:numPr>
          <w:ilvl w:val="0"/>
          <w:numId w:val="4"/>
        </w:numPr>
        <w:spacing w:after="0" w:line="36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мотиваций на основе внутренней справедливости и внешней конкурентоспособности;</w:t>
      </w:r>
    </w:p>
    <w:p w:rsidR="00B4230D" w:rsidRDefault="00B4230D" w:rsidP="00B4230D">
      <w:pPr>
        <w:pStyle w:val="aa"/>
        <w:numPr>
          <w:ilvl w:val="0"/>
          <w:numId w:val="4"/>
        </w:numPr>
        <w:spacing w:after="0" w:line="36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вознаграждение на базе результатов индивидуального труда и эффе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тивности группы / организации;</w:t>
      </w:r>
    </w:p>
    <w:p w:rsidR="00B4230D" w:rsidRDefault="00B4230D" w:rsidP="00B4230D">
      <w:pPr>
        <w:pStyle w:val="aa"/>
        <w:numPr>
          <w:ilvl w:val="0"/>
          <w:numId w:val="4"/>
        </w:numPr>
        <w:spacing w:after="0" w:line="36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развитие, обучение, перемещение и повышение работников 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результатами их труда, квалификацией, способностями, интересами и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требностями организации (предприятия);</w:t>
      </w:r>
    </w:p>
    <w:p w:rsidR="00B4230D" w:rsidRDefault="00B4230D" w:rsidP="00B4230D">
      <w:pPr>
        <w:pStyle w:val="aa"/>
        <w:numPr>
          <w:ilvl w:val="0"/>
          <w:numId w:val="4"/>
        </w:numPr>
        <w:spacing w:after="0" w:line="36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занятость персонала определяется экономическими потребностями предприятия, индивидуальным уровнем производительности, способностями и квалификацией работников.</w:t>
      </w:r>
    </w:p>
    <w:p w:rsidR="00B4230D" w:rsidRPr="00904768" w:rsidRDefault="00B4230D" w:rsidP="00B4230D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Исторического предназначения созданного для развития специальной связи, где был сформирован профиль деятельности и постепенное ув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личение доли рынка;</w:t>
      </w:r>
    </w:p>
    <w:p w:rsidR="00B4230D" w:rsidRPr="00B4230D" w:rsidRDefault="0081236C" w:rsidP="00B423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386" style="position:absolute;left:0;text-align:left;margin-left:-7.2pt;margin-top:10.25pt;width:523.5pt;height:348.3pt;z-index:251781120" coordorigin="990,3954" coordsize="10470,6966">
            <v:rect id="_x0000_s1327" style="position:absolute;left:5265;top:3954;width:3630;height:600">
              <v:textbox>
                <w:txbxContent>
                  <w:p w:rsidR="00E9690B" w:rsidRPr="00B4230D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B4230D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Экономическая цель</w:t>
                    </w:r>
                  </w:p>
                </w:txbxContent>
              </v:textbox>
            </v:rect>
            <v:rect id="_x0000_s1328" style="position:absolute;left:2340;top:5034;width:2820;height:600">
              <v:textbox>
                <w:txbxContent>
                  <w:p w:rsidR="00E9690B" w:rsidRPr="00B600D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00DB">
                      <w:rPr>
                        <w:rFonts w:ascii="Times New Roman" w:hAnsi="Times New Roman" w:cs="Times New Roman"/>
                      </w:rPr>
                      <w:t>Научно-техническая цель</w:t>
                    </w:r>
                  </w:p>
                </w:txbxContent>
              </v:textbox>
            </v:rect>
            <v:rect id="_x0000_s1329" style="position:absolute;left:9255;top:5034;width:1995;height:600">
              <v:textbox>
                <w:txbxContent>
                  <w:p w:rsidR="00E9690B" w:rsidRPr="00B600D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00DB">
                      <w:rPr>
                        <w:rFonts w:ascii="Times New Roman" w:hAnsi="Times New Roman" w:cs="Times New Roman"/>
                      </w:rPr>
                      <w:t>Социальная цель</w:t>
                    </w:r>
                  </w:p>
                </w:txbxContent>
              </v:textbox>
            </v:rect>
            <v:rect id="_x0000_s1330" style="position:absolute;left:5265;top:5034;width:3870;height:600">
              <v:textbox>
                <w:txbxContent>
                  <w:p w:rsidR="00E9690B" w:rsidRPr="00B600D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00DB">
                      <w:rPr>
                        <w:rFonts w:ascii="Times New Roman" w:hAnsi="Times New Roman" w:cs="Times New Roman"/>
                      </w:rPr>
                      <w:t>Производственно-коммерческая цель</w:t>
                    </w:r>
                  </w:p>
                </w:txbxContent>
              </v:textbox>
            </v:rect>
            <v:shape id="_x0000_s1331" type="#_x0000_t32" style="position:absolute;left:6840;top:4794;width:480;height:0;rotation:90" o:connectortype="elbow" adj="-318600,-1,-318600"/>
            <v:shape id="_x0000_s1332" type="#_x0000_t34" style="position:absolute;left:3721;top:4800;width:6494;height:1" o:connectortype="elbow" adj=",-103680000,-12377"/>
            <v:shape id="_x0000_s1333" type="#_x0000_t34" style="position:absolute;left:3604;top:4916;width:234;height:1;rotation:90" o:connectortype="elbow" adj=",-103680000,-328246"/>
            <v:shape id="_x0000_s1335" type="#_x0000_t32" style="position:absolute;left:10098;top:4918;width:233;height:0;rotation:90" o:connectortype="elbow" adj="-946970,-1,-946970"/>
            <v:rect id="_x0000_s1336" style="position:absolute;left:990;top:5034;width:1185;height:600" filled="f" stroked="f">
              <v:textbox>
                <w:txbxContent>
                  <w:p w:rsidR="00E9690B" w:rsidRPr="00B600D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600D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1-уровень</w:t>
                    </w:r>
                  </w:p>
                </w:txbxContent>
              </v:textbox>
            </v:rect>
            <v:rect id="_x0000_s1337" style="position:absolute;left:6570;top:6345;width:2235;height:1200">
              <v:textbox>
                <w:txbxContent>
                  <w:p w:rsidR="00E9690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E9690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Рост объема </w:t>
                    </w:r>
                  </w:p>
                  <w:p w:rsidR="00E9690B" w:rsidRPr="00B600D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реализации услуг</w:t>
                    </w:r>
                  </w:p>
                </w:txbxContent>
              </v:textbox>
            </v:rect>
            <v:rect id="_x0000_s1338" style="position:absolute;left:2445;top:6345;width:1860;height:1200">
              <v:textbox>
                <w:txbxContent>
                  <w:p w:rsidR="00E9690B" w:rsidRPr="00B600D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Обеспечение перспективных технических характеристик</w:t>
                    </w:r>
                  </w:p>
                </w:txbxContent>
              </v:textbox>
            </v:rect>
            <v:rect id="_x0000_s1339" style="position:absolute;left:4395;top:6345;width:1845;height:1200">
              <v:textbox>
                <w:txbxContent>
                  <w:p w:rsidR="00E9690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Обеспечение качества </w:t>
                    </w:r>
                  </w:p>
                  <w:p w:rsidR="00E9690B" w:rsidRPr="00B600D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продукции</w:t>
                    </w:r>
                  </w:p>
                </w:txbxContent>
              </v:textbox>
            </v:rect>
            <v:rect id="_x0000_s1340" style="position:absolute;left:8895;top:6345;width:2415;height:1200">
              <v:textbox>
                <w:txbxContent>
                  <w:p w:rsidR="00E9690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Обеспечение </w:t>
                    </w:r>
                  </w:p>
                  <w:p w:rsidR="00E9690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ритмичности и </w:t>
                    </w:r>
                  </w:p>
                  <w:p w:rsidR="00E9690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своевременности </w:t>
                    </w:r>
                  </w:p>
                  <w:p w:rsidR="00E9690B" w:rsidRPr="00B600D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предоставления услуг</w:t>
                    </w:r>
                  </w:p>
                </w:txbxContent>
              </v:textbox>
            </v:rect>
            <v:rect id="_x0000_s1341" style="position:absolute;left:990;top:6594;width:1185;height:600" filled="f" stroked="f">
              <v:textbox>
                <w:txbxContent>
                  <w:p w:rsidR="00E9690B" w:rsidRPr="00B600DB" w:rsidRDefault="00E9690B" w:rsidP="00B600D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  <w:r w:rsidRPr="00B600D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-уровень</w:t>
                    </w:r>
                  </w:p>
                </w:txbxContent>
              </v:textbox>
            </v:rect>
            <v:shape id="_x0000_s1342" type="#_x0000_t34" style="position:absolute;left:3405;top:6015;width:4725;height:1" o:connectortype="elbow" adj="10798,-129924000,-15566" strokecolor="black [3213]" strokeweight="2.25pt"/>
            <v:shape id="_x0000_s1343" type="#_x0000_t32" style="position:absolute;left:3240;top:6180;width:330;height:0;rotation:90" o:connectortype="elbow" adj="-222873,-1,-222873" strokecolor="black [3213]" strokeweight="2.25pt"/>
            <v:shape id="_x0000_s1344" type="#_x0000_t34" style="position:absolute;left:3530;top:5824;width:382;height:1;rotation:90;flip:x" o:connectortype="elbow" adj=",121694400,-210346" strokecolor="black [3213]" strokeweight="2.25pt"/>
            <v:shape id="_x0000_s1346" type="#_x0000_t32" style="position:absolute;left:4725;top:6180;width:330;height:0;rotation:90" o:connectortype="elbow" adj="-320073,-1,-320073" strokecolor="black [3213]" strokeweight="2.25pt"/>
            <v:shape id="_x0000_s1347" type="#_x0000_t32" style="position:absolute;left:7965;top:6180;width:330;height:0;rotation:90" o:connectortype="elbow" adj="-532145,-1,-532145" strokecolor="black [3213]" strokeweight="2.25pt"/>
            <v:shape id="_x0000_s1348" type="#_x0000_t32" style="position:absolute;left:5385;top:5880;width:4740;height:0" o:connectortype="elbow" adj="-24539,-1,-24539"/>
            <v:shape id="_x0000_s1349" type="#_x0000_t32" style="position:absolute;left:9892;top:6113;width:465;height:0;rotation:90" o:connectortype="elbow" adj="-470323,-1,-470323"/>
            <v:shape id="_x0000_s1350" type="#_x0000_t32" style="position:absolute;left:5152;top:6113;width:465;height:0;rotation:90" o:connectortype="elbow" adj="-250142,-1,-250142"/>
            <v:shape id="_x0000_s1352" type="#_x0000_t32" style="position:absolute;left:7087;top:6113;width:465;height:0;rotation:90" o:connectortype="elbow" adj="-340723,-1,-340723"/>
            <v:shape id="_x0000_s1353" type="#_x0000_t32" style="position:absolute;left:6957;top:5757;width:246;height:0;rotation:90" o:connectortype="elbow" adj="-621659,-1,-621659"/>
            <v:rect id="_x0000_s1358" style="position:absolute;left:2445;top:8205;width:750;height:2715">
              <v:textbox style="layout-flow:vertical;mso-layout-flow-alt:bottom-to-top">
                <w:txbxContent>
                  <w:p w:rsidR="00E9690B" w:rsidRPr="0018672E" w:rsidRDefault="00E9690B" w:rsidP="00186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8672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Организация перспективных научно-технических разработок</w:t>
                    </w:r>
                  </w:p>
                </w:txbxContent>
              </v:textbox>
            </v:rect>
            <v:rect id="_x0000_s1359" style="position:absolute;left:3315;top:8205;width:750;height:2715">
              <v:textbox style="layout-flow:vertical;mso-layout-flow-alt:bottom-to-top">
                <w:txbxContent>
                  <w:p w:rsidR="00E9690B" w:rsidRPr="0018672E" w:rsidRDefault="00E9690B" w:rsidP="00186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Сокращение длительности цикла  «исследование производства»</w:t>
                    </w:r>
                  </w:p>
                </w:txbxContent>
              </v:textbox>
            </v:rect>
            <v:rect id="_x0000_s1360" style="position:absolute;left:5490;top:8205;width:750;height:2715">
              <v:textbox style="layout-flow:vertical;mso-layout-flow-alt:bottom-to-top">
                <w:txbxContent>
                  <w:p w:rsidR="00E9690B" w:rsidRPr="0018672E" w:rsidRDefault="00E9690B" w:rsidP="00186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Обеспечение высокого качества труда</w:t>
                    </w:r>
                  </w:p>
                </w:txbxContent>
              </v:textbox>
            </v:rect>
            <v:rect id="_x0000_s1361" style="position:absolute;left:4395;top:8205;width:930;height:2715">
              <v:textbox style="layout-flow:vertical;mso-layout-flow-alt:bottom-to-top">
                <w:txbxContent>
                  <w:p w:rsidR="00E9690B" w:rsidRPr="0018672E" w:rsidRDefault="00E9690B" w:rsidP="0018672E">
                    <w:pPr>
                      <w:spacing w:after="0" w:line="240" w:lineRule="auto"/>
                      <w:contextualSpacing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8672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Техническое сопровождение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и перевооружение производстве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ного процесса</w:t>
                    </w:r>
                  </w:p>
                </w:txbxContent>
              </v:textbox>
            </v:rect>
            <v:rect id="_x0000_s1362" style="position:absolute;left:7455;top:8205;width:930;height:2715">
              <v:textbox style="layout-flow:vertical;mso-layout-flow-alt:bottom-to-top">
                <w:txbxContent>
                  <w:p w:rsidR="00E9690B" w:rsidRPr="0018672E" w:rsidRDefault="00E9690B" w:rsidP="00186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Соответствие производственной программы и производственной мощности</w:t>
                    </w:r>
                  </w:p>
                </w:txbxContent>
              </v:textbox>
            </v:rect>
            <v:rect id="_x0000_s1363" style="position:absolute;left:8505;top:8205;width:750;height:2715">
              <v:textbox style="layout-flow:vertical;mso-layout-flow-alt:bottom-to-top">
                <w:txbxContent>
                  <w:p w:rsidR="00E9690B" w:rsidRPr="0018672E" w:rsidRDefault="00E9690B" w:rsidP="00186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Полнота и своевременность м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териально-технического сна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б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жения</w:t>
                    </w:r>
                  </w:p>
                </w:txbxContent>
              </v:textbox>
            </v:rect>
            <v:rect id="_x0000_s1364" style="position:absolute;left:9615;top:8205;width:975;height:2715">
              <v:textbox style="layout-flow:vertical;mso-layout-flow-alt:bottom-to-top">
                <w:txbxContent>
                  <w:p w:rsidR="00E9690B" w:rsidRDefault="00E9690B" w:rsidP="00186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Обеспечение эффективного</w:t>
                    </w:r>
                  </w:p>
                  <w:p w:rsidR="00E9690B" w:rsidRPr="0018672E" w:rsidRDefault="00E9690B" w:rsidP="00186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технического состояния обор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дования</w:t>
                    </w:r>
                  </w:p>
                </w:txbxContent>
              </v:textbox>
            </v:rect>
            <v:rect id="_x0000_s1365" style="position:absolute;left:10710;top:8205;width:750;height:2715">
              <v:textbox style="layout-flow:vertical;mso-layout-flow-alt:bottom-to-top">
                <w:txbxContent>
                  <w:p w:rsidR="00E9690B" w:rsidRPr="0018672E" w:rsidRDefault="00E9690B" w:rsidP="001867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Ритмичность своевременность оказания услуг</w:t>
                    </w:r>
                  </w:p>
                </w:txbxContent>
              </v:textbox>
            </v:rect>
            <v:rect id="_x0000_s1366" style="position:absolute;left:6570;top:8205;width:750;height:2715">
              <v:textbox style="layout-flow:vertical;mso-layout-flow-alt:bottom-to-top">
                <w:txbxContent>
                  <w:p w:rsidR="00E9690B" w:rsidRPr="0018672E" w:rsidRDefault="00E9690B" w:rsidP="003F0D0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Маркетинг услуг</w:t>
                    </w:r>
                  </w:p>
                </w:txbxContent>
              </v:textbox>
            </v:rect>
            <v:shape id="_x0000_s1368" type="#_x0000_t32" style="position:absolute;left:2836;top:7860;width:885;height:0" o:connectortype="elbow" adj="-69193,-1,-69193"/>
            <v:shape id="_x0000_s1369" type="#_x0000_t32" style="position:absolute;left:2663;top:8033;width:345;height:0;rotation:90" o:connectortype="elbow" adj="-177558,-1,-177558"/>
            <v:shape id="_x0000_s1370" type="#_x0000_t34" style="position:absolute;left:3548;top:8032;width:345;height:1;rotation:90;flip:x" o:connectortype="elbow" adj="10769,169776000,-232904"/>
            <v:shape id="_x0000_s1371" type="#_x0000_t32" style="position:absolute;left:3157;top:7703;width:315;height:0;rotation:90" o:connectortype="elbow" adj="-227314,-1,-227314"/>
            <v:shape id="_x0000_s1372" type="#_x0000_t32" style="position:absolute;left:4890;top:7860;width:1005;height:0" o:connectortype="elbow" adj="-105099,-1,-105099"/>
            <v:shape id="_x0000_s1373" type="#_x0000_t32" style="position:absolute;left:4717;top:8033;width:345;height:0;rotation:90" o:connectortype="elbow" adj="-306157,-1,-306157"/>
            <v:shape id="_x0000_s1374" type="#_x0000_t32" style="position:absolute;left:5722;top:8033;width:345;height:0;rotation:90" o:connectortype="elbow" adj="-363443,-1,-363443"/>
            <v:shape id="_x0000_s1375" type="#_x0000_t32" style="position:absolute;left:5167;top:7703;width:315;height:0;rotation:90" o:connectortype="elbow" adj="-365143,-1,-365143"/>
            <v:shape id="_x0000_s1376" type="#_x0000_t32" style="position:absolute;left:6915;top:7935;width:1980;height:0" o:connectortype="elbow" adj="-75436,-1,-75436"/>
            <v:shape id="_x0000_s1377" type="#_x0000_t32" style="position:absolute;left:6780;top:8070;width:270;height:0;rotation:90" o:connectortype="elbow" adj="-553200,-1,-553200"/>
            <v:shape id="_x0000_s1378" type="#_x0000_t32" style="position:absolute;left:8760;top:8070;width:270;height:0;rotation:90" o:connectortype="elbow" adj="-711600,-1,-711600"/>
            <v:shape id="_x0000_s1380" type="#_x0000_t32" style="position:absolute;left:7485;top:7875;width:660;height:0;rotation:90" o:connectortype="elbow" adj="-255764,-1,-255764"/>
            <v:shape id="_x0000_s1382" type="#_x0000_t32" style="position:absolute;left:9990;top:8070;width:270;height:0;rotation:90" o:connectortype="elbow" adj="-810000,-1,-810000"/>
            <v:shape id="_x0000_s1383" type="#_x0000_t32" style="position:absolute;left:10950;top:8070;width:270;height:0;rotation:90" o:connectortype="elbow" adj="-886800,-1,-886800"/>
            <v:shape id="_x0000_s1384" type="#_x0000_t34" style="position:absolute;left:10035;top:7545;width:885;height:390" o:connectortype="elbow" adj="10788,-417877,-244922"/>
            <v:rect id="_x0000_s1385" style="position:absolute;left:1155;top:8445;width:1185;height:600" filled="f" stroked="f">
              <v:textbox>
                <w:txbxContent>
                  <w:p w:rsidR="00E9690B" w:rsidRPr="00B600DB" w:rsidRDefault="00E9690B" w:rsidP="00AC2F9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  <w:r w:rsidRPr="00B600D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-уровень</w:t>
                    </w:r>
                  </w:p>
                </w:txbxContent>
              </v:textbox>
            </v:rect>
          </v:group>
        </w:pict>
      </w:r>
    </w:p>
    <w:p w:rsidR="00904768" w:rsidRPr="00904768" w:rsidRDefault="00904768" w:rsidP="00904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768" w:rsidRDefault="00904768" w:rsidP="0090476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768" w:rsidRPr="008B5E0A" w:rsidRDefault="00904768" w:rsidP="008B5E0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F9C" w:rsidRDefault="0081236C" w:rsidP="008B5E0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81" type="#_x0000_t32" style="position:absolute;margin-left:449.55pt;margin-top:102.7pt;width:48pt;height:0;z-index:251776000" o:connectortype="elbow" adj="-227813,-1,-227813"/>
        </w:pict>
      </w:r>
    </w:p>
    <w:p w:rsidR="00AC2F9C" w:rsidRPr="00AC2F9C" w:rsidRDefault="00AC2F9C" w:rsidP="00AC2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F9C" w:rsidRPr="00AC2F9C" w:rsidRDefault="00AC2F9C" w:rsidP="00AC2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F9C" w:rsidRPr="00AC2F9C" w:rsidRDefault="00AC2F9C" w:rsidP="00AC2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F9C" w:rsidRPr="00AC2F9C" w:rsidRDefault="00AC2F9C" w:rsidP="00AC2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F9C" w:rsidRPr="00AC2F9C" w:rsidRDefault="00AC2F9C" w:rsidP="00AC2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F9C" w:rsidRPr="00AC2F9C" w:rsidRDefault="00AC2F9C" w:rsidP="00AC2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F9C" w:rsidRPr="00AC2F9C" w:rsidRDefault="00AC2F9C" w:rsidP="00AC2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F9C" w:rsidRPr="00AC2F9C" w:rsidRDefault="00AC2F9C" w:rsidP="00AC2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2F9C" w:rsidRDefault="00AC2F9C" w:rsidP="00AC2F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5E0A" w:rsidRDefault="00AC2F9C" w:rsidP="00AC2F9C">
      <w:pPr>
        <w:tabs>
          <w:tab w:val="left" w:pos="1965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Рисунок 2. «Дерево целей»</w:t>
      </w:r>
    </w:p>
    <w:p w:rsidR="00AC2F9C" w:rsidRDefault="00AC2F9C" w:rsidP="00AC2F9C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индивидуальных проблем персонала на основе эффективности, спр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ведливости и оперативности</w:t>
      </w:r>
      <w:r w:rsidR="00F93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B5C" w:rsidRDefault="00F93B5C" w:rsidP="00AC2F9C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Кадровая политика определяет генеральную линию и принципиальные уст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новки в работе с персоналом на длительную перспективу.  Разработкой кадровой политики занимаются высшее руководство и кадровые службы. Работа с персон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лом, являющаяся сущностью кадровой политики, должна соответствовать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цепции развития организации. Кадровая политика является составной частью стратегически ориентированной политики организации.</w:t>
      </w:r>
    </w:p>
    <w:p w:rsidR="00F93B5C" w:rsidRDefault="0081236C" w:rsidP="00AC2F9C">
      <w:pPr>
        <w:tabs>
          <w:tab w:val="left" w:pos="1965"/>
        </w:tabs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87" editas="canvas" style="width:459pt;height:257.25pt;mso-position-horizontal-relative:char;mso-position-vertical-relative:line" coordorigin="2281,8305" coordsize="7200,39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8" type="#_x0000_t75" style="position:absolute;left:2281;top:8305;width:7200;height:3984" o:preferrelative="f">
              <v:fill o:detectmouseclick="t"/>
              <v:path o:extrusionok="t" o:connecttype="none"/>
              <o:lock v:ext="edit" text="t"/>
            </v:shape>
            <v:line id="_x0000_s1399" style="position:absolute;flip:x" from="3128,9141" to="5810,9141"/>
            <v:group id="_x0000_s1407" style="position:absolute;left:2987;top:8445;width:5505;height:3751" coordorigin="2987,8445" coordsize="5505,375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89" type="#_x0000_t202" style="position:absolute;left:4116;top:8445;width:3321;height:557">
                <v:textbox style="mso-next-textbox:#_x0000_s1389">
                  <w:txbxContent>
                    <w:p w:rsidR="00E9690B" w:rsidRPr="00F93B5C" w:rsidRDefault="00E9690B" w:rsidP="00F93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3B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Основные вопросы планирования в организации управления персоналом</w:t>
                      </w:r>
                    </w:p>
                  </w:txbxContent>
                </v:textbox>
              </v:shape>
              <v:shape id="_x0000_s1390" type="#_x0000_t202" style="position:absolute;left:2987;top:9420;width:423;height:2776">
                <v:textbox style="layout-flow:vertical;mso-layout-flow-alt:bottom-to-top;mso-next-textbox:#_x0000_s1390">
                  <w:txbxContent>
                    <w:p w:rsidR="00E9690B" w:rsidRPr="00F93B5C" w:rsidRDefault="00E9690B" w:rsidP="00F93B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3B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Наем  и адаптация</w:t>
                      </w:r>
                    </w:p>
                  </w:txbxContent>
                </v:textbox>
              </v:shape>
              <v:shape id="_x0000_s1391" type="#_x0000_t202" style="position:absolute;left:5669;top:9420;width:659;height:2776">
                <v:textbox style="layout-flow:vertical;mso-layout-flow-alt:bottom-to-top;mso-next-textbox:#_x0000_s1391">
                  <w:txbxContent>
                    <w:p w:rsidR="00E9690B" w:rsidRPr="00F93B5C" w:rsidRDefault="00E9690B" w:rsidP="00F93B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3B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Внутрифирменное  социальное обеспечение</w:t>
                      </w:r>
                    </w:p>
                  </w:txbxContent>
                </v:textbox>
              </v:shape>
              <v:shape id="_x0000_s1392" type="#_x0000_t202" style="position:absolute;left:6516;top:9420;width:424;height:2776">
                <v:textbox style="layout-flow:vertical;mso-layout-flow-alt:bottom-to-top;mso-next-textbox:#_x0000_s1392">
                  <w:txbxContent>
                    <w:p w:rsidR="00E9690B" w:rsidRPr="00F93B5C" w:rsidRDefault="00E9690B" w:rsidP="00F93B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3B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Должностная ротация</w:t>
                      </w:r>
                    </w:p>
                  </w:txbxContent>
                </v:textbox>
              </v:shape>
              <v:shape id="_x0000_s1393" type="#_x0000_t202" style="position:absolute;left:7221;top:9420;width:423;height:2776">
                <v:textbox style="layout-flow:vertical;mso-layout-flow-alt:bottom-to-top;mso-next-textbox:#_x0000_s1393">
                  <w:txbxContent>
                    <w:p w:rsidR="00E9690B" w:rsidRPr="00F93B5C" w:rsidRDefault="00E9690B" w:rsidP="00F93B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3B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Продвижение по службе</w:t>
                      </w:r>
                    </w:p>
                  </w:txbxContent>
                </v:textbox>
              </v:shape>
              <v:shape id="_x0000_s1394" type="#_x0000_t202" style="position:absolute;left:7976;top:9420;width:516;height:2776">
                <v:textbox style="layout-flow:vertical;mso-layout-flow-alt:bottom-to-top;mso-next-textbox:#_x0000_s1394">
                  <w:txbxContent>
                    <w:p w:rsidR="00E9690B" w:rsidRDefault="00E9690B" w:rsidP="00F93B5C">
                      <w:pPr>
                        <w:spacing w:after="0" w:line="240" w:lineRule="auto"/>
                      </w:pPr>
                      <w:r w:rsidRPr="00F93B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Программа занятости и обуче</w:t>
                      </w:r>
                      <w:r>
                        <w:t>ния</w:t>
                      </w:r>
                    </w:p>
                  </w:txbxContent>
                </v:textbox>
              </v:shape>
              <v:shape id="_x0000_s1395" type="#_x0000_t202" style="position:absolute;left:3834;top:9420;width:425;height:2776">
                <v:textbox style="layout-flow:vertical;mso-layout-flow-alt:bottom-to-top;mso-next-textbox:#_x0000_s1395">
                  <w:txbxContent>
                    <w:p w:rsidR="00E9690B" w:rsidRPr="00F93B5C" w:rsidRDefault="00E9690B" w:rsidP="00F93B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3B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Внутренняя коммуникация</w:t>
                      </w:r>
                    </w:p>
                  </w:txbxContent>
                </v:textbox>
              </v:shape>
              <v:shape id="_x0000_s1396" type="#_x0000_t202" style="position:absolute;left:4681;top:9420;width:706;height:2776">
                <v:textbox style="layout-flow:vertical;mso-layout-flow-alt:bottom-to-top;mso-next-textbox:#_x0000_s1396">
                  <w:txbxContent>
                    <w:p w:rsidR="00E9690B" w:rsidRPr="00F93B5C" w:rsidRDefault="00E9690B" w:rsidP="00F93B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3B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справедливой о</w:t>
                      </w:r>
                      <w:r w:rsidRPr="00F93B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F93B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латы труда</w:t>
                      </w:r>
                    </w:p>
                  </w:txbxContent>
                </v:textbox>
              </v:shape>
              <v:line id="_x0000_s1397" style="position:absolute" from="5810,9002" to="5810,9141"/>
              <v:line id="_x0000_s1398" style="position:absolute" from="5810,9141" to="8210,9141"/>
              <v:line id="_x0000_s1400" style="position:absolute" from="5105,9141" to="5106,9420"/>
              <v:line id="_x0000_s1401" style="position:absolute" from="4116,9141" to="4116,9420"/>
              <v:line id="_x0000_s1402" style="position:absolute" from="3128,9141" to="3128,9420"/>
              <v:line id="_x0000_s1403" style="position:absolute" from="5952,9141" to="5952,9420"/>
              <v:line id="_x0000_s1404" style="position:absolute" from="6657,9141" to="6657,9420"/>
              <v:line id="_x0000_s1405" style="position:absolute" from="7363,9141" to="7363,9420"/>
              <v:line id="_x0000_s1406" style="position:absolute" from="8210,9141" to="8210,9420"/>
            </v:group>
            <w10:wrap type="none"/>
            <w10:anchorlock/>
          </v:group>
        </w:pict>
      </w:r>
    </w:p>
    <w:p w:rsidR="00F93B5C" w:rsidRDefault="00F93B5C" w:rsidP="00F93B5C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Рисунок 3. Основные вопросы</w:t>
      </w:r>
      <w:r w:rsidR="00D315D3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планирования «Спецсвязи». </w:t>
      </w:r>
    </w:p>
    <w:p w:rsidR="00D315D3" w:rsidRDefault="00D315D3" w:rsidP="00D315D3">
      <w:pPr>
        <w:tabs>
          <w:tab w:val="left" w:pos="1965"/>
        </w:tabs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структурой организации понимают совокупность, состав и соотношение входящих в нее подсистем. Выделяют структуру управления и производственную структуру.</w:t>
      </w:r>
    </w:p>
    <w:p w:rsidR="00D315D3" w:rsidRDefault="00D315D3" w:rsidP="00D315D3">
      <w:pPr>
        <w:tabs>
          <w:tab w:val="left" w:pos="1965"/>
        </w:tabs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структуре управления «Спецсвязь» функционируют 15 работников (</w:t>
      </w:r>
      <w:r w:rsidRPr="00D315D3">
        <w:rPr>
          <w:rFonts w:ascii="Times New Roman" w:eastAsia="Times New Roman" w:hAnsi="Times New Roman" w:cs="Times New Roman"/>
          <w:i/>
          <w:sz w:val="28"/>
          <w:szCs w:val="28"/>
        </w:rPr>
        <w:t>рисунок 1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315D3" w:rsidRDefault="00D315D3" w:rsidP="00D315D3">
      <w:pPr>
        <w:pStyle w:val="aa"/>
        <w:numPr>
          <w:ilvl w:val="0"/>
          <w:numId w:val="5"/>
        </w:numPr>
        <w:tabs>
          <w:tab w:val="left" w:pos="19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предприятия</w:t>
      </w:r>
      <w:r w:rsidR="00002D4C">
        <w:rPr>
          <w:rFonts w:ascii="Times New Roman" w:eastAsia="Times New Roman" w:hAnsi="Times New Roman" w:cs="Times New Roman"/>
          <w:sz w:val="28"/>
          <w:szCs w:val="28"/>
        </w:rPr>
        <w:t>, мужчина имеет высшее техническое образ</w:t>
      </w:r>
      <w:r w:rsidR="00002D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2D4C">
        <w:rPr>
          <w:rFonts w:ascii="Times New Roman" w:eastAsia="Times New Roman" w:hAnsi="Times New Roman" w:cs="Times New Roman"/>
          <w:sz w:val="28"/>
          <w:szCs w:val="28"/>
        </w:rPr>
        <w:t>вание, возраст 50 лет, специалист высшей квалификации, социальный статус – государственный служащий;</w:t>
      </w:r>
    </w:p>
    <w:p w:rsidR="00002D4C" w:rsidRDefault="00002D4C" w:rsidP="00D315D3">
      <w:pPr>
        <w:pStyle w:val="aa"/>
        <w:numPr>
          <w:ilvl w:val="0"/>
          <w:numId w:val="5"/>
        </w:numPr>
        <w:tabs>
          <w:tab w:val="left" w:pos="19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инженер, мужчина имеет высшее техническое образование, возраст 40 лет, специалист высшей квалификации, статус -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венный служащий;</w:t>
      </w:r>
    </w:p>
    <w:p w:rsidR="00002D4C" w:rsidRDefault="00002D4C" w:rsidP="00002D4C">
      <w:pPr>
        <w:pStyle w:val="aa"/>
        <w:numPr>
          <w:ilvl w:val="0"/>
          <w:numId w:val="5"/>
        </w:numPr>
        <w:tabs>
          <w:tab w:val="left" w:pos="19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бухгалтер, женщина имеет высшее экономическое образование, возраст 37 лет,  специалист высшей квалификации, статус -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венный служащий;</w:t>
      </w:r>
    </w:p>
    <w:p w:rsidR="00002D4C" w:rsidRDefault="00002D4C" w:rsidP="00002D4C">
      <w:pPr>
        <w:pStyle w:val="aa"/>
        <w:numPr>
          <w:ilvl w:val="0"/>
          <w:numId w:val="5"/>
        </w:numPr>
        <w:tabs>
          <w:tab w:val="left" w:pos="19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 отдела кадров, мужчина имеет высшее техническое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ние, возраст 45 лет, специалист высшей квалификации, статус - госуда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ственный служащий;</w:t>
      </w:r>
    </w:p>
    <w:p w:rsidR="00002D4C" w:rsidRDefault="00002D4C" w:rsidP="00002D4C">
      <w:pPr>
        <w:pStyle w:val="aa"/>
        <w:numPr>
          <w:ilvl w:val="0"/>
          <w:numId w:val="5"/>
        </w:numPr>
        <w:tabs>
          <w:tab w:val="left" w:pos="19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хозяйственного отдела, мужчина имеет среднетехническое образование, возраст 48 лет,  статус - государственный служащий;</w:t>
      </w:r>
    </w:p>
    <w:p w:rsidR="00002D4C" w:rsidRDefault="00002D4C" w:rsidP="00002D4C">
      <w:pPr>
        <w:pStyle w:val="aa"/>
        <w:numPr>
          <w:ilvl w:val="0"/>
          <w:numId w:val="5"/>
        </w:numPr>
        <w:tabs>
          <w:tab w:val="left" w:pos="19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службы безопасности, мужчина имеет высшее специальное образование, возраст 45 лет, специалист высшей квалификации, статус - государственный служащий;</w:t>
      </w:r>
    </w:p>
    <w:p w:rsidR="00B61CF3" w:rsidRDefault="00002D4C" w:rsidP="00B61CF3">
      <w:pPr>
        <w:pStyle w:val="aa"/>
        <w:numPr>
          <w:ilvl w:val="0"/>
          <w:numId w:val="5"/>
        </w:numPr>
        <w:tabs>
          <w:tab w:val="left" w:pos="19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радиосвязи, мужчина имеет среднетехническое </w:t>
      </w:r>
      <w:r w:rsidR="00B61CF3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B61C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1CF3">
        <w:rPr>
          <w:rFonts w:ascii="Times New Roman" w:eastAsia="Times New Roman" w:hAnsi="Times New Roman" w:cs="Times New Roman"/>
          <w:sz w:val="28"/>
          <w:szCs w:val="28"/>
        </w:rPr>
        <w:t>зование, возраст 43 года,  статус - государственный служащий;</w:t>
      </w:r>
    </w:p>
    <w:p w:rsidR="00B61CF3" w:rsidRDefault="00B61CF3" w:rsidP="00B61CF3">
      <w:pPr>
        <w:pStyle w:val="aa"/>
        <w:numPr>
          <w:ilvl w:val="0"/>
          <w:numId w:val="5"/>
        </w:numPr>
        <w:tabs>
          <w:tab w:val="left" w:pos="19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телефонной связи, мужчина имеет среднетехническое образование, возраст 39 лет, статус - государственный служащий;</w:t>
      </w:r>
    </w:p>
    <w:p w:rsidR="00002D4C" w:rsidRDefault="00B61CF3" w:rsidP="00B61CF3">
      <w:pPr>
        <w:tabs>
          <w:tab w:val="left" w:pos="1965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Мотивацией для этих работников структуры управления является высокая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работная плата, социальные льготы, самовыражение.</w:t>
      </w:r>
    </w:p>
    <w:p w:rsidR="00B61CF3" w:rsidRDefault="00B61CF3" w:rsidP="00B61CF3">
      <w:pPr>
        <w:tabs>
          <w:tab w:val="left" w:pos="1965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Спроектирует функциональное разделение труда отдела управления персон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лом при помощи построения схемы его функциональных взаимосвязей с другими подразделениями аппарата управления организацией </w:t>
      </w:r>
      <w:r w:rsidRPr="00B61CF3">
        <w:rPr>
          <w:rFonts w:ascii="Times New Roman" w:eastAsia="Times New Roman" w:hAnsi="Times New Roman" w:cs="Times New Roman"/>
          <w:i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CF3" w:rsidRDefault="00B61CF3" w:rsidP="00B61CF3">
      <w:pPr>
        <w:tabs>
          <w:tab w:val="left" w:pos="1965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9"/>
        <w:tblW w:w="0" w:type="auto"/>
        <w:jc w:val="center"/>
        <w:tblLook w:val="04A0"/>
      </w:tblPr>
      <w:tblGrid>
        <w:gridCol w:w="4077"/>
        <w:gridCol w:w="699"/>
        <w:gridCol w:w="703"/>
        <w:gridCol w:w="707"/>
        <w:gridCol w:w="710"/>
        <w:gridCol w:w="714"/>
        <w:gridCol w:w="718"/>
        <w:gridCol w:w="708"/>
      </w:tblGrid>
      <w:tr w:rsidR="00FC4315" w:rsidRPr="00B61CF3" w:rsidTr="00FC4315">
        <w:trPr>
          <w:jc w:val="center"/>
        </w:trPr>
        <w:tc>
          <w:tcPr>
            <w:tcW w:w="4077" w:type="dxa"/>
            <w:vMerge w:val="restart"/>
            <w:vAlign w:val="center"/>
          </w:tcPr>
          <w:p w:rsidR="00FC4315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отдела управления</w:t>
            </w:r>
          </w:p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персоналом</w:t>
            </w:r>
          </w:p>
        </w:tc>
        <w:tc>
          <w:tcPr>
            <w:tcW w:w="4959" w:type="dxa"/>
            <w:gridSpan w:val="7"/>
          </w:tcPr>
          <w:p w:rsidR="00FC4315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 подразделения и </w:t>
            </w:r>
          </w:p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</w:tr>
      <w:tr w:rsidR="00FC4315" w:rsidRPr="00B61CF3" w:rsidTr="00B61CF3">
        <w:trPr>
          <w:jc w:val="center"/>
        </w:trPr>
        <w:tc>
          <w:tcPr>
            <w:tcW w:w="4077" w:type="dxa"/>
            <w:vMerge/>
            <w:vAlign w:val="center"/>
          </w:tcPr>
          <w:p w:rsidR="00FC4315" w:rsidRPr="00B61CF3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4315" w:rsidRPr="00B61CF3" w:rsidTr="00B61CF3">
        <w:trPr>
          <w:jc w:val="center"/>
        </w:trPr>
        <w:tc>
          <w:tcPr>
            <w:tcW w:w="4077" w:type="dxa"/>
            <w:vAlign w:val="center"/>
          </w:tcPr>
          <w:p w:rsidR="00FC4315" w:rsidRPr="00B61CF3" w:rsidRDefault="00FC4315" w:rsidP="00402A6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расстановка кадров</w:t>
            </w:r>
          </w:p>
        </w:tc>
        <w:tc>
          <w:tcPr>
            <w:tcW w:w="699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FC4315" w:rsidRPr="00B61CF3" w:rsidRDefault="00FC4315" w:rsidP="00B61CF3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Pr="00B61CF3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потребности в персонале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Pr="00B61CF3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приема, перевода, увольнения работников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Pr="00B61CF3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причин текучести кадров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Pr="00B61CF3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правильным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персонала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Pr="00B61CF3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резерва кадров и его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Pr="00B61CF3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личных дел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Pr="00B61CF3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для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граждения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Pr="00B61CF3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трудовых книжек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Pr="00B61CF3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профессиональному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движению кадров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писем, жалоб, заявл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C4315" w:rsidRPr="00B61CF3" w:rsidTr="00402A6F">
        <w:trPr>
          <w:jc w:val="center"/>
        </w:trPr>
        <w:tc>
          <w:tcPr>
            <w:tcW w:w="9036" w:type="dxa"/>
            <w:gridSpan w:val="8"/>
            <w:vAlign w:val="center"/>
          </w:tcPr>
          <w:p w:rsidR="00FC4315" w:rsidRPr="00FC4315" w:rsidRDefault="00FC4315" w:rsidP="00FC4315">
            <w:pPr>
              <w:tabs>
                <w:tab w:val="left" w:pos="1965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Продолжение таблицы </w:t>
            </w: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трудовой мотивации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стиля и методов работы с персоналом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C4315" w:rsidRPr="00B61CF3" w:rsidTr="00FC4315">
        <w:trPr>
          <w:jc w:val="center"/>
        </w:trPr>
        <w:tc>
          <w:tcPr>
            <w:tcW w:w="4077" w:type="dxa"/>
            <w:vAlign w:val="center"/>
          </w:tcPr>
          <w:p w:rsidR="00FC4315" w:rsidRDefault="00FC4315" w:rsidP="00B61CF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профессионального, возра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тного, образовательного состава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сонала.</w:t>
            </w:r>
          </w:p>
        </w:tc>
        <w:tc>
          <w:tcPr>
            <w:tcW w:w="699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3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7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0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4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  <w:vAlign w:val="center"/>
          </w:tcPr>
          <w:p w:rsidR="00FC4315" w:rsidRPr="00B61CF3" w:rsidRDefault="00FC4315" w:rsidP="00FC431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CF3" w:rsidRDefault="00B61CF3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1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Служба безопасности;</w:t>
      </w: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Отдел кадров;</w:t>
      </w: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Бухгалтерия;</w:t>
      </w: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Отдел радиосвязи;</w:t>
      </w: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Отдел телефонной связи;</w:t>
      </w: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Начальник отдела кадров;</w:t>
      </w: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Руководитель организации.</w:t>
      </w: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– отвечает за выполнение данной функции, организует ее исполнение,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готавливает и оформляет окончательный документ;</w:t>
      </w: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– представляет исходные данные, информацию, необходимые для выполн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данной функции;</w:t>
      </w: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– участвует в выполнении данной функции;</w:t>
      </w: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– согласовывает подготовительный документ или отдельные вопросы в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цессе выполнения функций;</w:t>
      </w: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-  принимает решение, утверждает, подписывает документы.</w:t>
      </w:r>
    </w:p>
    <w:p w:rsidR="00FC4315" w:rsidRDefault="00FC4315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A6F" w:rsidRDefault="00402A6F" w:rsidP="00FC431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A6F" w:rsidRDefault="00402A6F" w:rsidP="00402A6F">
      <w:pPr>
        <w:tabs>
          <w:tab w:val="left" w:pos="196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ВНУТРЕННИЕ И ВНЕШНИЕ ИСТОЧНИКИ НАБОРА РАБОТНИКОВ.  ДОСТОИНСТВА И НЕДОСТАТКИ.</w:t>
      </w:r>
    </w:p>
    <w:p w:rsidR="00402A6F" w:rsidRDefault="00402A6F" w:rsidP="00402A6F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A6F" w:rsidRDefault="00402A6F" w:rsidP="00402A6F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Следующий этап – технология определения потребности в персонале дост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точно подробно освещается в литературе. И с точки зрения принятия кадровых решений данное направление работы, как правило, не представляет особой сло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ности. Существуют различные методы и формулы расчета потребности в перс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нале. Задача работников кадровой службы – выбрать наиболее подходящий для себя способ определения, основываясь на специфике работы организации, техн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логии и характере производства (тип производства, сезонность, уровень механи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ма и др.).</w:t>
      </w:r>
    </w:p>
    <w:p w:rsidR="00402A6F" w:rsidRDefault="00402A6F" w:rsidP="00402A6F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Гораздо труднее ответить на вопрос: где взять необходимых кандидатов, 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кому из имеющихся источников набора персонала </w:t>
      </w:r>
      <w:r w:rsidR="00473289" w:rsidRPr="0047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289">
        <w:rPr>
          <w:rFonts w:ascii="Times New Roman" w:eastAsia="Times New Roman" w:hAnsi="Times New Roman" w:cs="Times New Roman"/>
          <w:sz w:val="28"/>
          <w:szCs w:val="28"/>
        </w:rPr>
        <w:t>следует отдать предпочтение.</w:t>
      </w:r>
    </w:p>
    <w:p w:rsidR="002461B3" w:rsidRDefault="002461B3" w:rsidP="00402A6F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поиска кандидатов можно использовать два основных источника набора: поискать</w:t>
      </w:r>
      <w:r w:rsidR="00F77AAC">
        <w:rPr>
          <w:rFonts w:ascii="Times New Roman" w:eastAsia="Times New Roman" w:hAnsi="Times New Roman" w:cs="Times New Roman"/>
          <w:sz w:val="28"/>
          <w:szCs w:val="28"/>
        </w:rPr>
        <w:t xml:space="preserve"> кандидатов внутри компании или заполнить вакансии работн</w:t>
      </w:r>
      <w:r w:rsidR="00F77A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7AAC">
        <w:rPr>
          <w:rFonts w:ascii="Times New Roman" w:eastAsia="Times New Roman" w:hAnsi="Times New Roman" w:cs="Times New Roman"/>
          <w:sz w:val="28"/>
          <w:szCs w:val="28"/>
        </w:rPr>
        <w:t xml:space="preserve">ками со стороны. Наиболее типичные положительные и отрицательные </w:t>
      </w:r>
      <w:r w:rsidR="00FC3057">
        <w:rPr>
          <w:rFonts w:ascii="Times New Roman" w:eastAsia="Times New Roman" w:hAnsi="Times New Roman" w:cs="Times New Roman"/>
          <w:sz w:val="28"/>
          <w:szCs w:val="28"/>
        </w:rPr>
        <w:t>моменты,</w:t>
      </w:r>
      <w:r w:rsidR="00F77AAC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использованием внешних и внутренних</w:t>
      </w:r>
      <w:r w:rsidR="00FC3057" w:rsidRPr="00FC3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057">
        <w:rPr>
          <w:rFonts w:ascii="Times New Roman" w:eastAsia="Times New Roman" w:hAnsi="Times New Roman" w:cs="Times New Roman"/>
          <w:sz w:val="28"/>
          <w:szCs w:val="28"/>
        </w:rPr>
        <w:t>источников набора</w:t>
      </w:r>
      <w:r w:rsidR="00E9360F">
        <w:rPr>
          <w:rFonts w:ascii="Times New Roman" w:eastAsia="Times New Roman" w:hAnsi="Times New Roman" w:cs="Times New Roman"/>
          <w:sz w:val="28"/>
          <w:szCs w:val="28"/>
        </w:rPr>
        <w:t>, привед</w:t>
      </w:r>
      <w:r w:rsidR="00E936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360F">
        <w:rPr>
          <w:rFonts w:ascii="Times New Roman" w:eastAsia="Times New Roman" w:hAnsi="Times New Roman" w:cs="Times New Roman"/>
          <w:sz w:val="28"/>
          <w:szCs w:val="28"/>
        </w:rPr>
        <w:t xml:space="preserve">ны в </w:t>
      </w:r>
      <w:r w:rsidR="00E9360F">
        <w:rPr>
          <w:rFonts w:ascii="Times New Roman" w:eastAsia="Times New Roman" w:hAnsi="Times New Roman" w:cs="Times New Roman"/>
          <w:i/>
          <w:sz w:val="28"/>
          <w:szCs w:val="28"/>
        </w:rPr>
        <w:t>таблице 2</w:t>
      </w:r>
      <w:r w:rsidR="00FC3057">
        <w:rPr>
          <w:rFonts w:ascii="Times New Roman" w:eastAsia="Times New Roman" w:hAnsi="Times New Roman" w:cs="Times New Roman"/>
          <w:sz w:val="28"/>
          <w:szCs w:val="28"/>
        </w:rPr>
        <w:t xml:space="preserve">.  Тщательный </w:t>
      </w:r>
      <w:r w:rsidR="009F17F8">
        <w:rPr>
          <w:rFonts w:ascii="Times New Roman" w:eastAsia="Times New Roman" w:hAnsi="Times New Roman" w:cs="Times New Roman"/>
          <w:sz w:val="28"/>
          <w:szCs w:val="28"/>
        </w:rPr>
        <w:t>анализ их достоинств и недостатков послужит о</w:t>
      </w:r>
      <w:r w:rsidR="009F17F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17F8">
        <w:rPr>
          <w:rFonts w:ascii="Times New Roman" w:eastAsia="Times New Roman" w:hAnsi="Times New Roman" w:cs="Times New Roman"/>
          <w:sz w:val="28"/>
          <w:szCs w:val="28"/>
        </w:rPr>
        <w:t xml:space="preserve">новой выбора наиболее подходящего решения. </w:t>
      </w:r>
    </w:p>
    <w:p w:rsidR="00E9360F" w:rsidRDefault="00E9360F" w:rsidP="00E9360F">
      <w:pPr>
        <w:tabs>
          <w:tab w:val="left" w:pos="1965"/>
        </w:tabs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60F">
        <w:rPr>
          <w:rFonts w:ascii="Times New Roman" w:eastAsia="Times New Roman" w:hAnsi="Times New Roman" w:cs="Times New Roman"/>
          <w:i/>
          <w:sz w:val="28"/>
          <w:szCs w:val="28"/>
        </w:rPr>
        <w:t>Таблица 2</w:t>
      </w:r>
    </w:p>
    <w:p w:rsidR="00E9360F" w:rsidRPr="00E9360F" w:rsidRDefault="00E9360F" w:rsidP="00E9360F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Источники набора: достоинства и недостатки</w:t>
      </w:r>
    </w:p>
    <w:tbl>
      <w:tblPr>
        <w:tblStyle w:val="a9"/>
        <w:tblW w:w="10458" w:type="dxa"/>
        <w:tblLook w:val="04A0"/>
      </w:tblPr>
      <w:tblGrid>
        <w:gridCol w:w="3085"/>
        <w:gridCol w:w="3675"/>
        <w:gridCol w:w="3698"/>
      </w:tblGrid>
      <w:tr w:rsidR="00E9360F" w:rsidRPr="00E9360F" w:rsidTr="007A0844">
        <w:tc>
          <w:tcPr>
            <w:tcW w:w="3085" w:type="dxa"/>
            <w:vAlign w:val="center"/>
          </w:tcPr>
          <w:p w:rsidR="00E9360F" w:rsidRPr="00E9360F" w:rsidRDefault="00E9360F" w:rsidP="00E9360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3675" w:type="dxa"/>
            <w:vAlign w:val="center"/>
          </w:tcPr>
          <w:p w:rsidR="00E9360F" w:rsidRPr="00E9360F" w:rsidRDefault="00E9360F" w:rsidP="00E9360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3698" w:type="dxa"/>
            <w:vAlign w:val="center"/>
          </w:tcPr>
          <w:p w:rsidR="00E9360F" w:rsidRPr="00E9360F" w:rsidRDefault="00E9360F" w:rsidP="00E9360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E9360F" w:rsidRPr="00E9360F" w:rsidTr="007A0844">
        <w:tc>
          <w:tcPr>
            <w:tcW w:w="3085" w:type="dxa"/>
            <w:vAlign w:val="center"/>
          </w:tcPr>
          <w:p w:rsidR="00E9360F" w:rsidRPr="00E9360F" w:rsidRDefault="00E9360F" w:rsidP="00E9360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675" w:type="dxa"/>
          </w:tcPr>
          <w:p w:rsidR="00E9360F" w:rsidRDefault="00E9360F" w:rsidP="00A16F9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Повышают лояльность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организации.</w:t>
            </w:r>
          </w:p>
          <w:p w:rsidR="00E9360F" w:rsidRDefault="00E9360F" w:rsidP="00A16F9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хорошее знание положительных и отрицательных сторон кандидата.</w:t>
            </w:r>
          </w:p>
          <w:p w:rsidR="00E9360F" w:rsidRPr="00E9360F" w:rsidRDefault="00E9360F" w:rsidP="00A16F9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правило, дешевле, чем набор со стороны.</w:t>
            </w:r>
          </w:p>
        </w:tc>
        <w:tc>
          <w:tcPr>
            <w:tcW w:w="3698" w:type="dxa"/>
          </w:tcPr>
          <w:p w:rsidR="00E9360F" w:rsidRDefault="00A16F98" w:rsidP="00A16F9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конфликт внутри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между тем, кто был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двинут на вышестоящую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и тем, кто нет, но хотел этого.</w:t>
            </w:r>
          </w:p>
          <w:p w:rsidR="00A16F98" w:rsidRPr="00E9360F" w:rsidRDefault="00A16F98" w:rsidP="00A16F9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одного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может привести к ухудш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работы другого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E9360F" w:rsidRPr="00E9360F" w:rsidTr="007A0844">
        <w:tc>
          <w:tcPr>
            <w:tcW w:w="3085" w:type="dxa"/>
            <w:vAlign w:val="center"/>
          </w:tcPr>
          <w:p w:rsidR="00E9360F" w:rsidRPr="00E9360F" w:rsidRDefault="00E9360F" w:rsidP="00E9360F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675" w:type="dxa"/>
          </w:tcPr>
          <w:p w:rsidR="00E9360F" w:rsidRDefault="00E9360F" w:rsidP="00A16F9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Приносят «свежую струю»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 идеи в организацию.</w:t>
            </w:r>
          </w:p>
          <w:p w:rsidR="00E9360F" w:rsidRDefault="00E9360F" w:rsidP="00A16F9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 использовать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жительны</w:t>
            </w:r>
            <w:r w:rsidR="00A16F98">
              <w:rPr>
                <w:rFonts w:ascii="Times New Roman" w:eastAsia="Times New Roman" w:hAnsi="Times New Roman" w:cs="Times New Roman"/>
                <w:sz w:val="24"/>
                <w:szCs w:val="24"/>
              </w:rPr>
              <w:t>й опыт других орган</w:t>
            </w:r>
            <w:r w:rsidR="00A16F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16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заций. </w:t>
            </w:r>
          </w:p>
          <w:p w:rsidR="00A16F98" w:rsidRDefault="00A16F98" w:rsidP="00A16F9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взять человека со 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может быть дешевле, чем обучить своего сотрудника.</w:t>
            </w:r>
          </w:p>
          <w:p w:rsidR="00A16F98" w:rsidRPr="00E9360F" w:rsidRDefault="00A16F98" w:rsidP="00A16F9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служить в качестве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ламы компании.</w:t>
            </w:r>
          </w:p>
        </w:tc>
        <w:tc>
          <w:tcPr>
            <w:tcW w:w="3698" w:type="dxa"/>
          </w:tcPr>
          <w:p w:rsidR="00E9360F" w:rsidRDefault="00A16F98" w:rsidP="00A16F9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вероятность ошибки при подборе, т.к. не очень хор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 знаем кандидата.</w:t>
            </w:r>
          </w:p>
          <w:p w:rsidR="00A16F98" w:rsidRDefault="00A16F98" w:rsidP="00A16F9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Снижает лояльность работников, которые хотели бы продвигаться внутри компании.</w:t>
            </w:r>
          </w:p>
          <w:p w:rsidR="00A16F98" w:rsidRPr="00E9360F" w:rsidRDefault="00A16F98" w:rsidP="00A16F9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 работе и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требует, как правило, больше времени, чем для тех, кто уже работает в организации.</w:t>
            </w:r>
          </w:p>
        </w:tc>
      </w:tr>
    </w:tbl>
    <w:p w:rsidR="00E9360F" w:rsidRPr="00E9360F" w:rsidRDefault="00E9360F" w:rsidP="00E9360F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6455" w:rsidRDefault="00D96455" w:rsidP="00402A6F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Внутренние источники – это люди, работающие в организации. В ряде зар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бежных стран, например Японии, при появлении вакансий в аппарате управления принято вначале объявлять внутренний конкурс на замещение должности из св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527E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и только затем, в случае отрицательных результатов, приглашать к участию в конкурсе специалистов со стороны. Считается, что это улучшает м</w:t>
      </w:r>
      <w:r w:rsidR="000D52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527E">
        <w:rPr>
          <w:rFonts w:ascii="Times New Roman" w:eastAsia="Times New Roman" w:hAnsi="Times New Roman" w:cs="Times New Roman"/>
          <w:sz w:val="28"/>
          <w:szCs w:val="28"/>
        </w:rPr>
        <w:t xml:space="preserve">ральный климат в коллективе, укрепляет веру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27E">
        <w:rPr>
          <w:rFonts w:ascii="Times New Roman" w:eastAsia="Times New Roman" w:hAnsi="Times New Roman" w:cs="Times New Roman"/>
          <w:sz w:val="28"/>
          <w:szCs w:val="28"/>
        </w:rPr>
        <w:t xml:space="preserve">сотрудников в свою организацию. </w:t>
      </w:r>
      <w:r w:rsidR="000D527E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работе с резервом во всех крупных фирмах существуют так называемые</w:t>
      </w:r>
      <w:r w:rsidR="00966F50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966F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66F50">
        <w:rPr>
          <w:rFonts w:ascii="Times New Roman" w:eastAsia="Times New Roman" w:hAnsi="Times New Roman" w:cs="Times New Roman"/>
          <w:sz w:val="28"/>
          <w:szCs w:val="28"/>
        </w:rPr>
        <w:t>рицы перемещений, в которых находит отражение настоящее положение каждого руководителя, его возможные перемещения и степень готовности к занятию сл</w:t>
      </w:r>
      <w:r w:rsidR="00966F5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66F50">
        <w:rPr>
          <w:rFonts w:ascii="Times New Roman" w:eastAsia="Times New Roman" w:hAnsi="Times New Roman" w:cs="Times New Roman"/>
          <w:sz w:val="28"/>
          <w:szCs w:val="28"/>
        </w:rPr>
        <w:t>дующей должности (готов занять немедленно через год, через два года, но для этого необходимо повышение квалификации в определенных областях и т.д.)</w:t>
      </w:r>
      <w:r w:rsidR="00966F50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966F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F50" w:rsidRDefault="00966F50" w:rsidP="00402A6F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набора персонала из внутреннего источника разнообразны.</w:t>
      </w:r>
    </w:p>
    <w:p w:rsidR="00966F50" w:rsidRDefault="00966F50" w:rsidP="00402A6F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Внутренний конкурс. </w:t>
      </w:r>
      <w:r w:rsidR="00D752E5">
        <w:rPr>
          <w:rFonts w:ascii="Times New Roman" w:eastAsia="Times New Roman" w:hAnsi="Times New Roman" w:cs="Times New Roman"/>
          <w:sz w:val="28"/>
          <w:szCs w:val="28"/>
        </w:rPr>
        <w:t>Служба персонала может разослать во все подраздел</w:t>
      </w:r>
      <w:r w:rsidR="00D752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52E5">
        <w:rPr>
          <w:rFonts w:ascii="Times New Roman" w:eastAsia="Times New Roman" w:hAnsi="Times New Roman" w:cs="Times New Roman"/>
          <w:sz w:val="28"/>
          <w:szCs w:val="28"/>
        </w:rPr>
        <w:t>ния информацию об открывшихся вакансиях, известить об этом всех работающих, попросить их порекомендовать на работу своих друзей и знакомых.</w:t>
      </w:r>
    </w:p>
    <w:p w:rsidR="00CD0A21" w:rsidRDefault="00CD0A21" w:rsidP="00402A6F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французские фирмы внутренний источник набора персонала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пользуют в трех случаях:</w:t>
      </w:r>
    </w:p>
    <w:p w:rsidR="00CD0A21" w:rsidRDefault="00CD0A21" w:rsidP="00CD0A21">
      <w:pPr>
        <w:pStyle w:val="aa"/>
        <w:numPr>
          <w:ilvl w:val="0"/>
          <w:numId w:val="7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стремлении к формированию минимальной численности персонала (персонал частично высвобождается и перераспределяется, кадровая служба полностью отказывается от внешнего набора кадров);</w:t>
      </w:r>
    </w:p>
    <w:p w:rsidR="00CD0A21" w:rsidRDefault="00CD0A21" w:rsidP="00CD0A21">
      <w:pPr>
        <w:pStyle w:val="aa"/>
        <w:numPr>
          <w:ilvl w:val="0"/>
          <w:numId w:val="7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875">
        <w:rPr>
          <w:rFonts w:ascii="Times New Roman" w:eastAsia="Times New Roman" w:hAnsi="Times New Roman" w:cs="Times New Roman"/>
          <w:sz w:val="28"/>
          <w:szCs w:val="28"/>
        </w:rPr>
        <w:t>при перераспределении персонала;</w:t>
      </w:r>
    </w:p>
    <w:p w:rsidR="001E7875" w:rsidRDefault="001E7875" w:rsidP="00CD0A21">
      <w:pPr>
        <w:pStyle w:val="aa"/>
        <w:numPr>
          <w:ilvl w:val="0"/>
          <w:numId w:val="7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перемещении персонала, например, уход человека, находившегося на определенной ступени пирамиды, компенсируется повышением на ступеньку персонала с низших уровней.</w:t>
      </w:r>
    </w:p>
    <w:p w:rsidR="001E7875" w:rsidRDefault="001E7875" w:rsidP="001E787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Совмещение профессий. В этих случаях целесообразно использовать 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вмещение должностей самим работниками фирмы (если исполнить требуется на короткое время, для выполнения небольшого объема работы).</w:t>
      </w:r>
    </w:p>
    <w:p w:rsidR="001E7875" w:rsidRDefault="001E7875" w:rsidP="001E787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Ротация. Весьма эффективным для некоторых организаций, особенно наход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щихся в стадии интенсивного роста, считается такое использование внутренних источников комплектования управленческих кадров, как перемещение руковод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телей. Возможны следующие варианты перемещений руководителей:</w:t>
      </w:r>
    </w:p>
    <w:p w:rsidR="00E9360F" w:rsidRDefault="00E9360F" w:rsidP="00E9360F">
      <w:pPr>
        <w:pStyle w:val="aa"/>
        <w:numPr>
          <w:ilvl w:val="0"/>
          <w:numId w:val="8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(или понижение) в должности с расширением (или умен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шением) круга должностных обязанностей, увеличением (уменьшением) прав и повышением (понижением) уровня деятельности;</w:t>
      </w:r>
    </w:p>
    <w:p w:rsidR="00A16F98" w:rsidRDefault="00A16F98" w:rsidP="00E9360F">
      <w:pPr>
        <w:pStyle w:val="aa"/>
        <w:numPr>
          <w:ilvl w:val="0"/>
          <w:numId w:val="8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уровня квалификации, сопровождающееся поручением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ководителю, более сложных задач, не влекущим за собой повышения в должности, но сопровождающимся повышением зарплаты;</w:t>
      </w:r>
    </w:p>
    <w:p w:rsidR="00A16F98" w:rsidRDefault="00A16F98" w:rsidP="00E9360F">
      <w:pPr>
        <w:pStyle w:val="aa"/>
        <w:numPr>
          <w:ilvl w:val="0"/>
          <w:numId w:val="8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смена круга задач и обязанностей, не вызванная повышением квалиф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кации, не влекущая за собой повышения в должности и роста зарплаты (ротация).</w:t>
      </w:r>
    </w:p>
    <w:p w:rsidR="00A16F98" w:rsidRDefault="00890584" w:rsidP="00A16F9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Такого типа ротации, как правило, приводят к расширению кругозора, пов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шению управленческой квалификации </w:t>
      </w:r>
      <w:r w:rsidR="00321154"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конечном </w:t>
      </w:r>
      <w:r w:rsidR="00321154">
        <w:rPr>
          <w:rFonts w:ascii="Times New Roman" w:eastAsia="Times New Roman" w:hAnsi="Times New Roman" w:cs="Times New Roman"/>
          <w:sz w:val="28"/>
          <w:szCs w:val="28"/>
        </w:rPr>
        <w:t>счете,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сопровождаются должностным ростом работников организации.</w:t>
      </w:r>
    </w:p>
    <w:p w:rsidR="00321154" w:rsidRDefault="00321154" w:rsidP="00A16F9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Внешние источники набора чаще всего используются, когда нет подходящего кандидата внутри организации, или переобучение его требует значительных средств и времени, либо, когда организация выбрала для себя стратегию постоя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пополнения </w:t>
      </w:r>
      <w:r w:rsidR="00AE1995">
        <w:rPr>
          <w:rFonts w:ascii="Times New Roman" w:eastAsia="Times New Roman" w:hAnsi="Times New Roman" w:cs="Times New Roman"/>
          <w:sz w:val="28"/>
          <w:szCs w:val="28"/>
        </w:rPr>
        <w:t xml:space="preserve">свежими силами и идеями со стороны. Некоторые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иногда используют данную стратегию также как средство экономии фонда зар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ботной платы, поскольку зачастую новым работникам платят относительно меньше, чем  </w:t>
      </w:r>
      <w:r w:rsidR="00AE1995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="00854251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аналогичной работы кадровые сотрудники предприятия. </w:t>
      </w:r>
    </w:p>
    <w:p w:rsidR="00F72CD8" w:rsidRDefault="00F72CD8" w:rsidP="00A16F9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внешним источникам персонала относится все то неопределенное количес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во людей, способных работать в организации, но не работающих в ней в насто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щий момент. Среди них могут быть как люди, с которыми руководители орган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зации и работники службы персонала раньше встречались по вопросу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ройства (из так называемого списка ожидания),  так и специалисты, с которыми подобные встречи еще предстоят.</w:t>
      </w:r>
    </w:p>
    <w:p w:rsidR="00F72CD8" w:rsidRDefault="00F72CD8" w:rsidP="00A16F9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подбор  работников со стороны связан с определенными рисками для организации, к выбору источников набора со стороны необходимо</w:t>
      </w:r>
      <w:r w:rsidR="00793CE1">
        <w:rPr>
          <w:rFonts w:ascii="Times New Roman" w:eastAsia="Times New Roman" w:hAnsi="Times New Roman" w:cs="Times New Roman"/>
          <w:sz w:val="28"/>
          <w:szCs w:val="28"/>
        </w:rPr>
        <w:t xml:space="preserve"> подходить с особой  тщательностью. Наиболее часто используемые источники набора перс</w:t>
      </w:r>
      <w:r w:rsidR="00793C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3CE1">
        <w:rPr>
          <w:rFonts w:ascii="Times New Roman" w:eastAsia="Times New Roman" w:hAnsi="Times New Roman" w:cs="Times New Roman"/>
          <w:sz w:val="28"/>
          <w:szCs w:val="28"/>
        </w:rPr>
        <w:t xml:space="preserve">нала со стороны приведены в </w:t>
      </w:r>
      <w:r w:rsidR="00793CE1" w:rsidRPr="00793CE1">
        <w:rPr>
          <w:rFonts w:ascii="Times New Roman" w:eastAsia="Times New Roman" w:hAnsi="Times New Roman" w:cs="Times New Roman"/>
          <w:i/>
          <w:sz w:val="28"/>
          <w:szCs w:val="28"/>
        </w:rPr>
        <w:t>таблице 3</w:t>
      </w:r>
      <w:r w:rsidR="00793C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CE1" w:rsidRDefault="00793CE1" w:rsidP="00A16F9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E1" w:rsidRDefault="00793CE1" w:rsidP="00A16F9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E1" w:rsidRDefault="00793CE1" w:rsidP="00A16F9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E1" w:rsidRDefault="00793CE1" w:rsidP="00793CE1">
      <w:pPr>
        <w:tabs>
          <w:tab w:val="left" w:pos="1965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3.</w:t>
      </w:r>
    </w:p>
    <w:p w:rsidR="00793CE1" w:rsidRPr="00793CE1" w:rsidRDefault="00793CE1" w:rsidP="00793CE1">
      <w:pPr>
        <w:tabs>
          <w:tab w:val="left" w:pos="19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Внешние источники набора: достоинства и недостатки.</w:t>
      </w:r>
    </w:p>
    <w:tbl>
      <w:tblPr>
        <w:tblStyle w:val="a9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793CE1" w:rsidRPr="00793CE1" w:rsidTr="00793CE1">
        <w:tc>
          <w:tcPr>
            <w:tcW w:w="2534" w:type="dxa"/>
            <w:vAlign w:val="center"/>
          </w:tcPr>
          <w:p w:rsidR="00793CE1" w:rsidRPr="00793CE1" w:rsidRDefault="00793CE1" w:rsidP="00793CE1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Внешние источники набора</w:t>
            </w:r>
          </w:p>
        </w:tc>
        <w:tc>
          <w:tcPr>
            <w:tcW w:w="2534" w:type="dxa"/>
            <w:vAlign w:val="center"/>
          </w:tcPr>
          <w:p w:rsidR="00793CE1" w:rsidRPr="00793CE1" w:rsidRDefault="00793CE1" w:rsidP="00793CE1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Достоинства и усл</w:t>
            </w:r>
            <w:r w:rsidRPr="0079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9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вия применения</w:t>
            </w:r>
          </w:p>
        </w:tc>
        <w:tc>
          <w:tcPr>
            <w:tcW w:w="2534" w:type="dxa"/>
            <w:vAlign w:val="center"/>
          </w:tcPr>
          <w:p w:rsidR="00793CE1" w:rsidRPr="00793CE1" w:rsidRDefault="00793CE1" w:rsidP="00793CE1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2535" w:type="dxa"/>
            <w:vAlign w:val="center"/>
          </w:tcPr>
          <w:p w:rsidR="00793CE1" w:rsidRPr="00793CE1" w:rsidRDefault="00793CE1" w:rsidP="00793CE1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Рациональная сфера применения</w:t>
            </w:r>
          </w:p>
        </w:tc>
      </w:tr>
      <w:tr w:rsidR="00793CE1" w:rsidRPr="00793CE1" w:rsidTr="00793CE1">
        <w:tc>
          <w:tcPr>
            <w:tcW w:w="2534" w:type="dxa"/>
          </w:tcPr>
          <w:p w:rsidR="00793CE1" w:rsidRPr="00793CE1" w:rsidRDefault="00793CE1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газета</w:t>
            </w:r>
          </w:p>
        </w:tc>
        <w:tc>
          <w:tcPr>
            <w:tcW w:w="2534" w:type="dxa"/>
          </w:tcPr>
          <w:p w:rsidR="00793CE1" w:rsidRDefault="00793CE1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 (выходит, как правило, 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дневно).</w:t>
            </w:r>
          </w:p>
          <w:p w:rsidR="00793CE1" w:rsidRPr="00793CE1" w:rsidRDefault="00793CE1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ничения (обращение к местным кандидатам).</w:t>
            </w:r>
          </w:p>
        </w:tc>
        <w:tc>
          <w:tcPr>
            <w:tcW w:w="2534" w:type="dxa"/>
          </w:tcPr>
          <w:p w:rsidR="00793CE1" w:rsidRPr="00793CE1" w:rsidRDefault="00793CE1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Слишком широкий охват кандидатов</w:t>
            </w:r>
            <w:r w:rsidR="00185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793CE1" w:rsidRPr="00793CE1" w:rsidRDefault="001857C7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 способ для набора конторских служащих и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стративных служащих низшего звена.</w:t>
            </w:r>
          </w:p>
        </w:tc>
      </w:tr>
      <w:tr w:rsidR="00793CE1" w:rsidRPr="00793CE1" w:rsidTr="00793CE1">
        <w:tc>
          <w:tcPr>
            <w:tcW w:w="2534" w:type="dxa"/>
          </w:tcPr>
          <w:p w:rsidR="00793CE1" w:rsidRPr="00793CE1" w:rsidRDefault="00793CE1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534" w:type="dxa"/>
          </w:tcPr>
          <w:p w:rsidR="00793CE1" w:rsidRDefault="00F2781D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 читают 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тересованные 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листы.</w:t>
            </w:r>
          </w:p>
          <w:p w:rsidR="00F2781D" w:rsidRPr="00793CE1" w:rsidRDefault="00F2781D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реги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ограничения.</w:t>
            </w:r>
          </w:p>
        </w:tc>
        <w:tc>
          <w:tcPr>
            <w:tcW w:w="2534" w:type="dxa"/>
          </w:tcPr>
          <w:p w:rsidR="00793CE1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как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ло, выходят раз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сяц.</w:t>
            </w:r>
          </w:p>
        </w:tc>
        <w:tc>
          <w:tcPr>
            <w:tcW w:w="2535" w:type="dxa"/>
          </w:tcPr>
          <w:p w:rsidR="00793CE1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Удачный способ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бора специалистов, но не требует времени.</w:t>
            </w:r>
          </w:p>
        </w:tc>
      </w:tr>
      <w:tr w:rsidR="00793CE1" w:rsidRPr="00793CE1" w:rsidTr="00793CE1">
        <w:tc>
          <w:tcPr>
            <w:tcW w:w="2534" w:type="dxa"/>
          </w:tcPr>
          <w:p w:rsidR="00793CE1" w:rsidRPr="00793CE1" w:rsidRDefault="00793CE1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 и телевидение</w:t>
            </w:r>
          </w:p>
        </w:tc>
        <w:tc>
          <w:tcPr>
            <w:tcW w:w="2534" w:type="dxa"/>
          </w:tcPr>
          <w:p w:rsidR="00793CE1" w:rsidRDefault="00F2781D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аудитория.</w:t>
            </w:r>
          </w:p>
          <w:p w:rsidR="00F2781D" w:rsidRDefault="00F2781D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Быстрота.</w:t>
            </w:r>
          </w:p>
          <w:p w:rsidR="00F2781D" w:rsidRPr="00793CE1" w:rsidRDefault="00F2781D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Повторяемость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 (навязчивая реклама)</w:t>
            </w:r>
          </w:p>
        </w:tc>
        <w:tc>
          <w:tcPr>
            <w:tcW w:w="2534" w:type="dxa"/>
          </w:tcPr>
          <w:p w:rsid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правило, краткие обращения (отсутс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вуют детали).</w:t>
            </w:r>
          </w:p>
          <w:p w:rsidR="002628E9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обратиться слишком нежелател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кандидатов.</w:t>
            </w:r>
          </w:p>
        </w:tc>
        <w:tc>
          <w:tcPr>
            <w:tcW w:w="2535" w:type="dxa"/>
          </w:tcPr>
          <w:p w:rsidR="00793CE1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Используется, когда надо быстрое и 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 воздействие, при наборе большого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кандидатов и при их дефиците на рынке труда.</w:t>
            </w:r>
          </w:p>
        </w:tc>
      </w:tr>
      <w:tr w:rsidR="00793CE1" w:rsidRPr="00793CE1" w:rsidTr="00793CE1">
        <w:tc>
          <w:tcPr>
            <w:tcW w:w="2534" w:type="dxa"/>
          </w:tcPr>
          <w:p w:rsidR="00793CE1" w:rsidRPr="00793CE1" w:rsidRDefault="00793CE1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534" w:type="dxa"/>
          </w:tcPr>
          <w:p w:rsidR="00F2781D" w:rsidRDefault="00F2781D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Быстрота.</w:t>
            </w:r>
          </w:p>
          <w:p w:rsidR="00F2781D" w:rsidRDefault="00F2781D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Массовость аудит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рии, получающей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формацию.</w:t>
            </w:r>
          </w:p>
          <w:p w:rsidR="00F2781D" w:rsidRPr="00793CE1" w:rsidRDefault="00F2781D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Дешевый способ.</w:t>
            </w:r>
          </w:p>
        </w:tc>
        <w:tc>
          <w:tcPr>
            <w:tcW w:w="2534" w:type="dxa"/>
          </w:tcPr>
          <w:p w:rsidR="00793CE1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обратиться много нежелательных кандидатов.</w:t>
            </w:r>
          </w:p>
        </w:tc>
        <w:tc>
          <w:tcPr>
            <w:tcW w:w="2535" w:type="dxa"/>
          </w:tcPr>
          <w:p w:rsidR="00793CE1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новлено.</w:t>
            </w:r>
          </w:p>
        </w:tc>
      </w:tr>
      <w:tr w:rsidR="00793CE1" w:rsidRPr="00793CE1" w:rsidTr="00793CE1">
        <w:tc>
          <w:tcPr>
            <w:tcW w:w="2534" w:type="dxa"/>
          </w:tcPr>
          <w:p w:rsidR="00793CE1" w:rsidRPr="00793CE1" w:rsidRDefault="00793CE1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2534" w:type="dxa"/>
          </w:tcPr>
          <w:p w:rsidR="00793CE1" w:rsidRDefault="00F2781D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учреждения, </w:t>
            </w:r>
            <w:r w:rsidR="002628E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рошую подготовку.</w:t>
            </w:r>
          </w:p>
          <w:p w:rsidR="00F2781D" w:rsidRPr="00793CE1" w:rsidRDefault="00F2781D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рекоме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даци</w:t>
            </w:r>
            <w:r w:rsidR="0026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на кандидатов. </w:t>
            </w:r>
          </w:p>
        </w:tc>
        <w:tc>
          <w:tcPr>
            <w:tcW w:w="2534" w:type="dxa"/>
          </w:tcPr>
          <w:p w:rsidR="00793CE1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как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ло, не имеют опыта работы. Иногда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ходимо ждать, пока они закончат учебное заведение.</w:t>
            </w:r>
          </w:p>
        </w:tc>
        <w:tc>
          <w:tcPr>
            <w:tcW w:w="2535" w:type="dxa"/>
          </w:tcPr>
          <w:p w:rsid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Временная занятость.</w:t>
            </w:r>
          </w:p>
          <w:p w:rsidR="002628E9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условиях неполного рабочего времени.</w:t>
            </w:r>
          </w:p>
        </w:tc>
      </w:tr>
      <w:tr w:rsidR="00793CE1" w:rsidRPr="00793CE1" w:rsidTr="00793CE1">
        <w:tc>
          <w:tcPr>
            <w:tcW w:w="2534" w:type="dxa"/>
          </w:tcPr>
          <w:p w:rsidR="00793CE1" w:rsidRPr="00793CE1" w:rsidRDefault="00793CE1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служба занятости</w:t>
            </w:r>
          </w:p>
        </w:tc>
        <w:tc>
          <w:tcPr>
            <w:tcW w:w="2534" w:type="dxa"/>
          </w:tcPr>
          <w:p w:rsid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платить за подбор кандидатов.</w:t>
            </w:r>
          </w:p>
          <w:p w:rsidR="002628E9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 прошли или могут пройти подготовку за счет средств службы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тости.</w:t>
            </w:r>
          </w:p>
        </w:tc>
        <w:tc>
          <w:tcPr>
            <w:tcW w:w="2534" w:type="dxa"/>
          </w:tcPr>
          <w:p w:rsidR="00793CE1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Безработные 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могут утратить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выки, особенно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риод длительного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сутствия работы. </w:t>
            </w:r>
          </w:p>
        </w:tc>
        <w:tc>
          <w:tcPr>
            <w:tcW w:w="2535" w:type="dxa"/>
          </w:tcPr>
          <w:p w:rsidR="00793CE1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правило, для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бора технического персонала, конто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служащих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шего звена.</w:t>
            </w:r>
          </w:p>
        </w:tc>
      </w:tr>
      <w:tr w:rsidR="00793CE1" w:rsidRPr="00793CE1" w:rsidTr="00793CE1">
        <w:tc>
          <w:tcPr>
            <w:tcW w:w="2534" w:type="dxa"/>
          </w:tcPr>
          <w:p w:rsidR="00793CE1" w:rsidRPr="00793CE1" w:rsidRDefault="00793CE1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агентства</w:t>
            </w:r>
          </w:p>
        </w:tc>
        <w:tc>
          <w:tcPr>
            <w:tcW w:w="2534" w:type="dxa"/>
          </w:tcPr>
          <w:p w:rsid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опыт работы в определенной сфере.</w:t>
            </w:r>
          </w:p>
          <w:p w:rsidR="002628E9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полнить заказ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 и в установле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сроки.</w:t>
            </w:r>
          </w:p>
        </w:tc>
        <w:tc>
          <w:tcPr>
            <w:tcW w:w="2534" w:type="dxa"/>
          </w:tcPr>
          <w:p w:rsid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частных агентств могут дорого стоить.</w:t>
            </w:r>
          </w:p>
          <w:p w:rsidR="002628E9" w:rsidRPr="00793CE1" w:rsidRDefault="002628E9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владеет информацией 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ботниках, которых может предлагать другому работодат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лю.</w:t>
            </w:r>
          </w:p>
        </w:tc>
        <w:tc>
          <w:tcPr>
            <w:tcW w:w="2535" w:type="dxa"/>
          </w:tcPr>
          <w:p w:rsidR="00793CE1" w:rsidRPr="00793CE1" w:rsidRDefault="0001593E" w:rsidP="00793CE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специализации аген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</w:tc>
      </w:tr>
    </w:tbl>
    <w:p w:rsidR="00793CE1" w:rsidRDefault="00793CE1" w:rsidP="00793CE1">
      <w:pPr>
        <w:tabs>
          <w:tab w:val="left" w:pos="19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93E" w:rsidRDefault="0001593E" w:rsidP="00D11F9E">
      <w:pPr>
        <w:tabs>
          <w:tab w:val="left" w:pos="196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НАБОРА. АНАЛИЗ НАИБОЛ</w:t>
      </w:r>
      <w:r w:rsidR="00D11F9E">
        <w:rPr>
          <w:rFonts w:ascii="Times New Roman" w:eastAsia="Times New Roman" w:hAnsi="Times New Roman" w:cs="Times New Roman"/>
          <w:b/>
          <w:sz w:val="28"/>
          <w:szCs w:val="28"/>
        </w:rPr>
        <w:t>ЕЕ ЭФФЕКТИВНЫХ МЕТОДОВ ПРИВЛЕЧЕНИЯ РАБОТНИКОВ РАЗНЫХ КАТЕГОРИЙ.</w:t>
      </w:r>
    </w:p>
    <w:p w:rsidR="00D11F9E" w:rsidRDefault="00D11F9E" w:rsidP="00D11F9E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C13" w:rsidRDefault="00772C13" w:rsidP="00772C13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13">
        <w:rPr>
          <w:rFonts w:ascii="Times New Roman" w:eastAsia="Times New Roman" w:hAnsi="Times New Roman" w:cs="Times New Roman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 службы персонала, осуществляющей оценку кандидатов при приеме на работу, состоит в том, чтобы отобрать такого работника, который в состоянии </w:t>
      </w:r>
      <w:r w:rsidR="00E5461C">
        <w:rPr>
          <w:rFonts w:ascii="Times New Roman" w:eastAsia="Times New Roman" w:hAnsi="Times New Roman" w:cs="Times New Roman"/>
          <w:sz w:val="28"/>
          <w:szCs w:val="28"/>
        </w:rPr>
        <w:t>достичь ожидаемого организацией результата. Фактически оценка при приеме – это одна из форм предварительного контроля качества человеческих ресурсов о</w:t>
      </w:r>
      <w:r w:rsidR="00E5461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5461C">
        <w:rPr>
          <w:rFonts w:ascii="Times New Roman" w:eastAsia="Times New Roman" w:hAnsi="Times New Roman" w:cs="Times New Roman"/>
          <w:sz w:val="28"/>
          <w:szCs w:val="28"/>
        </w:rPr>
        <w:t>ганизации.</w:t>
      </w:r>
    </w:p>
    <w:p w:rsidR="00E5461C" w:rsidRDefault="00E5461C" w:rsidP="00772C13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то, что существует большое количество разных подходов к оце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ке, все они страдают общим недостатком – субъективностью, решение во многом зависит от того, кто использует метод, или того, кого он привлекает в качестве эксперта.</w:t>
      </w:r>
    </w:p>
    <w:p w:rsidR="00E5461C" w:rsidRDefault="00E5461C" w:rsidP="00772C13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Проблему объективности оценки можно было бы сформулировать следующим образом, в виде отдельных требований к оценочной технологии. Она должна быть построена так, чтобы персонал был оценен:</w:t>
      </w:r>
    </w:p>
    <w:p w:rsidR="00E5461C" w:rsidRDefault="00E5461C" w:rsidP="00E5461C">
      <w:pPr>
        <w:pStyle w:val="aa"/>
        <w:numPr>
          <w:ilvl w:val="0"/>
          <w:numId w:val="9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объективно – вне зависимости от </w:t>
      </w:r>
      <w:r w:rsidR="006E1153">
        <w:rPr>
          <w:rFonts w:ascii="Times New Roman" w:eastAsia="Times New Roman" w:hAnsi="Times New Roman" w:cs="Times New Roman"/>
          <w:sz w:val="28"/>
          <w:szCs w:val="28"/>
        </w:rPr>
        <w:t xml:space="preserve"> какого-либо частного мнения или о</w:t>
      </w:r>
      <w:r w:rsidR="006E115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E1153">
        <w:rPr>
          <w:rFonts w:ascii="Times New Roman" w:eastAsia="Times New Roman" w:hAnsi="Times New Roman" w:cs="Times New Roman"/>
          <w:sz w:val="28"/>
          <w:szCs w:val="28"/>
        </w:rPr>
        <w:t>дельных служащих;</w:t>
      </w:r>
    </w:p>
    <w:p w:rsidR="006E1153" w:rsidRDefault="006E1153" w:rsidP="00E5461C">
      <w:pPr>
        <w:pStyle w:val="aa"/>
        <w:numPr>
          <w:ilvl w:val="0"/>
          <w:numId w:val="9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надежно – относительно свободно от влияния ситуативных факторов (настроение, погоды, прошлых успехов и неудач, возможных, случа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ных)%</w:t>
      </w:r>
    </w:p>
    <w:p w:rsidR="006E1153" w:rsidRDefault="006E1153" w:rsidP="00E5461C">
      <w:pPr>
        <w:pStyle w:val="aa"/>
        <w:numPr>
          <w:ilvl w:val="0"/>
          <w:numId w:val="9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 в отношении деятельности – оцениваться должен реальный уровень владения навыками – насколько успешно человек справляется со своим делом;</w:t>
      </w:r>
    </w:p>
    <w:p w:rsidR="006E1153" w:rsidRDefault="006E1153" w:rsidP="00E5461C">
      <w:pPr>
        <w:pStyle w:val="aa"/>
        <w:numPr>
          <w:ilvl w:val="0"/>
          <w:numId w:val="9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возможностью прогноза – оценка должна давать данные о том, к каким видам деятельности и на каком уровне человек способен потенциально;</w:t>
      </w:r>
    </w:p>
    <w:p w:rsidR="006E1153" w:rsidRDefault="006E1153" w:rsidP="00E5461C">
      <w:pPr>
        <w:pStyle w:val="aa"/>
        <w:numPr>
          <w:ilvl w:val="0"/>
          <w:numId w:val="9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комплексно – оценивается не только каждый из членов организации, но и связи и отношения внутри организации, а также возможности орган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зации в целом;</w:t>
      </w:r>
    </w:p>
    <w:p w:rsidR="006E1153" w:rsidRDefault="006E1153" w:rsidP="00E5461C">
      <w:pPr>
        <w:pStyle w:val="aa"/>
        <w:numPr>
          <w:ilvl w:val="0"/>
          <w:numId w:val="9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оценивания и критерии оценки должны быть доступны не узк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му кругу специалистов, а понятны и оценщикам, и наблюдателям, и 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мим оцениваемым (то есть обладать свойством внутренней очевидн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сти);</w:t>
      </w:r>
    </w:p>
    <w:p w:rsidR="006E1153" w:rsidRDefault="006E1153" w:rsidP="00E5461C">
      <w:pPr>
        <w:pStyle w:val="aa"/>
        <w:numPr>
          <w:ilvl w:val="0"/>
          <w:numId w:val="9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оценочных мероприятий должно не дезорганизовывать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боту коллектива, а встраиваться в общую систему кадровой работы 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таким образом, чтобы реально способствовать ее развитию и совершенствованию.</w:t>
      </w:r>
    </w:p>
    <w:p w:rsidR="006E1153" w:rsidRDefault="006E1153" w:rsidP="006E1153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правило, до принятия организацией решения о приеме на работу кандидат должен пройти несколько ступеней отбора:</w:t>
      </w:r>
    </w:p>
    <w:p w:rsidR="006E1153" w:rsidRDefault="006E1153" w:rsidP="006E1153">
      <w:pPr>
        <w:pStyle w:val="aa"/>
        <w:numPr>
          <w:ilvl w:val="0"/>
          <w:numId w:val="10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предварительный отбор;</w:t>
      </w:r>
    </w:p>
    <w:p w:rsidR="006E1153" w:rsidRDefault="003E0106" w:rsidP="006E1153">
      <w:pPr>
        <w:pStyle w:val="aa"/>
        <w:numPr>
          <w:ilvl w:val="0"/>
          <w:numId w:val="10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интервью;</w:t>
      </w:r>
    </w:p>
    <w:p w:rsidR="003E0106" w:rsidRDefault="003E0106" w:rsidP="006E1153">
      <w:pPr>
        <w:pStyle w:val="aa"/>
        <w:numPr>
          <w:ilvl w:val="0"/>
          <w:numId w:val="10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тестирование.</w:t>
      </w:r>
    </w:p>
    <w:p w:rsidR="003E0106" w:rsidRDefault="003E0106" w:rsidP="003E0106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Предварительный отбор. На этой стадии отбора решаются две основные зад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чи. Во-первых, проходит отбор кандидатов на стадии предварительного просмо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 документов. Во-вторых, осуществляется отбор приглашенных кандидатов в процессе «отборочной беседы».</w:t>
      </w:r>
    </w:p>
    <w:p w:rsidR="003E0106" w:rsidRDefault="003E0106" w:rsidP="003E0106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форма имеет функциональное назначение, т.е. помогает получить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кретную информацию, необходимую для принятия решения об отборе кандидата для работы в организации. Применяются также другие формы предварительного отбора кандидатов. Их содержание и особенности показаны в </w:t>
      </w:r>
      <w:r w:rsidRPr="003E0106">
        <w:rPr>
          <w:rFonts w:ascii="Times New Roman" w:eastAsia="Times New Roman" w:hAnsi="Times New Roman" w:cs="Times New Roman"/>
          <w:i/>
          <w:sz w:val="28"/>
          <w:szCs w:val="28"/>
        </w:rPr>
        <w:t>таблице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106" w:rsidRDefault="003E0106" w:rsidP="003E0106">
      <w:pPr>
        <w:tabs>
          <w:tab w:val="left" w:pos="1965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4</w:t>
      </w:r>
    </w:p>
    <w:p w:rsidR="003E0106" w:rsidRDefault="003E0106" w:rsidP="003E0106">
      <w:pPr>
        <w:tabs>
          <w:tab w:val="left" w:pos="19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этапы предварительного отбора кандидатов.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3379"/>
        <w:gridCol w:w="5268"/>
      </w:tblGrid>
      <w:tr w:rsidR="003E0106" w:rsidRPr="003E0106" w:rsidTr="009E0DC7">
        <w:trPr>
          <w:jc w:val="center"/>
        </w:trPr>
        <w:tc>
          <w:tcPr>
            <w:tcW w:w="817" w:type="dxa"/>
          </w:tcPr>
          <w:p w:rsidR="003E0106" w:rsidRDefault="003E0106" w:rsidP="003E0106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E0106" w:rsidRPr="003E0106" w:rsidRDefault="003E0106" w:rsidP="003E0106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9" w:type="dxa"/>
          </w:tcPr>
          <w:p w:rsidR="003E0106" w:rsidRPr="003E0106" w:rsidRDefault="003E0106" w:rsidP="003E0106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отбора</w:t>
            </w:r>
          </w:p>
        </w:tc>
        <w:tc>
          <w:tcPr>
            <w:tcW w:w="5268" w:type="dxa"/>
          </w:tcPr>
          <w:p w:rsidR="003E0106" w:rsidRPr="003E0106" w:rsidRDefault="003E0106" w:rsidP="003E0106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3E0106" w:rsidRPr="003E0106" w:rsidTr="009E0DC7">
        <w:trPr>
          <w:jc w:val="center"/>
        </w:trPr>
        <w:tc>
          <w:tcPr>
            <w:tcW w:w="817" w:type="dxa"/>
            <w:vAlign w:val="center"/>
          </w:tcPr>
          <w:p w:rsidR="003E0106" w:rsidRPr="003E0106" w:rsidRDefault="003E0106" w:rsidP="003E0106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vAlign w:val="center"/>
          </w:tcPr>
          <w:p w:rsidR="003E0106" w:rsidRPr="003E0106" w:rsidRDefault="003E0106" w:rsidP="003E010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Письмо-обращение</w:t>
            </w:r>
          </w:p>
        </w:tc>
        <w:tc>
          <w:tcPr>
            <w:tcW w:w="5268" w:type="dxa"/>
          </w:tcPr>
          <w:p w:rsidR="003E0106" w:rsidRDefault="003E0106" w:rsidP="003E010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Необязательная форма.</w:t>
            </w:r>
          </w:p>
          <w:p w:rsidR="003E0106" w:rsidRPr="003E0106" w:rsidRDefault="003E0106" w:rsidP="003E010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Пишется по желанию кандидата в свободной форме на имя руководителя организации.</w:t>
            </w:r>
          </w:p>
        </w:tc>
      </w:tr>
      <w:tr w:rsidR="003E0106" w:rsidRPr="003E0106" w:rsidTr="009E0DC7">
        <w:trPr>
          <w:jc w:val="center"/>
        </w:trPr>
        <w:tc>
          <w:tcPr>
            <w:tcW w:w="817" w:type="dxa"/>
            <w:vAlign w:val="center"/>
          </w:tcPr>
          <w:p w:rsidR="003E0106" w:rsidRPr="003E0106" w:rsidRDefault="003E0106" w:rsidP="003E0106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vAlign w:val="center"/>
          </w:tcPr>
          <w:p w:rsidR="003E0106" w:rsidRPr="003E0106" w:rsidRDefault="003E0106" w:rsidP="003E010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5268" w:type="dxa"/>
          </w:tcPr>
          <w:p w:rsidR="003E0106" w:rsidRDefault="003E0106" w:rsidP="003E010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заполнения относительно свободная, но есть устоявшиеся нормы подготовки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сионального резюме. Оно, как правило, пишется на одном листе и содержит в сжатом виде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 о биографических данных кандидата, его профессиональных навыках, образовании, опыте работы, общественной</w:t>
            </w:r>
            <w:r w:rsidR="009E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у</w:t>
            </w:r>
            <w:r w:rsidR="009E0DC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E0DC7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лечениях. На основе анализа резюме приним</w:t>
            </w:r>
            <w:r w:rsidR="009E0D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0DC7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решения о целесообразности приглашения работника для беседы и интервью.</w:t>
            </w:r>
          </w:p>
          <w:p w:rsidR="009E0DC7" w:rsidRPr="003E0106" w:rsidRDefault="009E0DC7" w:rsidP="003E010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DC7" w:rsidRPr="003E0106" w:rsidTr="009E0DC7">
        <w:trPr>
          <w:jc w:val="center"/>
        </w:trPr>
        <w:tc>
          <w:tcPr>
            <w:tcW w:w="9464" w:type="dxa"/>
            <w:gridSpan w:val="3"/>
            <w:vAlign w:val="center"/>
          </w:tcPr>
          <w:p w:rsidR="009E0DC7" w:rsidRPr="009E0DC7" w:rsidRDefault="009E0DC7" w:rsidP="009E0DC7">
            <w:pPr>
              <w:tabs>
                <w:tab w:val="left" w:pos="1965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Продолжение таблицы 4</w:t>
            </w:r>
          </w:p>
        </w:tc>
      </w:tr>
      <w:tr w:rsidR="003E0106" w:rsidRPr="003E0106" w:rsidTr="009E0DC7">
        <w:trPr>
          <w:jc w:val="center"/>
        </w:trPr>
        <w:tc>
          <w:tcPr>
            <w:tcW w:w="817" w:type="dxa"/>
            <w:vAlign w:val="center"/>
          </w:tcPr>
          <w:p w:rsidR="003E0106" w:rsidRPr="003E0106" w:rsidRDefault="009E0DC7" w:rsidP="003E0106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vAlign w:val="center"/>
          </w:tcPr>
          <w:p w:rsidR="003E0106" w:rsidRPr="003E0106" w:rsidRDefault="009E0DC7" w:rsidP="003E010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по телефону</w:t>
            </w:r>
          </w:p>
        </w:tc>
        <w:tc>
          <w:tcPr>
            <w:tcW w:w="5268" w:type="dxa"/>
          </w:tcPr>
          <w:p w:rsidR="003E0106" w:rsidRPr="003E0106" w:rsidRDefault="009E0DC7" w:rsidP="003E010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 один этап отбора, позволяющий уточнить сведения, представленные в резюме. Беседа по телефону – хороший способ оценки личностных качеств работника (насколько оптимистично звучит голос кандидата, насколько уверенно он отвечает на вопросы и т.п.).</w:t>
            </w:r>
          </w:p>
        </w:tc>
      </w:tr>
      <w:tr w:rsidR="003E0106" w:rsidRPr="003E0106" w:rsidTr="009E0DC7">
        <w:trPr>
          <w:jc w:val="center"/>
        </w:trPr>
        <w:tc>
          <w:tcPr>
            <w:tcW w:w="817" w:type="dxa"/>
            <w:vAlign w:val="center"/>
          </w:tcPr>
          <w:p w:rsidR="003E0106" w:rsidRPr="003E0106" w:rsidRDefault="009E0DC7" w:rsidP="003E0106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vAlign w:val="center"/>
          </w:tcPr>
          <w:p w:rsidR="003E0106" w:rsidRPr="003E0106" w:rsidRDefault="009E0DC7" w:rsidP="009E0DC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5268" w:type="dxa"/>
          </w:tcPr>
          <w:p w:rsidR="003E0106" w:rsidRPr="003E0106" w:rsidRDefault="009E0DC7" w:rsidP="003E010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источник информации. Оценка невербальных форм общения часто совпадает по времени с заполнением, установленной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формы (личного листа по учету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ров).</w:t>
            </w:r>
          </w:p>
        </w:tc>
      </w:tr>
      <w:tr w:rsidR="003E0106" w:rsidRPr="003E0106" w:rsidTr="009E0DC7">
        <w:trPr>
          <w:jc w:val="center"/>
        </w:trPr>
        <w:tc>
          <w:tcPr>
            <w:tcW w:w="817" w:type="dxa"/>
            <w:vAlign w:val="center"/>
          </w:tcPr>
          <w:p w:rsidR="003E0106" w:rsidRPr="003E0106" w:rsidRDefault="009E0DC7" w:rsidP="003E0106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  <w:vAlign w:val="center"/>
          </w:tcPr>
          <w:p w:rsidR="003E0106" w:rsidRPr="003E0106" w:rsidRDefault="009E0DC7" w:rsidP="003E010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листок по учету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5268" w:type="dxa"/>
          </w:tcPr>
          <w:p w:rsidR="003E0106" w:rsidRPr="003E0106" w:rsidRDefault="009E0DC7" w:rsidP="003E010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форма является обязательной для запо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всеми устраивающимися на работу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трудниками. Позволяет получить интересу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щую информацию в жесткой форме конкретных ответов на поставленные вопросы и сравнить всех кандидатов на основе единой формы.</w:t>
            </w:r>
          </w:p>
        </w:tc>
      </w:tr>
    </w:tbl>
    <w:p w:rsidR="00772C13" w:rsidRDefault="00772C13" w:rsidP="00D11F9E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DC7" w:rsidRDefault="009E0DC7" w:rsidP="009E0DC7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C7">
        <w:rPr>
          <w:rFonts w:ascii="Times New Roman" w:eastAsia="Times New Roman" w:hAnsi="Times New Roman" w:cs="Times New Roman"/>
          <w:sz w:val="28"/>
          <w:szCs w:val="28"/>
        </w:rPr>
        <w:t>Некоторые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используют все перечисленные выше формы предв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рительного отбора. Другим, для принятия решения достаточно бывает одной-двух форм.</w:t>
      </w:r>
    </w:p>
    <w:p w:rsidR="009E0DC7" w:rsidRDefault="009E0DC7" w:rsidP="009E0DC7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стадии предварительного отбора организация приминает решение, кого из отобранных кандидатов пригласить для последующего интервью, кого следует занести «в резерв», а кем продолжать отношения не имеет смысла (</w:t>
      </w:r>
      <w:r w:rsidRPr="009E0DC7">
        <w:rPr>
          <w:rFonts w:ascii="Times New Roman" w:eastAsia="Times New Roman" w:hAnsi="Times New Roman" w:cs="Times New Roman"/>
          <w:i/>
          <w:sz w:val="28"/>
          <w:szCs w:val="28"/>
        </w:rPr>
        <w:t>рисунок 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0DC7" w:rsidRPr="009E0DC7" w:rsidRDefault="0081236C" w:rsidP="009E0DC7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455" style="position:absolute;left:0;text-align:left;margin-left:61.05pt;margin-top:12.3pt;width:413.25pt;height:225.75pt;z-index:251822080" coordorigin="2355,9495" coordsize="8265,4515">
            <v:rect id="_x0000_s1426" style="position:absolute;left:5010;top:9495;width:3015;height:540">
              <v:textbox>
                <w:txbxContent>
                  <w:p w:rsidR="00E9690B" w:rsidRPr="009E0DC7" w:rsidRDefault="00E9690B" w:rsidP="00BA2FA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Обратившиеся кандидаты</w:t>
                    </w:r>
                  </w:p>
                </w:txbxContent>
              </v:textbox>
            </v:rect>
            <v:rect id="_x0000_s1429" style="position:absolute;left:8400;top:10500;width:2220;height:840">
              <v:textbox>
                <w:txbxContent>
                  <w:p w:rsidR="00E9690B" w:rsidRPr="009E0DC7" w:rsidRDefault="00E9690B" w:rsidP="00BA2FA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Отклоненные кандидаты</w:t>
                    </w:r>
                  </w:p>
                </w:txbxContent>
              </v:textbox>
            </v:rect>
            <v:rect id="_x0000_s1430" style="position:absolute;left:5490;top:10500;width:2655;height:840">
              <v:textbox>
                <w:txbxContent>
                  <w:p w:rsidR="00E9690B" w:rsidRDefault="00E9690B" w:rsidP="00BA2FA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Кандидаты, </w:t>
                    </w:r>
                  </w:p>
                  <w:p w:rsidR="00E9690B" w:rsidRPr="009E0DC7" w:rsidRDefault="00E9690B" w:rsidP="00BA2FA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занесенные в резерв</w:t>
                    </w:r>
                  </w:p>
                </w:txbxContent>
              </v:textbox>
            </v:rect>
            <v:rect id="_x0000_s1431" style="position:absolute;left:2790;top:10500;width:2370;height:840">
              <v:textbox>
                <w:txbxContent>
                  <w:p w:rsidR="00E9690B" w:rsidRDefault="00E9690B" w:rsidP="00BA2FA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Заинтересовавшие</w:t>
                    </w:r>
                  </w:p>
                  <w:p w:rsidR="00E9690B" w:rsidRPr="009E0DC7" w:rsidRDefault="00E9690B" w:rsidP="00BA2FA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кандидаты</w:t>
                    </w:r>
                  </w:p>
                </w:txbxContent>
              </v:textbox>
            </v:rect>
            <v:rect id="_x0000_s1432" style="position:absolute;left:4740;top:11850;width:1935;height:1035">
              <v:textbox>
                <w:txbxContent>
                  <w:p w:rsidR="00E9690B" w:rsidRPr="009E0DC7" w:rsidRDefault="00E9690B" w:rsidP="00BA2FA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Приглашение на интервью и тестирование</w:t>
                    </w:r>
                  </w:p>
                </w:txbxContent>
              </v:textbox>
            </v:rect>
            <v:rect id="_x0000_s1433" style="position:absolute;left:2355;top:11850;width:1995;height:1035">
              <v:textbox>
                <w:txbxContent>
                  <w:p w:rsidR="00E9690B" w:rsidRPr="009E0DC7" w:rsidRDefault="00E9690B" w:rsidP="009E0D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Предложение занять рабочее место</w:t>
                    </w:r>
                  </w:p>
                </w:txbxContent>
              </v:textbox>
            </v:rect>
            <v:rect id="_x0000_s1434" style="position:absolute;left:3090;top:13470;width:7455;height:540">
              <v:textbox>
                <w:txbxContent>
                  <w:p w:rsidR="00E9690B" w:rsidRPr="009E0DC7" w:rsidRDefault="00E9690B" w:rsidP="009E0D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Сообщение о принятом решении</w:t>
                    </w:r>
                  </w:p>
                </w:txbxContent>
              </v:textbox>
            </v:rect>
            <v:shape id="_x0000_s1438" type="#_x0000_t32" style="position:absolute;left:3210;top:11340;width:15;height:510" o:connectortype="straight">
              <v:stroke endarrow="block"/>
            </v:shape>
            <v:shape id="_x0000_s1439" type="#_x0000_t32" style="position:absolute;left:4875;top:11340;width:0;height:510" o:connectortype="straight">
              <v:stroke endarrow="block"/>
            </v:shape>
            <v:shape id="_x0000_s1444" type="#_x0000_t32" style="position:absolute;left:3540;top:12885;width:0;height:300" o:connectortype="straight">
              <v:stroke endarrow="block"/>
            </v:shape>
            <v:shape id="_x0000_s1445" type="#_x0000_t32" style="position:absolute;left:6030;top:12885;width:0;height:300" o:connectortype="straight">
              <v:stroke endarrow="block"/>
            </v:shape>
            <v:shape id="_x0000_s1446" type="#_x0000_t32" style="position:absolute;left:7380;top:11340;width:15;height:1845" o:connectortype="straight">
              <v:stroke endarrow="block"/>
            </v:shape>
            <v:shape id="_x0000_s1447" type="#_x0000_t32" style="position:absolute;left:9915;top:11340;width:0;height:1815" o:connectortype="straight">
              <v:stroke endarrow="block"/>
            </v:shape>
            <v:shape id="_x0000_s1449" type="#_x0000_t32" style="position:absolute;left:6810;top:13185;width:0;height:285;flip:y" o:connectortype="straight">
              <v:stroke endarrow="block"/>
            </v:shape>
            <v:shape id="_x0000_s1450" type="#_x0000_t32" style="position:absolute;left:3870;top:10245;width:5700;height:0" o:connectortype="elbow" adj="-14665,-1,-14665"/>
            <v:shape id="_x0000_s1451" type="#_x0000_t32" style="position:absolute;left:3870;top:10245;width:0;height:255" o:connectortype="straight">
              <v:stroke endarrow="block"/>
            </v:shape>
            <v:shape id="_x0000_s1452" type="#_x0000_t32" style="position:absolute;left:9570;top:10245;width:0;height:255" o:connectortype="straight">
              <v:stroke endarrow="block"/>
            </v:shape>
            <v:shape id="_x0000_s1453" type="#_x0000_t32" style="position:absolute;left:6600;top:10035;width:0;height:210" o:connectortype="straight">
              <v:stroke endarrow="block"/>
            </v:shape>
            <v:shape id="_x0000_s1454" type="#_x0000_t32" style="position:absolute;left:6600;top:10245;width:0;height:255" o:connectortype="straight">
              <v:stroke endarrow="block"/>
            </v:shape>
          </v:group>
        </w:pict>
      </w:r>
    </w:p>
    <w:p w:rsidR="00772C13" w:rsidRDefault="00772C13" w:rsidP="00D11F9E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C13" w:rsidRDefault="00772C13" w:rsidP="00D11F9E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C13" w:rsidRDefault="00772C13" w:rsidP="00D11F9E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C13" w:rsidRDefault="00772C13" w:rsidP="00D11F9E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C13" w:rsidRDefault="00772C13" w:rsidP="00D11F9E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C13" w:rsidRDefault="00772C13" w:rsidP="00D11F9E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C13" w:rsidRDefault="00772C13" w:rsidP="00D11F9E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C13" w:rsidRDefault="0081236C" w:rsidP="00D11F9E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441" type="#_x0000_t32" style="position:absolute;left:0;text-align:left;margin-left:120.3pt;margin-top:2.1pt;width:318.75pt;height:1.5pt;flip:y;z-index:251808768" o:connectortype="straight"/>
        </w:pict>
      </w:r>
    </w:p>
    <w:p w:rsidR="00772C13" w:rsidRDefault="00772C13" w:rsidP="00D11F9E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C13" w:rsidRDefault="00772C13" w:rsidP="00D11F9E">
      <w:pPr>
        <w:tabs>
          <w:tab w:val="left" w:pos="196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FAD" w:rsidRDefault="00BA2FAD" w:rsidP="00BA2FAD">
      <w:pPr>
        <w:tabs>
          <w:tab w:val="left" w:pos="196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Рисунок 3. Принятие решений на стадии </w:t>
      </w:r>
    </w:p>
    <w:p w:rsidR="00772C13" w:rsidRDefault="00BA2FAD" w:rsidP="00BA2FAD">
      <w:pPr>
        <w:tabs>
          <w:tab w:val="left" w:pos="196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предварительного отбора претендентов</w:t>
      </w:r>
    </w:p>
    <w:p w:rsidR="00BA2FAD" w:rsidRDefault="00BA2FAD" w:rsidP="00BA2FAD">
      <w:pPr>
        <w:tabs>
          <w:tab w:val="left" w:pos="196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2FAD" w:rsidRDefault="00BA2FAD" w:rsidP="00BA2FAD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Интервью является исключительно важным этапом отбора персонала. Его цель определить, сможет ли кандидат успешно выполнять работу; хочет ли он этого и как его мотивировать; соответствует ли он </w:t>
      </w:r>
      <w:r w:rsidR="00A07225">
        <w:rPr>
          <w:rFonts w:ascii="Times New Roman" w:eastAsia="Times New Roman" w:hAnsi="Times New Roman" w:cs="Times New Roman"/>
          <w:sz w:val="28"/>
          <w:szCs w:val="28"/>
        </w:rPr>
        <w:t>корпоративному духу комп</w:t>
      </w:r>
      <w:r w:rsidR="00A072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7225">
        <w:rPr>
          <w:rFonts w:ascii="Times New Roman" w:eastAsia="Times New Roman" w:hAnsi="Times New Roman" w:cs="Times New Roman"/>
          <w:sz w:val="28"/>
          <w:szCs w:val="28"/>
        </w:rPr>
        <w:t>нии (будет ли он продолжать ценности, сложившиеся в компании, или он сможет стать разрушителем этих ценностей). Иногда кандидат проходит серию интервью.</w:t>
      </w:r>
    </w:p>
    <w:p w:rsidR="00A07225" w:rsidRDefault="00A07225" w:rsidP="00BA2FAD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интервью, как и на предыдущих стадиях набора и отбора кандидатов, необходимо оценивать возможные варианты и выбирать из них на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более удачные решения, которые будут касаться трех основных моментов:</w:t>
      </w:r>
    </w:p>
    <w:p w:rsidR="00A07225" w:rsidRDefault="00A07225" w:rsidP="00A07225">
      <w:pPr>
        <w:pStyle w:val="aa"/>
        <w:numPr>
          <w:ilvl w:val="0"/>
          <w:numId w:val="11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формам проведения интервью отдать предпочтение;</w:t>
      </w:r>
    </w:p>
    <w:p w:rsidR="00A07225" w:rsidRDefault="00A07225" w:rsidP="00A07225">
      <w:pPr>
        <w:pStyle w:val="aa"/>
        <w:numPr>
          <w:ilvl w:val="0"/>
          <w:numId w:val="11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может проводить интервью, и кто может в нем принимать участие;</w:t>
      </w:r>
    </w:p>
    <w:p w:rsidR="00A07225" w:rsidRDefault="00A07225" w:rsidP="00A07225">
      <w:pPr>
        <w:pStyle w:val="aa"/>
        <w:numPr>
          <w:ilvl w:val="0"/>
          <w:numId w:val="11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избежать ошибок в процессе интервью.</w:t>
      </w:r>
    </w:p>
    <w:p w:rsidR="00A07225" w:rsidRDefault="00A07225" w:rsidP="00A07225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вопроса о том, кто будет проводить интервью, имеет важное знач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для повышения достоверности оценки кандидата при приеме. Возможные 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рианты решения данного вопроса показаны в </w:t>
      </w:r>
      <w:r w:rsidRPr="00A07225">
        <w:rPr>
          <w:rFonts w:ascii="Times New Roman" w:eastAsia="Times New Roman" w:hAnsi="Times New Roman" w:cs="Times New Roman"/>
          <w:i/>
          <w:sz w:val="28"/>
          <w:szCs w:val="28"/>
        </w:rPr>
        <w:t>таблице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7225" w:rsidRDefault="00A07225" w:rsidP="00A07225">
      <w:pPr>
        <w:tabs>
          <w:tab w:val="left" w:pos="1965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7225">
        <w:rPr>
          <w:rFonts w:ascii="Times New Roman" w:eastAsia="Times New Roman" w:hAnsi="Times New Roman" w:cs="Times New Roman"/>
          <w:i/>
          <w:sz w:val="28"/>
          <w:szCs w:val="28"/>
        </w:rPr>
        <w:t>Таблица 5</w:t>
      </w:r>
    </w:p>
    <w:p w:rsidR="00A07225" w:rsidRDefault="00A07225" w:rsidP="00A07225">
      <w:pPr>
        <w:tabs>
          <w:tab w:val="left" w:pos="19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Интервью: интервьюеры и интервьюируемые кандидаты.</w:t>
      </w:r>
    </w:p>
    <w:tbl>
      <w:tblPr>
        <w:tblStyle w:val="a9"/>
        <w:tblW w:w="10314" w:type="dxa"/>
        <w:tblLayout w:type="fixed"/>
        <w:tblLook w:val="04A0"/>
      </w:tblPr>
      <w:tblGrid>
        <w:gridCol w:w="675"/>
        <w:gridCol w:w="2268"/>
        <w:gridCol w:w="1559"/>
        <w:gridCol w:w="5812"/>
      </w:tblGrid>
      <w:tr w:rsidR="00A07225" w:rsidRPr="0070320F" w:rsidTr="0070320F">
        <w:tc>
          <w:tcPr>
            <w:tcW w:w="4502" w:type="dxa"/>
            <w:gridSpan w:val="3"/>
            <w:vAlign w:val="center"/>
          </w:tcPr>
          <w:p w:rsidR="00A07225" w:rsidRPr="0070320F" w:rsidRDefault="00A07225" w:rsidP="00A0722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20F">
              <w:rPr>
                <w:rFonts w:ascii="Times New Roman" w:eastAsia="Times New Roman" w:hAnsi="Times New Roman" w:cs="Times New Roman"/>
                <w:b/>
              </w:rPr>
              <w:t>Интервью</w:t>
            </w:r>
          </w:p>
        </w:tc>
        <w:tc>
          <w:tcPr>
            <w:tcW w:w="5812" w:type="dxa"/>
            <w:vMerge w:val="restart"/>
            <w:vAlign w:val="center"/>
          </w:tcPr>
          <w:p w:rsidR="00A07225" w:rsidRPr="0070320F" w:rsidRDefault="00A07225" w:rsidP="00A0722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20F">
              <w:rPr>
                <w:rFonts w:ascii="Times New Roman" w:eastAsia="Times New Roman" w:hAnsi="Times New Roman" w:cs="Times New Roman"/>
                <w:b/>
              </w:rPr>
              <w:t>Характеристика</w:t>
            </w:r>
          </w:p>
        </w:tc>
      </w:tr>
      <w:tr w:rsidR="00A07225" w:rsidRPr="0070320F" w:rsidTr="0070320F">
        <w:tc>
          <w:tcPr>
            <w:tcW w:w="675" w:type="dxa"/>
            <w:vAlign w:val="center"/>
          </w:tcPr>
          <w:p w:rsidR="00A07225" w:rsidRPr="0070320F" w:rsidRDefault="00A07225" w:rsidP="00A0722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20F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07225" w:rsidRPr="0070320F" w:rsidRDefault="00A07225" w:rsidP="00A0722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20F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268" w:type="dxa"/>
            <w:vAlign w:val="center"/>
          </w:tcPr>
          <w:p w:rsidR="00A07225" w:rsidRPr="0070320F" w:rsidRDefault="00A07225" w:rsidP="00A0722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20F">
              <w:rPr>
                <w:rFonts w:ascii="Times New Roman" w:eastAsia="Times New Roman" w:hAnsi="Times New Roman" w:cs="Times New Roman"/>
                <w:b/>
              </w:rPr>
              <w:t>Кто проводит</w:t>
            </w:r>
          </w:p>
        </w:tc>
        <w:tc>
          <w:tcPr>
            <w:tcW w:w="1559" w:type="dxa"/>
            <w:vAlign w:val="center"/>
          </w:tcPr>
          <w:p w:rsidR="00A07225" w:rsidRPr="0070320F" w:rsidRDefault="00A07225" w:rsidP="00A0722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20F">
              <w:rPr>
                <w:rFonts w:ascii="Times New Roman" w:eastAsia="Times New Roman" w:hAnsi="Times New Roman" w:cs="Times New Roman"/>
                <w:b/>
              </w:rPr>
              <w:t>Кто участв</w:t>
            </w:r>
            <w:r w:rsidRPr="0070320F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70320F">
              <w:rPr>
                <w:rFonts w:ascii="Times New Roman" w:eastAsia="Times New Roman" w:hAnsi="Times New Roman" w:cs="Times New Roman"/>
                <w:b/>
              </w:rPr>
              <w:t>ет</w:t>
            </w:r>
          </w:p>
        </w:tc>
        <w:tc>
          <w:tcPr>
            <w:tcW w:w="5812" w:type="dxa"/>
            <w:vMerge/>
          </w:tcPr>
          <w:p w:rsidR="00A07225" w:rsidRPr="0070320F" w:rsidRDefault="00A07225" w:rsidP="00A0722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7225" w:rsidRPr="0070320F" w:rsidTr="0070320F">
        <w:tc>
          <w:tcPr>
            <w:tcW w:w="675" w:type="dxa"/>
          </w:tcPr>
          <w:p w:rsidR="00A07225" w:rsidRPr="0070320F" w:rsidRDefault="00A07225" w:rsidP="00A0722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07225" w:rsidRPr="0070320F" w:rsidRDefault="00A07225" w:rsidP="0070320F">
            <w:pPr>
              <w:tabs>
                <w:tab w:val="left" w:pos="196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Один представитель организации (рук</w:t>
            </w:r>
            <w:r w:rsidRPr="0070320F">
              <w:rPr>
                <w:rFonts w:ascii="Times New Roman" w:eastAsia="Times New Roman" w:hAnsi="Times New Roman" w:cs="Times New Roman"/>
              </w:rPr>
              <w:t>о</w:t>
            </w:r>
            <w:r w:rsidRPr="0070320F">
              <w:rPr>
                <w:rFonts w:ascii="Times New Roman" w:eastAsia="Times New Roman" w:hAnsi="Times New Roman" w:cs="Times New Roman"/>
              </w:rPr>
              <w:t>водитель отдела, р</w:t>
            </w:r>
            <w:r w:rsidRPr="0070320F">
              <w:rPr>
                <w:rFonts w:ascii="Times New Roman" w:eastAsia="Times New Roman" w:hAnsi="Times New Roman" w:cs="Times New Roman"/>
              </w:rPr>
              <w:t>а</w:t>
            </w:r>
            <w:r w:rsidRPr="0070320F">
              <w:rPr>
                <w:rFonts w:ascii="Times New Roman" w:eastAsia="Times New Roman" w:hAnsi="Times New Roman" w:cs="Times New Roman"/>
              </w:rPr>
              <w:t>ботник службы</w:t>
            </w:r>
            <w:r w:rsidR="0070320F" w:rsidRPr="0070320F">
              <w:rPr>
                <w:rFonts w:ascii="Times New Roman" w:eastAsia="Times New Roman" w:hAnsi="Times New Roman" w:cs="Times New Roman"/>
              </w:rPr>
              <w:t xml:space="preserve"> управления персон</w:t>
            </w:r>
            <w:r w:rsidR="0070320F" w:rsidRPr="0070320F">
              <w:rPr>
                <w:rFonts w:ascii="Times New Roman" w:eastAsia="Times New Roman" w:hAnsi="Times New Roman" w:cs="Times New Roman"/>
              </w:rPr>
              <w:t>а</w:t>
            </w:r>
            <w:r w:rsidR="0070320F" w:rsidRPr="0070320F">
              <w:rPr>
                <w:rFonts w:ascii="Times New Roman" w:eastAsia="Times New Roman" w:hAnsi="Times New Roman" w:cs="Times New Roman"/>
              </w:rPr>
              <w:t>лом)</w:t>
            </w:r>
          </w:p>
        </w:tc>
        <w:tc>
          <w:tcPr>
            <w:tcW w:w="1559" w:type="dxa"/>
          </w:tcPr>
          <w:p w:rsidR="00A07225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Один канд</w:t>
            </w:r>
            <w:r w:rsidRPr="0070320F">
              <w:rPr>
                <w:rFonts w:ascii="Times New Roman" w:eastAsia="Times New Roman" w:hAnsi="Times New Roman" w:cs="Times New Roman"/>
              </w:rPr>
              <w:t>и</w:t>
            </w:r>
            <w:r w:rsidRPr="0070320F">
              <w:rPr>
                <w:rFonts w:ascii="Times New Roman" w:eastAsia="Times New Roman" w:hAnsi="Times New Roman" w:cs="Times New Roman"/>
              </w:rPr>
              <w:t>дат</w:t>
            </w:r>
          </w:p>
        </w:tc>
        <w:tc>
          <w:tcPr>
            <w:tcW w:w="5812" w:type="dxa"/>
          </w:tcPr>
          <w:p w:rsidR="00A07225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Один  представитель организации – один кандидат.</w:t>
            </w:r>
          </w:p>
          <w:p w:rsidR="0070320F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Традиционный метод проведения интервью, наиболее ча</w:t>
            </w:r>
            <w:r w:rsidRPr="0070320F">
              <w:rPr>
                <w:rFonts w:ascii="Times New Roman" w:eastAsia="Times New Roman" w:hAnsi="Times New Roman" w:cs="Times New Roman"/>
              </w:rPr>
              <w:t>с</w:t>
            </w:r>
            <w:r w:rsidRPr="0070320F">
              <w:rPr>
                <w:rFonts w:ascii="Times New Roman" w:eastAsia="Times New Roman" w:hAnsi="Times New Roman" w:cs="Times New Roman"/>
              </w:rPr>
              <w:t>то используемый на практике. Можно быстро договорит</w:t>
            </w:r>
            <w:r w:rsidRPr="0070320F">
              <w:rPr>
                <w:rFonts w:ascii="Times New Roman" w:eastAsia="Times New Roman" w:hAnsi="Times New Roman" w:cs="Times New Roman"/>
              </w:rPr>
              <w:t>ь</w:t>
            </w:r>
            <w:r w:rsidRPr="0070320F">
              <w:rPr>
                <w:rFonts w:ascii="Times New Roman" w:eastAsia="Times New Roman" w:hAnsi="Times New Roman" w:cs="Times New Roman"/>
              </w:rPr>
              <w:t>ся о встрече. Возможны ошибки субъективного характера</w:t>
            </w:r>
          </w:p>
        </w:tc>
      </w:tr>
      <w:tr w:rsidR="00A07225" w:rsidRPr="0070320F" w:rsidTr="0070320F">
        <w:tc>
          <w:tcPr>
            <w:tcW w:w="675" w:type="dxa"/>
          </w:tcPr>
          <w:p w:rsidR="00A07225" w:rsidRPr="0070320F" w:rsidRDefault="0070320F" w:rsidP="00A0722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07225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Несколько инте</w:t>
            </w:r>
            <w:r w:rsidRPr="0070320F">
              <w:rPr>
                <w:rFonts w:ascii="Times New Roman" w:eastAsia="Times New Roman" w:hAnsi="Times New Roman" w:cs="Times New Roman"/>
              </w:rPr>
              <w:t>р</w:t>
            </w:r>
            <w:r w:rsidRPr="0070320F">
              <w:rPr>
                <w:rFonts w:ascii="Times New Roman" w:eastAsia="Times New Roman" w:hAnsi="Times New Roman" w:cs="Times New Roman"/>
              </w:rPr>
              <w:t>вьюеров</w:t>
            </w:r>
          </w:p>
        </w:tc>
        <w:tc>
          <w:tcPr>
            <w:tcW w:w="1559" w:type="dxa"/>
          </w:tcPr>
          <w:p w:rsidR="00A07225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Один инте</w:t>
            </w:r>
            <w:r w:rsidRPr="0070320F">
              <w:rPr>
                <w:rFonts w:ascii="Times New Roman" w:eastAsia="Times New Roman" w:hAnsi="Times New Roman" w:cs="Times New Roman"/>
              </w:rPr>
              <w:t>р</w:t>
            </w:r>
            <w:r w:rsidRPr="0070320F">
              <w:rPr>
                <w:rFonts w:ascii="Times New Roman" w:eastAsia="Times New Roman" w:hAnsi="Times New Roman" w:cs="Times New Roman"/>
              </w:rPr>
              <w:t>вьюируемый кандидат</w:t>
            </w:r>
          </w:p>
        </w:tc>
        <w:tc>
          <w:tcPr>
            <w:tcW w:w="5812" w:type="dxa"/>
          </w:tcPr>
          <w:p w:rsidR="00A07225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Группа представителей организации – один кандидат.</w:t>
            </w:r>
          </w:p>
          <w:p w:rsidR="0070320F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Сложнее согласовать время встречи.</w:t>
            </w:r>
          </w:p>
          <w:p w:rsidR="0070320F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Более объективная и всесторонняя оценка.</w:t>
            </w:r>
          </w:p>
          <w:p w:rsidR="0070320F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Субъективные ошибки и искажения до определенной ст</w:t>
            </w:r>
            <w:r w:rsidRPr="0070320F">
              <w:rPr>
                <w:rFonts w:ascii="Times New Roman" w:eastAsia="Times New Roman" w:hAnsi="Times New Roman" w:cs="Times New Roman"/>
              </w:rPr>
              <w:t>е</w:t>
            </w:r>
            <w:r w:rsidRPr="0070320F">
              <w:rPr>
                <w:rFonts w:ascii="Times New Roman" w:eastAsia="Times New Roman" w:hAnsi="Times New Roman" w:cs="Times New Roman"/>
              </w:rPr>
              <w:t>пени сглаживаются.</w:t>
            </w:r>
          </w:p>
        </w:tc>
      </w:tr>
      <w:tr w:rsidR="00A07225" w:rsidRPr="0070320F" w:rsidTr="0070320F">
        <w:tc>
          <w:tcPr>
            <w:tcW w:w="675" w:type="dxa"/>
          </w:tcPr>
          <w:p w:rsidR="00A07225" w:rsidRPr="0070320F" w:rsidRDefault="0070320F" w:rsidP="00A0722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07225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Один интервьюер</w:t>
            </w:r>
          </w:p>
        </w:tc>
        <w:tc>
          <w:tcPr>
            <w:tcW w:w="1559" w:type="dxa"/>
          </w:tcPr>
          <w:p w:rsidR="00A07225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Группа ка</w:t>
            </w:r>
            <w:r w:rsidRPr="0070320F">
              <w:rPr>
                <w:rFonts w:ascii="Times New Roman" w:eastAsia="Times New Roman" w:hAnsi="Times New Roman" w:cs="Times New Roman"/>
              </w:rPr>
              <w:t>н</w:t>
            </w:r>
            <w:r w:rsidRPr="0070320F">
              <w:rPr>
                <w:rFonts w:ascii="Times New Roman" w:eastAsia="Times New Roman" w:hAnsi="Times New Roman" w:cs="Times New Roman"/>
              </w:rPr>
              <w:t>дидатов</w:t>
            </w:r>
          </w:p>
        </w:tc>
        <w:tc>
          <w:tcPr>
            <w:tcW w:w="5812" w:type="dxa"/>
          </w:tcPr>
          <w:p w:rsidR="00A07225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Один представитель организации – группы кандидатов.</w:t>
            </w:r>
          </w:p>
          <w:p w:rsidR="0070320F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Экономит время представителя организации.</w:t>
            </w:r>
          </w:p>
          <w:p w:rsidR="0070320F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Позволяет оценить поведение кандидатов группе, умение быстро сходиться с незнакомыми людьми.</w:t>
            </w:r>
          </w:p>
        </w:tc>
      </w:tr>
      <w:tr w:rsidR="00A07225" w:rsidRPr="0070320F" w:rsidTr="0070320F">
        <w:tc>
          <w:tcPr>
            <w:tcW w:w="675" w:type="dxa"/>
          </w:tcPr>
          <w:p w:rsidR="00A07225" w:rsidRPr="0070320F" w:rsidRDefault="0070320F" w:rsidP="00A07225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07225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Группа интервью</w:t>
            </w:r>
            <w:r w:rsidRPr="0070320F">
              <w:rPr>
                <w:rFonts w:ascii="Times New Roman" w:eastAsia="Times New Roman" w:hAnsi="Times New Roman" w:cs="Times New Roman"/>
              </w:rPr>
              <w:t>е</w:t>
            </w:r>
            <w:r w:rsidRPr="0070320F">
              <w:rPr>
                <w:rFonts w:ascii="Times New Roman" w:eastAsia="Times New Roman" w:hAnsi="Times New Roman" w:cs="Times New Roman"/>
              </w:rPr>
              <w:t>ров</w:t>
            </w:r>
          </w:p>
        </w:tc>
        <w:tc>
          <w:tcPr>
            <w:tcW w:w="1559" w:type="dxa"/>
          </w:tcPr>
          <w:p w:rsidR="00A07225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Группа ка</w:t>
            </w:r>
            <w:r w:rsidRPr="0070320F">
              <w:rPr>
                <w:rFonts w:ascii="Times New Roman" w:eastAsia="Times New Roman" w:hAnsi="Times New Roman" w:cs="Times New Roman"/>
              </w:rPr>
              <w:t>н</w:t>
            </w:r>
            <w:r w:rsidRPr="0070320F">
              <w:rPr>
                <w:rFonts w:ascii="Times New Roman" w:eastAsia="Times New Roman" w:hAnsi="Times New Roman" w:cs="Times New Roman"/>
              </w:rPr>
              <w:t>дидатов</w:t>
            </w:r>
          </w:p>
        </w:tc>
        <w:tc>
          <w:tcPr>
            <w:tcW w:w="5812" w:type="dxa"/>
          </w:tcPr>
          <w:p w:rsidR="00A07225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Группа представителей организации - группа кандидатов.</w:t>
            </w:r>
          </w:p>
          <w:p w:rsidR="0070320F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Сложнее  договориться о встрече в удобное для всех вр</w:t>
            </w:r>
            <w:r w:rsidRPr="0070320F">
              <w:rPr>
                <w:rFonts w:ascii="Times New Roman" w:eastAsia="Times New Roman" w:hAnsi="Times New Roman" w:cs="Times New Roman"/>
              </w:rPr>
              <w:t>е</w:t>
            </w:r>
            <w:r w:rsidRPr="0070320F">
              <w:rPr>
                <w:rFonts w:ascii="Times New Roman" w:eastAsia="Times New Roman" w:hAnsi="Times New Roman" w:cs="Times New Roman"/>
              </w:rPr>
              <w:t>мя.</w:t>
            </w:r>
          </w:p>
          <w:p w:rsidR="0070320F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Экономит время представителей организации.</w:t>
            </w:r>
          </w:p>
          <w:p w:rsidR="0070320F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Хорошие условия для сравнения кандидатов.</w:t>
            </w:r>
          </w:p>
          <w:p w:rsidR="0070320F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Позволяет оценить навыки общения и умение работать в группе.</w:t>
            </w:r>
          </w:p>
          <w:p w:rsidR="0070320F" w:rsidRPr="0070320F" w:rsidRDefault="0070320F" w:rsidP="00A0722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70320F">
              <w:rPr>
                <w:rFonts w:ascii="Times New Roman" w:eastAsia="Times New Roman" w:hAnsi="Times New Roman" w:cs="Times New Roman"/>
              </w:rPr>
              <w:t>Дает возможность избежать субъективизм при оценке ка</w:t>
            </w:r>
            <w:r w:rsidRPr="0070320F">
              <w:rPr>
                <w:rFonts w:ascii="Times New Roman" w:eastAsia="Times New Roman" w:hAnsi="Times New Roman" w:cs="Times New Roman"/>
              </w:rPr>
              <w:t>н</w:t>
            </w:r>
            <w:r w:rsidRPr="0070320F">
              <w:rPr>
                <w:rFonts w:ascii="Times New Roman" w:eastAsia="Times New Roman" w:hAnsi="Times New Roman" w:cs="Times New Roman"/>
              </w:rPr>
              <w:t>дидатов.</w:t>
            </w:r>
          </w:p>
        </w:tc>
      </w:tr>
    </w:tbl>
    <w:p w:rsidR="00A07225" w:rsidRDefault="0070320F" w:rsidP="0070320F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принятии решений по итогам интервью могут возникать серьезные оши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ки, обуславливающие, в конечном счете, неправильный выбор будущего сотру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ника для работы в компании.</w:t>
      </w:r>
    </w:p>
    <w:p w:rsidR="0070320F" w:rsidRDefault="00C55107" w:rsidP="0070320F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70320F">
        <w:rPr>
          <w:rFonts w:ascii="Times New Roman" w:eastAsia="Times New Roman" w:hAnsi="Times New Roman" w:cs="Times New Roman"/>
          <w:sz w:val="28"/>
          <w:szCs w:val="28"/>
        </w:rPr>
        <w:t xml:space="preserve"> типичными ошибками при интервьюировании кандидатов и их оценке являются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="0070320F">
        <w:rPr>
          <w:rFonts w:ascii="Times New Roman" w:eastAsia="Times New Roman" w:hAnsi="Times New Roman" w:cs="Times New Roman"/>
          <w:sz w:val="28"/>
          <w:szCs w:val="28"/>
        </w:rPr>
        <w:t xml:space="preserve"> и пре</w:t>
      </w:r>
      <w:r>
        <w:rPr>
          <w:rFonts w:ascii="Times New Roman" w:eastAsia="Times New Roman" w:hAnsi="Times New Roman" w:cs="Times New Roman"/>
          <w:sz w:val="28"/>
          <w:szCs w:val="28"/>
        </w:rPr>
        <w:t>дубеждения:</w:t>
      </w:r>
    </w:p>
    <w:p w:rsidR="00C55107" w:rsidRDefault="00C55107" w:rsidP="00C55107">
      <w:pPr>
        <w:pStyle w:val="aa"/>
        <w:numPr>
          <w:ilvl w:val="0"/>
          <w:numId w:val="12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поспешные суждения;</w:t>
      </w:r>
    </w:p>
    <w:p w:rsidR="00C55107" w:rsidRDefault="00C55107" w:rsidP="00C55107">
      <w:pPr>
        <w:pStyle w:val="aa"/>
        <w:numPr>
          <w:ilvl w:val="0"/>
          <w:numId w:val="12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первое впечатление;</w:t>
      </w:r>
    </w:p>
    <w:p w:rsidR="00C55107" w:rsidRDefault="00C55107" w:rsidP="00C55107">
      <w:pPr>
        <w:pStyle w:val="aa"/>
        <w:numPr>
          <w:ilvl w:val="0"/>
          <w:numId w:val="12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стереотипы;</w:t>
      </w:r>
    </w:p>
    <w:p w:rsidR="00C55107" w:rsidRDefault="00C55107" w:rsidP="00C55107">
      <w:pPr>
        <w:pStyle w:val="aa"/>
        <w:numPr>
          <w:ilvl w:val="0"/>
          <w:numId w:val="12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контрасты;</w:t>
      </w:r>
    </w:p>
    <w:p w:rsidR="00C55107" w:rsidRDefault="00C55107" w:rsidP="00C55107">
      <w:pPr>
        <w:pStyle w:val="aa"/>
        <w:numPr>
          <w:ilvl w:val="0"/>
          <w:numId w:val="12"/>
        </w:num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сходство.</w:t>
      </w:r>
    </w:p>
    <w:p w:rsidR="000915F8" w:rsidRDefault="00C55107" w:rsidP="000915F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этих ошибок может быть продолжен. Их общей причиной во многих случаях является либо слабое знание требований работы, </w:t>
      </w:r>
      <w:r w:rsidR="000915F8"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недостаточная</w:t>
      </w:r>
      <w:r w:rsidR="000915F8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915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15F8">
        <w:rPr>
          <w:rFonts w:ascii="Times New Roman" w:eastAsia="Times New Roman" w:hAnsi="Times New Roman" w:cs="Times New Roman"/>
          <w:sz w:val="28"/>
          <w:szCs w:val="28"/>
        </w:rPr>
        <w:t>интересованность в качественном ее выполнении. В связи с этим закономерно встает вопрос, как избежать ошибок в процессе интервью. Отдельные рекоменд</w:t>
      </w:r>
      <w:r w:rsidR="000915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15F8">
        <w:rPr>
          <w:rFonts w:ascii="Times New Roman" w:eastAsia="Times New Roman" w:hAnsi="Times New Roman" w:cs="Times New Roman"/>
          <w:sz w:val="28"/>
          <w:szCs w:val="28"/>
        </w:rPr>
        <w:t>ции, позволяющие избежать субъективизма и повысить качество принимаемых в этой области решений, сводятся к следующему: 1. обучать тех, кому приходится проводить интервью; 2. максимально приближать оценку кандидатов к требов</w:t>
      </w:r>
      <w:r w:rsidR="000915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15F8">
        <w:rPr>
          <w:rFonts w:ascii="Times New Roman" w:eastAsia="Times New Roman" w:hAnsi="Times New Roman" w:cs="Times New Roman"/>
          <w:sz w:val="28"/>
          <w:szCs w:val="28"/>
        </w:rPr>
        <w:t>ниям конкретного рабочего места и особенностям данной организации; 3. гот</w:t>
      </w:r>
      <w:r w:rsidR="000915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15F8">
        <w:rPr>
          <w:rFonts w:ascii="Times New Roman" w:eastAsia="Times New Roman" w:hAnsi="Times New Roman" w:cs="Times New Roman"/>
          <w:sz w:val="28"/>
          <w:szCs w:val="28"/>
        </w:rPr>
        <w:t>виться к интервью (подготовка вопросов, планирование времени); 4. привлекать к проведению интервью, где это целесообразно и возможно, не одного, а группу квалифицированных экспертов – интервьюеров; 5. тщательно обосновывать и а</w:t>
      </w:r>
      <w:r w:rsidR="000915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915F8">
        <w:rPr>
          <w:rFonts w:ascii="Times New Roman" w:eastAsia="Times New Roman" w:hAnsi="Times New Roman" w:cs="Times New Roman"/>
          <w:sz w:val="28"/>
          <w:szCs w:val="28"/>
        </w:rPr>
        <w:t>гументировать принимаемые по итогам интервью решения.</w:t>
      </w:r>
    </w:p>
    <w:p w:rsidR="000915F8" w:rsidRDefault="000915F8" w:rsidP="000915F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Тестирование. Вопросам тестирования посвящено значительное количество работ, поэтому остановимся лишь на некоторых общих принципах проведения этой работы, имеющих непосредственное отношение к принятию решений при приеме на работу.</w:t>
      </w:r>
    </w:p>
    <w:p w:rsidR="000915F8" w:rsidRDefault="000915F8" w:rsidP="000915F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используемые на практике тестов приведены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таблице 6.</w:t>
      </w:r>
    </w:p>
    <w:p w:rsidR="000915F8" w:rsidRDefault="000915F8" w:rsidP="000915F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последнее время отмечается неоправданное увлечение некоторыми видами тестов. Будучи предназначены для повышения обоснованности принимаемых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шений тесты, используемые не по назначению, нередко могут затруднять прин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тие решения об отборе наиболее достойного кандидата для работы в организац</w:t>
      </w:r>
      <w:r w:rsidR="00814398">
        <w:rPr>
          <w:rFonts w:ascii="Times New Roman" w:eastAsia="Times New Roman" w:hAnsi="Times New Roman" w:cs="Times New Roman"/>
          <w:sz w:val="28"/>
          <w:szCs w:val="28"/>
        </w:rPr>
        <w:t xml:space="preserve">ии. Для повышения обоснованности принимаемых на основе тестирования решений необходимо: 1. Тщательно обосновывать целесообразность применения или иных видов </w:t>
      </w:r>
      <w:r w:rsidR="00A74D5C">
        <w:rPr>
          <w:rFonts w:ascii="Times New Roman" w:eastAsia="Times New Roman" w:hAnsi="Times New Roman" w:cs="Times New Roman"/>
          <w:sz w:val="28"/>
          <w:szCs w:val="28"/>
        </w:rPr>
        <w:t>тестирования для проверки определенных качеств кандидата, содержание тестов должно быть максимально приближено к требованиям конкретной работы;  2.  Проводить предварительную оценку эффективности проведения тестирования на основе подхода «затраты/результаты»; 3. Не использовать результаты тестир</w:t>
      </w:r>
      <w:r w:rsidR="00A74D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4D5C">
        <w:rPr>
          <w:rFonts w:ascii="Times New Roman" w:eastAsia="Times New Roman" w:hAnsi="Times New Roman" w:cs="Times New Roman"/>
          <w:sz w:val="28"/>
          <w:szCs w:val="28"/>
        </w:rPr>
        <w:t>вания в качестве единственного критерия принятия решения о приеме на работу (они могут быль лишь дополнением к основным методам отбора кандидатов); 4. Поручать тестирование и обработку результатов хорошо подготовленным специ</w:t>
      </w:r>
      <w:r w:rsidR="00A74D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4D5C">
        <w:rPr>
          <w:rFonts w:ascii="Times New Roman" w:eastAsia="Times New Roman" w:hAnsi="Times New Roman" w:cs="Times New Roman"/>
          <w:sz w:val="28"/>
          <w:szCs w:val="28"/>
        </w:rPr>
        <w:t>листам (экспертам в данной области); 5. Обеспечивать одинаковые условия те</w:t>
      </w:r>
      <w:r w:rsidR="00A74D5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4D5C">
        <w:rPr>
          <w:rFonts w:ascii="Times New Roman" w:eastAsia="Times New Roman" w:hAnsi="Times New Roman" w:cs="Times New Roman"/>
          <w:sz w:val="28"/>
          <w:szCs w:val="28"/>
        </w:rPr>
        <w:t>тирования для всех участников тестирования (время, отведенное на ответы, на вопросы освещенные, температурный режим в помещении и др.).</w:t>
      </w:r>
    </w:p>
    <w:p w:rsidR="00A74D5C" w:rsidRDefault="00A74D5C" w:rsidP="00A74D5C">
      <w:pPr>
        <w:tabs>
          <w:tab w:val="left" w:pos="1965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6</w:t>
      </w:r>
    </w:p>
    <w:p w:rsidR="00A74D5C" w:rsidRDefault="00A74D5C" w:rsidP="00A74D5C">
      <w:pPr>
        <w:tabs>
          <w:tab w:val="left" w:pos="19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Виды тестов и их основное назначения</w:t>
      </w:r>
    </w:p>
    <w:tbl>
      <w:tblPr>
        <w:tblStyle w:val="a9"/>
        <w:tblW w:w="0" w:type="auto"/>
        <w:tblLook w:val="04A0"/>
      </w:tblPr>
      <w:tblGrid>
        <w:gridCol w:w="1101"/>
        <w:gridCol w:w="3379"/>
        <w:gridCol w:w="5551"/>
      </w:tblGrid>
      <w:tr w:rsidR="00A74D5C" w:rsidRPr="006A3335" w:rsidTr="006A3335">
        <w:tc>
          <w:tcPr>
            <w:tcW w:w="1101" w:type="dxa"/>
          </w:tcPr>
          <w:p w:rsidR="00A74D5C" w:rsidRPr="006A3335" w:rsidRDefault="00A74D5C" w:rsidP="00A74D5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3335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79" w:type="dxa"/>
          </w:tcPr>
          <w:p w:rsidR="00A74D5C" w:rsidRPr="006A3335" w:rsidRDefault="00A74D5C" w:rsidP="00A74D5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3335">
              <w:rPr>
                <w:rFonts w:ascii="Times New Roman" w:eastAsia="Times New Roman" w:hAnsi="Times New Roman" w:cs="Times New Roman"/>
                <w:b/>
              </w:rPr>
              <w:t>Виды тестов</w:t>
            </w:r>
          </w:p>
        </w:tc>
        <w:tc>
          <w:tcPr>
            <w:tcW w:w="5551" w:type="dxa"/>
          </w:tcPr>
          <w:p w:rsidR="00A74D5C" w:rsidRPr="006A3335" w:rsidRDefault="00A74D5C" w:rsidP="00A74D5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3335">
              <w:rPr>
                <w:rFonts w:ascii="Times New Roman" w:eastAsia="Times New Roman" w:hAnsi="Times New Roman" w:cs="Times New Roman"/>
                <w:b/>
              </w:rPr>
              <w:t>Назначение</w:t>
            </w:r>
          </w:p>
        </w:tc>
      </w:tr>
      <w:tr w:rsidR="00A74D5C" w:rsidRPr="006A3335" w:rsidTr="006A3335">
        <w:tc>
          <w:tcPr>
            <w:tcW w:w="1101" w:type="dxa"/>
          </w:tcPr>
          <w:p w:rsidR="00A74D5C" w:rsidRPr="006A3335" w:rsidRDefault="00A74D5C" w:rsidP="00A74D5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9" w:type="dxa"/>
          </w:tcPr>
          <w:p w:rsidR="00A74D5C" w:rsidRPr="006A3335" w:rsidRDefault="00A74D5C" w:rsidP="006A333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Рабочие задания</w:t>
            </w:r>
          </w:p>
        </w:tc>
        <w:tc>
          <w:tcPr>
            <w:tcW w:w="5551" w:type="dxa"/>
          </w:tcPr>
          <w:p w:rsidR="00A74D5C" w:rsidRPr="006A3335" w:rsidRDefault="00A74D5C" w:rsidP="006A333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Показывают, как работник выполняет работу или о</w:t>
            </w:r>
            <w:r w:rsidRPr="006A3335">
              <w:rPr>
                <w:rFonts w:ascii="Times New Roman" w:eastAsia="Times New Roman" w:hAnsi="Times New Roman" w:cs="Times New Roman"/>
              </w:rPr>
              <w:t>т</w:t>
            </w:r>
            <w:r w:rsidRPr="006A3335">
              <w:rPr>
                <w:rFonts w:ascii="Times New Roman" w:eastAsia="Times New Roman" w:hAnsi="Times New Roman" w:cs="Times New Roman"/>
              </w:rPr>
              <w:t>дельные ее элементы. Рабочие задания при приеме на работу становятся все более популярными, так как н</w:t>
            </w:r>
            <w:r w:rsidRPr="006A3335">
              <w:rPr>
                <w:rFonts w:ascii="Times New Roman" w:eastAsia="Times New Roman" w:hAnsi="Times New Roman" w:cs="Times New Roman"/>
              </w:rPr>
              <w:t>е</w:t>
            </w:r>
            <w:r w:rsidRPr="006A3335">
              <w:rPr>
                <w:rFonts w:ascii="Times New Roman" w:eastAsia="Times New Roman" w:hAnsi="Times New Roman" w:cs="Times New Roman"/>
              </w:rPr>
              <w:t>посредственное привязаны к характеру выполнения б</w:t>
            </w:r>
            <w:r w:rsidRPr="006A3335">
              <w:rPr>
                <w:rFonts w:ascii="Times New Roman" w:eastAsia="Times New Roman" w:hAnsi="Times New Roman" w:cs="Times New Roman"/>
              </w:rPr>
              <w:t>у</w:t>
            </w:r>
            <w:r w:rsidRPr="006A3335">
              <w:rPr>
                <w:rFonts w:ascii="Times New Roman" w:eastAsia="Times New Roman" w:hAnsi="Times New Roman" w:cs="Times New Roman"/>
              </w:rPr>
              <w:t>дущей работы.</w:t>
            </w:r>
          </w:p>
        </w:tc>
      </w:tr>
      <w:tr w:rsidR="00A74D5C" w:rsidRPr="006A3335" w:rsidTr="006A3335">
        <w:tc>
          <w:tcPr>
            <w:tcW w:w="1101" w:type="dxa"/>
          </w:tcPr>
          <w:p w:rsidR="00A74D5C" w:rsidRPr="006A3335" w:rsidRDefault="00A74D5C" w:rsidP="00A74D5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79" w:type="dxa"/>
          </w:tcPr>
          <w:p w:rsidR="00A74D5C" w:rsidRPr="006A3335" w:rsidRDefault="006A3335" w:rsidP="006A333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Тесты на проверку знаний и умение их применять</w:t>
            </w:r>
          </w:p>
        </w:tc>
        <w:tc>
          <w:tcPr>
            <w:tcW w:w="5551" w:type="dxa"/>
          </w:tcPr>
          <w:p w:rsidR="00A74D5C" w:rsidRPr="006A3335" w:rsidRDefault="006A3335" w:rsidP="006A333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Показывает реальные знания и навыки их применения (например, проверка знаний бухгалтерского учеба).</w:t>
            </w:r>
          </w:p>
        </w:tc>
      </w:tr>
      <w:tr w:rsidR="00A74D5C" w:rsidRPr="006A3335" w:rsidTr="006A3335">
        <w:tc>
          <w:tcPr>
            <w:tcW w:w="1101" w:type="dxa"/>
          </w:tcPr>
          <w:p w:rsidR="00A74D5C" w:rsidRPr="006A3335" w:rsidRDefault="00A74D5C" w:rsidP="00A74D5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79" w:type="dxa"/>
          </w:tcPr>
          <w:p w:rsidR="00A74D5C" w:rsidRPr="006A3335" w:rsidRDefault="006A3335" w:rsidP="006A333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Тесты на проверку умственных способностей</w:t>
            </w:r>
          </w:p>
        </w:tc>
        <w:tc>
          <w:tcPr>
            <w:tcW w:w="5551" w:type="dxa"/>
          </w:tcPr>
          <w:p w:rsidR="00A74D5C" w:rsidRPr="006A3335" w:rsidRDefault="006A3335" w:rsidP="006A333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Позволяют оценить логику мышления, скорость прин</w:t>
            </w:r>
            <w:r w:rsidRPr="006A3335">
              <w:rPr>
                <w:rFonts w:ascii="Times New Roman" w:eastAsia="Times New Roman" w:hAnsi="Times New Roman" w:cs="Times New Roman"/>
              </w:rPr>
              <w:t>я</w:t>
            </w:r>
            <w:r w:rsidRPr="006A3335">
              <w:rPr>
                <w:rFonts w:ascii="Times New Roman" w:eastAsia="Times New Roman" w:hAnsi="Times New Roman" w:cs="Times New Roman"/>
              </w:rPr>
              <w:t>тия решений, словарный запас, память и другие умс</w:t>
            </w:r>
            <w:r w:rsidRPr="006A3335">
              <w:rPr>
                <w:rFonts w:ascii="Times New Roman" w:eastAsia="Times New Roman" w:hAnsi="Times New Roman" w:cs="Times New Roman"/>
              </w:rPr>
              <w:t>т</w:t>
            </w:r>
            <w:r w:rsidRPr="006A3335">
              <w:rPr>
                <w:rFonts w:ascii="Times New Roman" w:eastAsia="Times New Roman" w:hAnsi="Times New Roman" w:cs="Times New Roman"/>
              </w:rPr>
              <w:t>венные способности.</w:t>
            </w:r>
          </w:p>
        </w:tc>
      </w:tr>
      <w:tr w:rsidR="00A74D5C" w:rsidRPr="006A3335" w:rsidTr="006A3335">
        <w:tc>
          <w:tcPr>
            <w:tcW w:w="1101" w:type="dxa"/>
          </w:tcPr>
          <w:p w:rsidR="00A74D5C" w:rsidRPr="006A3335" w:rsidRDefault="00A74D5C" w:rsidP="00A74D5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79" w:type="dxa"/>
          </w:tcPr>
          <w:p w:rsidR="00A74D5C" w:rsidRPr="006A3335" w:rsidRDefault="006A3335" w:rsidP="006A333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Тесты на проверку физических способностей</w:t>
            </w:r>
          </w:p>
        </w:tc>
        <w:tc>
          <w:tcPr>
            <w:tcW w:w="5551" w:type="dxa"/>
          </w:tcPr>
          <w:p w:rsidR="00A74D5C" w:rsidRPr="006A3335" w:rsidRDefault="006A3335" w:rsidP="006A333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Позволяют оценить координацию движений, остроту зрения, быстроту движений и другие качества.</w:t>
            </w:r>
          </w:p>
        </w:tc>
      </w:tr>
      <w:tr w:rsidR="00A74D5C" w:rsidRPr="006A3335" w:rsidTr="006A3335">
        <w:tc>
          <w:tcPr>
            <w:tcW w:w="1101" w:type="dxa"/>
          </w:tcPr>
          <w:p w:rsidR="00A74D5C" w:rsidRPr="006A3335" w:rsidRDefault="00A74D5C" w:rsidP="00A74D5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79" w:type="dxa"/>
          </w:tcPr>
          <w:p w:rsidR="00A74D5C" w:rsidRPr="006A3335" w:rsidRDefault="006A3335" w:rsidP="006A333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Тесты на оценку личности</w:t>
            </w:r>
          </w:p>
        </w:tc>
        <w:tc>
          <w:tcPr>
            <w:tcW w:w="5551" w:type="dxa"/>
          </w:tcPr>
          <w:p w:rsidR="00A74D5C" w:rsidRPr="006A3335" w:rsidRDefault="006A3335" w:rsidP="006A333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Характеризуют эмоциональную стабильность, умение работать в стрессовых ситуациях, способность работать в команде.</w:t>
            </w:r>
          </w:p>
        </w:tc>
      </w:tr>
      <w:tr w:rsidR="00A74D5C" w:rsidRPr="006A3335" w:rsidTr="006A3335">
        <w:tc>
          <w:tcPr>
            <w:tcW w:w="1101" w:type="dxa"/>
          </w:tcPr>
          <w:p w:rsidR="00A74D5C" w:rsidRPr="006A3335" w:rsidRDefault="00A74D5C" w:rsidP="00A74D5C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79" w:type="dxa"/>
          </w:tcPr>
          <w:p w:rsidR="00A74D5C" w:rsidRPr="006A3335" w:rsidRDefault="006A3335" w:rsidP="006A333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Специфический вид тестов (гр</w:t>
            </w:r>
            <w:r w:rsidRPr="006A3335">
              <w:rPr>
                <w:rFonts w:ascii="Times New Roman" w:eastAsia="Times New Roman" w:hAnsi="Times New Roman" w:cs="Times New Roman"/>
              </w:rPr>
              <w:t>а</w:t>
            </w:r>
            <w:r w:rsidRPr="006A3335">
              <w:rPr>
                <w:rFonts w:ascii="Times New Roman" w:eastAsia="Times New Roman" w:hAnsi="Times New Roman" w:cs="Times New Roman"/>
              </w:rPr>
              <w:t>фологические, полиграфические и другие виды тестов).</w:t>
            </w:r>
          </w:p>
        </w:tc>
        <w:tc>
          <w:tcPr>
            <w:tcW w:w="5551" w:type="dxa"/>
          </w:tcPr>
          <w:p w:rsidR="00A74D5C" w:rsidRPr="006A3335" w:rsidRDefault="006A3335" w:rsidP="006A333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</w:rPr>
            </w:pPr>
            <w:r w:rsidRPr="006A3335">
              <w:rPr>
                <w:rFonts w:ascii="Times New Roman" w:eastAsia="Times New Roman" w:hAnsi="Times New Roman" w:cs="Times New Roman"/>
              </w:rPr>
              <w:t>Применяются в зависимости специфических особенн</w:t>
            </w:r>
            <w:r w:rsidRPr="006A3335">
              <w:rPr>
                <w:rFonts w:ascii="Times New Roman" w:eastAsia="Times New Roman" w:hAnsi="Times New Roman" w:cs="Times New Roman"/>
              </w:rPr>
              <w:t>о</w:t>
            </w:r>
            <w:r w:rsidRPr="006A3335">
              <w:rPr>
                <w:rFonts w:ascii="Times New Roman" w:eastAsia="Times New Roman" w:hAnsi="Times New Roman" w:cs="Times New Roman"/>
              </w:rPr>
              <w:t>стей работы.</w:t>
            </w:r>
          </w:p>
        </w:tc>
      </w:tr>
    </w:tbl>
    <w:p w:rsidR="00A74D5C" w:rsidRDefault="006A3335" w:rsidP="000915F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 реальной жизни, представители организации и кандидаты при приеме на работу сталкиваются с дилеммой – представить объективную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формацию или ее исказить с целью показа себя в наилучшем свете.</w:t>
      </w:r>
    </w:p>
    <w:p w:rsidR="006A3335" w:rsidRDefault="006A3335" w:rsidP="000915F8">
      <w:pPr>
        <w:tabs>
          <w:tab w:val="left" w:pos="1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обстоятельство существенно осложняет принятие решения со стор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ны, как кандидата, так и работодателя. Положительное разрешение данного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фликта существенно снижает степень риска, которому подвергается деятельность организации из-за ошибок в найме персонала.</w:t>
      </w:r>
    </w:p>
    <w:p w:rsidR="00A07225" w:rsidRDefault="00A07225" w:rsidP="00A07225">
      <w:pPr>
        <w:tabs>
          <w:tab w:val="left" w:pos="1965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44FB" w:rsidRDefault="006444FB" w:rsidP="006444FB">
      <w:pPr>
        <w:tabs>
          <w:tab w:val="left" w:pos="196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СУЩНОСТЬ И КРИТЕРИИ ОТБОРА ПЕРСОНАЛА. </w:t>
      </w:r>
    </w:p>
    <w:p w:rsidR="00B83E0B" w:rsidRDefault="006444FB" w:rsidP="006444FB">
      <w:pPr>
        <w:tabs>
          <w:tab w:val="left" w:pos="196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ПРОЦЕСС ОТБОРА. ПРИМЕРЫ ТЕСТОВ ПРИ ОТБОРЕ РАБОТНИКОВ.</w:t>
      </w:r>
    </w:p>
    <w:p w:rsidR="006444FB" w:rsidRPr="00B83E0B" w:rsidRDefault="006444FB" w:rsidP="006444FB">
      <w:pPr>
        <w:tabs>
          <w:tab w:val="left" w:pos="196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F9E" w:rsidRDefault="00ED537D" w:rsidP="00D11F9E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7D"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любой организации неизбежно связана с необходимостью комплект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 штата. Отбор новых работников не только обеспечивает режим нормальн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функционирования организации, но и закладывает фундамент будущего усп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ха. От того, насколько эффективно поставлена работа по отбору персонала, в 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чительной степени зависит качество человеческих ресурсов, их вклад в достиж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целей организации и качество производимой продукции или предоставления услуг</w:t>
      </w:r>
      <w:r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37D" w:rsidRDefault="00ED537D" w:rsidP="00ED537D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организации, которая профессионально подходит к управлению человеч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скими ресурсами, осуществление набора и отбора кандидатов на имеющиеся 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кансии предполагает поэтапную постановку и решение серии  взаимосвязи задач (</w:t>
      </w:r>
      <w:r w:rsidRPr="00ED537D">
        <w:rPr>
          <w:rFonts w:ascii="Times New Roman" w:eastAsia="Times New Roman" w:hAnsi="Times New Roman" w:cs="Times New Roman"/>
          <w:i/>
          <w:sz w:val="28"/>
          <w:szCs w:val="28"/>
        </w:rPr>
        <w:t>рисунок 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537D" w:rsidRDefault="00ED537D" w:rsidP="00ED537D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37D" w:rsidRDefault="0081236C" w:rsidP="00ED537D">
      <w:pPr>
        <w:tabs>
          <w:tab w:val="left" w:pos="196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425" style="position:absolute;left:0;text-align:left;margin-left:28.8pt;margin-top:12.75pt;width:446.25pt;height:156pt;z-index:251796480" coordorigin="1710,7545" coordsize="8925,3120">
            <v:rect id="_x0000_s1409" style="position:absolute;left:1710;top:8640;width:1875;height:915">
              <v:textbox>
                <w:txbxContent>
                  <w:p w:rsidR="00E9690B" w:rsidRPr="00ED537D" w:rsidRDefault="00E9690B" w:rsidP="00ED537D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Адаптация на новом месте</w:t>
                    </w:r>
                  </w:p>
                </w:txbxContent>
              </v:textbox>
            </v:rect>
            <v:rect id="_x0000_s1410" style="position:absolute;left:8760;top:9645;width:1875;height:1020">
              <v:textbox>
                <w:txbxContent>
                  <w:p w:rsidR="00E9690B" w:rsidRPr="00ED537D" w:rsidRDefault="00E9690B" w:rsidP="00ED537D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Привлечение кандидатов</w:t>
                    </w:r>
                  </w:p>
                </w:txbxContent>
              </v:textbox>
            </v:rect>
            <v:rect id="_x0000_s1411" style="position:absolute;left:6510;top:9645;width:1875;height:1020">
              <v:textbox>
                <w:txbxContent>
                  <w:p w:rsidR="00E9690B" w:rsidRDefault="00E9690B" w:rsidP="00ED537D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Отбор </w:t>
                    </w:r>
                  </w:p>
                  <w:p w:rsidR="00E9690B" w:rsidRPr="00ED537D" w:rsidRDefault="00E9690B" w:rsidP="00ED537D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кандидатов</w:t>
                    </w:r>
                  </w:p>
                </w:txbxContent>
              </v:textbox>
            </v:rect>
            <v:rect id="_x0000_s1412" style="position:absolute;left:4230;top:9645;width:1875;height:1020">
              <v:textbox>
                <w:txbxContent>
                  <w:p w:rsidR="00E9690B" w:rsidRPr="00ED537D" w:rsidRDefault="00E9690B" w:rsidP="00ED537D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Предложение занять рабочее место</w:t>
                    </w:r>
                  </w:p>
                </w:txbxContent>
              </v:textbox>
            </v:rect>
            <v:rect id="_x0000_s1413" style="position:absolute;left:8760;top:7545;width:1875;height:1170">
              <v:textbox>
                <w:txbxContent>
                  <w:p w:rsidR="00E9690B" w:rsidRPr="00ED537D" w:rsidRDefault="00E9690B" w:rsidP="00ED537D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Обоснование источников набора</w:t>
                    </w:r>
                  </w:p>
                </w:txbxContent>
              </v:textbox>
            </v:rect>
            <v:rect id="_x0000_s1414" style="position:absolute;left:6510;top:7545;width:1875;height:1095">
              <v:textbox>
                <w:txbxContent>
                  <w:p w:rsidR="00E9690B" w:rsidRPr="00ED537D" w:rsidRDefault="00E9690B" w:rsidP="00ED537D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Планирование потребностей</w:t>
                    </w:r>
                  </w:p>
                </w:txbxContent>
              </v:textbox>
            </v:rect>
            <v:rect id="_x0000_s1415" style="position:absolute;left:4155;top:7545;width:1875;height:1095">
              <v:textbox>
                <w:txbxContent>
                  <w:p w:rsidR="00E9690B" w:rsidRPr="00ED537D" w:rsidRDefault="00E9690B" w:rsidP="00ED537D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Определение требований к кандидату</w:t>
                    </w:r>
                  </w:p>
                </w:txbxContent>
              </v:textbox>
            </v:rect>
            <v:shape id="_x0000_s1417" type="#_x0000_t32" style="position:absolute;left:2595;top:9555;width:1635;height:645;flip:x y" o:connectortype="straight">
              <v:stroke endarrow="block"/>
            </v:shape>
            <v:shape id="_x0000_s1418" type="#_x0000_t32" style="position:absolute;left:6030;top:8070;width:480;height:0" o:connectortype="elbow" adj="-271350,-1,-271350">
              <v:stroke endarrow="block"/>
            </v:shape>
            <v:shape id="_x0000_s1419" type="#_x0000_t32" style="position:absolute;left:8385;top:8070;width:375;height:0" o:connectortype="elbow" adj="-482976,-1,-482976">
              <v:stroke endarrow="block"/>
            </v:shape>
            <v:shape id="_x0000_s1422" type="#_x0000_t32" style="position:absolute;left:9195;top:9180;width:930;height:0;rotation:90" o:connectortype="elbow" adj="-224361,-1,-224361">
              <v:stroke endarrow="block"/>
            </v:shape>
            <v:shape id="_x0000_s1423" type="#_x0000_t32" style="position:absolute;left:8385;top:10200;width:375;height:0;rotation:180" o:connectortype="elbow" adj="-504576,-1,-504576">
              <v:stroke endarrow="block"/>
            </v:shape>
            <v:shape id="_x0000_s1424" type="#_x0000_t32" style="position:absolute;left:6105;top:10200;width:405;height:0;rotation:180" o:connectortype="elbow" adj="-347200,-1,-347200">
              <v:stroke endarrow="block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16" type="#_x0000_t32" style="position:absolute;left:0;text-align:left;margin-left:73.05pt;margin-top:39pt;width:78pt;height:28.5pt;flip:y;z-index:251789312" o:connectortype="straight">
            <v:stroke endarrow="block"/>
          </v:shape>
        </w:pict>
      </w:r>
    </w:p>
    <w:p w:rsidR="00ED537D" w:rsidRPr="00ED537D" w:rsidRDefault="00ED537D" w:rsidP="00ED53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537D" w:rsidRPr="00ED537D" w:rsidRDefault="00ED537D" w:rsidP="00ED53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537D" w:rsidRPr="00ED537D" w:rsidRDefault="00ED537D" w:rsidP="00ED53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537D" w:rsidRPr="00ED537D" w:rsidRDefault="00ED537D" w:rsidP="00ED53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537D" w:rsidRDefault="00ED537D" w:rsidP="00ED53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537D" w:rsidRDefault="00ED537D" w:rsidP="00ED53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537D" w:rsidRDefault="00ED537D" w:rsidP="00ED537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Рисунок. Набор и отбор персонала: основные этапы</w:t>
      </w:r>
    </w:p>
    <w:p w:rsidR="00ED537D" w:rsidRDefault="00ED537D" w:rsidP="00ED53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89C" w:rsidRDefault="00FA089C" w:rsidP="00ED53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89C" w:rsidRDefault="00FA089C" w:rsidP="00FA089C">
      <w:pPr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7</w:t>
      </w:r>
    </w:p>
    <w:p w:rsidR="00FA089C" w:rsidRDefault="00FA089C" w:rsidP="00FA089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Сфера принятия решений при заполнении </w:t>
      </w:r>
    </w:p>
    <w:p w:rsidR="00FA089C" w:rsidRDefault="00FA089C" w:rsidP="00FA089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имеющихся в организации вакансий.</w:t>
      </w:r>
    </w:p>
    <w:tbl>
      <w:tblPr>
        <w:tblStyle w:val="a9"/>
        <w:tblW w:w="9180" w:type="dxa"/>
        <w:tblLook w:val="04A0"/>
      </w:tblPr>
      <w:tblGrid>
        <w:gridCol w:w="534"/>
        <w:gridCol w:w="3827"/>
        <w:gridCol w:w="4819"/>
      </w:tblGrid>
      <w:tr w:rsidR="00FA089C" w:rsidRPr="00FA089C" w:rsidTr="00FA089C">
        <w:tc>
          <w:tcPr>
            <w:tcW w:w="534" w:type="dxa"/>
          </w:tcPr>
          <w:p w:rsidR="00FA089C" w:rsidRPr="00FA089C" w:rsidRDefault="00FA089C" w:rsidP="00FA0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89C" w:rsidRPr="00FA089C" w:rsidRDefault="00FA089C" w:rsidP="00FA0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4819" w:type="dxa"/>
          </w:tcPr>
          <w:p w:rsidR="00FA089C" w:rsidRPr="00FA089C" w:rsidRDefault="00FA089C" w:rsidP="00FA0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кадровых решений</w:t>
            </w:r>
          </w:p>
        </w:tc>
      </w:tr>
      <w:tr w:rsidR="00FA089C" w:rsidRPr="00FA089C" w:rsidTr="00FA089C">
        <w:tc>
          <w:tcPr>
            <w:tcW w:w="534" w:type="dxa"/>
          </w:tcPr>
          <w:p w:rsidR="00FA089C" w:rsidRPr="00FA089C" w:rsidRDefault="00FA089C" w:rsidP="00FA0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089C" w:rsidRP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работники, и какие?</w:t>
            </w:r>
          </w:p>
        </w:tc>
        <w:tc>
          <w:tcPr>
            <w:tcW w:w="4819" w:type="dxa"/>
          </w:tcPr>
          <w:p w:rsid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требований к кандидату.</w:t>
            </w:r>
          </w:p>
          <w:p w:rsidR="00FA089C" w:rsidRP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 специфика работы.</w:t>
            </w:r>
          </w:p>
        </w:tc>
      </w:tr>
      <w:tr w:rsidR="00FA089C" w:rsidRPr="00FA089C" w:rsidTr="00FA089C">
        <w:tc>
          <w:tcPr>
            <w:tcW w:w="534" w:type="dxa"/>
          </w:tcPr>
          <w:p w:rsidR="00FA089C" w:rsidRPr="00FA089C" w:rsidRDefault="00FA089C" w:rsidP="00FA0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Сколько?</w:t>
            </w:r>
          </w:p>
          <w:p w:rsidR="00FA089C" w:rsidRP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089C" w:rsidRP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потребностей в персонале.</w:t>
            </w:r>
          </w:p>
        </w:tc>
      </w:tr>
      <w:tr w:rsidR="00FA089C" w:rsidRPr="00FA089C" w:rsidTr="00FA089C">
        <w:tc>
          <w:tcPr>
            <w:tcW w:w="534" w:type="dxa"/>
          </w:tcPr>
          <w:p w:rsidR="00FA089C" w:rsidRDefault="00FA089C" w:rsidP="00FA0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взять?</w:t>
            </w:r>
          </w:p>
        </w:tc>
        <w:tc>
          <w:tcPr>
            <w:tcW w:w="4819" w:type="dxa"/>
          </w:tcPr>
          <w:p w:rsid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источников выбора</w:t>
            </w:r>
          </w:p>
        </w:tc>
      </w:tr>
      <w:tr w:rsidR="00FA089C" w:rsidRPr="00FA089C" w:rsidTr="00FA089C">
        <w:tc>
          <w:tcPr>
            <w:tcW w:w="534" w:type="dxa"/>
          </w:tcPr>
          <w:p w:rsidR="00FA089C" w:rsidRPr="00FA089C" w:rsidRDefault="00FA089C" w:rsidP="00FA0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A089C" w:rsidRP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привлечь?</w:t>
            </w:r>
          </w:p>
        </w:tc>
        <w:tc>
          <w:tcPr>
            <w:tcW w:w="4819" w:type="dxa"/>
          </w:tcPr>
          <w:p w:rsid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 о вакансиях.</w:t>
            </w:r>
          </w:p>
          <w:p w:rsidR="00FA089C" w:rsidRP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рекламы.</w:t>
            </w:r>
          </w:p>
        </w:tc>
      </w:tr>
      <w:tr w:rsidR="00FA089C" w:rsidRPr="00FA089C" w:rsidTr="00FA089C">
        <w:tc>
          <w:tcPr>
            <w:tcW w:w="534" w:type="dxa"/>
          </w:tcPr>
          <w:p w:rsidR="00FA089C" w:rsidRPr="00FA089C" w:rsidRDefault="00FA089C" w:rsidP="00FA0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A089C" w:rsidRP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отобрать?</w:t>
            </w:r>
          </w:p>
        </w:tc>
        <w:tc>
          <w:tcPr>
            <w:tcW w:w="4819" w:type="dxa"/>
          </w:tcPr>
          <w:p w:rsid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отбор кандидатов.</w:t>
            </w:r>
          </w:p>
          <w:p w:rsid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Интервьюирование.</w:t>
            </w:r>
          </w:p>
          <w:p w:rsidR="00FA089C" w:rsidRP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FA089C" w:rsidRPr="00FA089C" w:rsidTr="00FA089C">
        <w:tc>
          <w:tcPr>
            <w:tcW w:w="534" w:type="dxa"/>
          </w:tcPr>
          <w:p w:rsidR="00FA089C" w:rsidRPr="00FA089C" w:rsidRDefault="00FA089C" w:rsidP="00FA0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A089C" w:rsidRP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кандидату сделать окончательный выбор?</w:t>
            </w:r>
          </w:p>
        </w:tc>
        <w:tc>
          <w:tcPr>
            <w:tcW w:w="4819" w:type="dxa"/>
          </w:tcPr>
          <w:p w:rsid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занять рабочее место.</w:t>
            </w:r>
          </w:p>
          <w:p w:rsid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Контрпредложение.</w:t>
            </w:r>
          </w:p>
          <w:p w:rsidR="00FA089C" w:rsidRP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рекомендаций.</w:t>
            </w:r>
          </w:p>
        </w:tc>
      </w:tr>
      <w:tr w:rsidR="00FA089C" w:rsidRPr="00FA089C" w:rsidTr="00FA089C">
        <w:tc>
          <w:tcPr>
            <w:tcW w:w="534" w:type="dxa"/>
          </w:tcPr>
          <w:p w:rsidR="00FA089C" w:rsidRPr="00FA089C" w:rsidRDefault="00FA089C" w:rsidP="00FA0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A089C" w:rsidRP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начать трудовую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на новом месте работы?</w:t>
            </w:r>
          </w:p>
        </w:tc>
        <w:tc>
          <w:tcPr>
            <w:tcW w:w="4819" w:type="dxa"/>
          </w:tcPr>
          <w:p w:rsidR="00FA089C" w:rsidRPr="00FA089C" w:rsidRDefault="00FA089C" w:rsidP="00FA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на новом месте.</w:t>
            </w:r>
          </w:p>
        </w:tc>
      </w:tr>
    </w:tbl>
    <w:p w:rsidR="00FA089C" w:rsidRDefault="00FA089C" w:rsidP="00FA089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89C" w:rsidRDefault="00FA089C" w:rsidP="00FA08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каждому вопросу существует множество вариантов решения, что делает принятие решений весьма </w:t>
      </w:r>
      <w:r w:rsidR="0096313F">
        <w:rPr>
          <w:rFonts w:ascii="Times New Roman" w:eastAsia="Times New Roman" w:hAnsi="Times New Roman" w:cs="Times New Roman"/>
          <w:sz w:val="28"/>
          <w:szCs w:val="28"/>
        </w:rPr>
        <w:t>сложным.</w:t>
      </w:r>
    </w:p>
    <w:p w:rsidR="0096313F" w:rsidRDefault="0096313F" w:rsidP="00FA08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принятия оптимальных решений в области набора и отбора персонала важно в первую очередь четко определить критерии оценки различных вариантов. В связи, с чем необходимо сформулировать общие критерии оценки эффективн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 принимаемых в данной области решений.</w:t>
      </w:r>
    </w:p>
    <w:p w:rsidR="0096313F" w:rsidRDefault="0096313F" w:rsidP="00FA08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Такими основными критериями, могут являться:</w:t>
      </w:r>
    </w:p>
    <w:p w:rsidR="0096313F" w:rsidRDefault="0096313F" w:rsidP="0096313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уровня знаний и навыков работы, способностей и личнос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ных качеств кандидата требованиям, которые к нему предъявляются в зависимости от: содержания и характера выполняемой работы, перспе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тив е изменения в будущем; особенностей организационной культуры данной организации;</w:t>
      </w:r>
    </w:p>
    <w:p w:rsidR="0096313F" w:rsidRDefault="0096313F" w:rsidP="0096313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временных параметров и ограничений;</w:t>
      </w:r>
    </w:p>
    <w:p w:rsidR="0096313F" w:rsidRDefault="0096313F" w:rsidP="0096313F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осуществление набора и отбора кандидатов. Реализация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личных вариантов набора и отбора персонала предполагает неодинак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вые затраты.</w:t>
      </w:r>
    </w:p>
    <w:p w:rsidR="0096313F" w:rsidRDefault="0096313F" w:rsidP="0096313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перечисленные выше </w:t>
      </w:r>
      <w:r w:rsidR="00F85156">
        <w:rPr>
          <w:rFonts w:ascii="Times New Roman" w:eastAsia="Times New Roman" w:hAnsi="Times New Roman" w:cs="Times New Roman"/>
          <w:sz w:val="28"/>
          <w:szCs w:val="28"/>
        </w:rPr>
        <w:t>критерии,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156">
        <w:rPr>
          <w:rFonts w:ascii="Times New Roman" w:eastAsia="Times New Roman" w:hAnsi="Times New Roman" w:cs="Times New Roman"/>
          <w:sz w:val="28"/>
          <w:szCs w:val="28"/>
        </w:rPr>
        <w:t>безусловно,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важны для принятия решений в области подбора персонала.</w:t>
      </w:r>
      <w:r w:rsidR="00F85156" w:rsidRPr="00F85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156">
        <w:rPr>
          <w:rFonts w:ascii="Times New Roman" w:eastAsia="Times New Roman" w:hAnsi="Times New Roman" w:cs="Times New Roman"/>
          <w:sz w:val="28"/>
          <w:szCs w:val="28"/>
        </w:rPr>
        <w:t>Но среди них особое место принадлежит определ</w:t>
      </w:r>
      <w:r w:rsidR="00F851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5156">
        <w:rPr>
          <w:rFonts w:ascii="Times New Roman" w:eastAsia="Times New Roman" w:hAnsi="Times New Roman" w:cs="Times New Roman"/>
          <w:sz w:val="28"/>
          <w:szCs w:val="28"/>
        </w:rPr>
        <w:lastRenderedPageBreak/>
        <w:t>нию соответствия способностей и личностных качеств работника требованиям, которые к нему предъявляет конкретной целью подбора – подыскать максимально соответствующего требованиям работы кандидата в течение определенного п</w:t>
      </w:r>
      <w:r w:rsidR="00F851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5156">
        <w:rPr>
          <w:rFonts w:ascii="Times New Roman" w:eastAsia="Times New Roman" w:hAnsi="Times New Roman" w:cs="Times New Roman"/>
          <w:sz w:val="28"/>
          <w:szCs w:val="28"/>
        </w:rPr>
        <w:t>риода времени с наименьшими затратами.</w:t>
      </w:r>
    </w:p>
    <w:p w:rsidR="00F85156" w:rsidRDefault="00F85156" w:rsidP="0096313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непосредственно вытекают из характера работы, которую канд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дату придется впоследствии выполнять. Потому не может быть плохого или 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рошего кандидата вообще, может быть хороший или плохой кандидат,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вующий или несоответствующий требованиям, которые к нему предъявляются на конкретном рабочем месте.</w:t>
      </w:r>
    </w:p>
    <w:p w:rsidR="00F85156" w:rsidRDefault="00F85156" w:rsidP="0096313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</w:t>
      </w:r>
      <w:r w:rsidR="00352102">
        <w:rPr>
          <w:rFonts w:ascii="Times New Roman" w:eastAsia="Times New Roman" w:hAnsi="Times New Roman" w:cs="Times New Roman"/>
          <w:sz w:val="28"/>
          <w:szCs w:val="28"/>
        </w:rPr>
        <w:t>подход к определению требований, которые предъявляю</w:t>
      </w:r>
      <w:r w:rsidR="0035210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52102">
        <w:rPr>
          <w:rFonts w:ascii="Times New Roman" w:eastAsia="Times New Roman" w:hAnsi="Times New Roman" w:cs="Times New Roman"/>
          <w:sz w:val="28"/>
          <w:szCs w:val="28"/>
        </w:rPr>
        <w:t>ся к претенденту на свободную вакансию, предполагает состояние специального документа («спецификации работы»). В одних случаях требования к работнику могут выступать в качестве самостоятельного документа, других они являются частью должностных инструкций (документа, в котором содержатся основные обязанности, полномочия и ответственность работника, отношения подчиненн</w:t>
      </w:r>
      <w:r w:rsidR="003521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2102">
        <w:rPr>
          <w:rFonts w:ascii="Times New Roman" w:eastAsia="Times New Roman" w:hAnsi="Times New Roman" w:cs="Times New Roman"/>
          <w:sz w:val="28"/>
          <w:szCs w:val="28"/>
        </w:rPr>
        <w:t>сти внутри компании и связи за ее пределами, а также стандарт исполнения раб</w:t>
      </w:r>
      <w:r w:rsidR="003521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2102">
        <w:rPr>
          <w:rFonts w:ascii="Times New Roman" w:eastAsia="Times New Roman" w:hAnsi="Times New Roman" w:cs="Times New Roman"/>
          <w:sz w:val="28"/>
          <w:szCs w:val="28"/>
        </w:rPr>
        <w:t>ты). Значительным преимуществом второго подхода является то, что в этом сл</w:t>
      </w:r>
      <w:r w:rsidR="0035210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52102">
        <w:rPr>
          <w:rFonts w:ascii="Times New Roman" w:eastAsia="Times New Roman" w:hAnsi="Times New Roman" w:cs="Times New Roman"/>
          <w:sz w:val="28"/>
          <w:szCs w:val="28"/>
        </w:rPr>
        <w:t xml:space="preserve">чае содержание работы и требования </w:t>
      </w:r>
      <w:r w:rsidR="003F66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52102">
        <w:rPr>
          <w:rFonts w:ascii="Times New Roman" w:eastAsia="Times New Roman" w:hAnsi="Times New Roman" w:cs="Times New Roman"/>
          <w:sz w:val="28"/>
          <w:szCs w:val="28"/>
        </w:rPr>
        <w:t xml:space="preserve"> ее исполнению неразрывны</w:t>
      </w:r>
      <w:r w:rsidR="003F66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617" w:rsidRDefault="003F6617" w:rsidP="0096313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Составленные на основе должностных обязанностей требования к кандидату должны отвечать на два основных вопроса. Первый, какой кандидат и зачем нам нужен? Второй,  какие его качества и характеристики необходимо будет оценить в ходе интервью и тестирования?</w:t>
      </w:r>
    </w:p>
    <w:p w:rsidR="003F6617" w:rsidRDefault="003F6617" w:rsidP="0096313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требований к будущему кандидату важно учитывать ряд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стоятельств, поскольку именно они будут выступать критериями оценки кандид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тов. Эти требования должны:</w:t>
      </w:r>
    </w:p>
    <w:p w:rsidR="003F6617" w:rsidRDefault="003F6617" w:rsidP="003F6617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непосредственное отношение к работе,</w:t>
      </w:r>
    </w:p>
    <w:p w:rsidR="003F6617" w:rsidRDefault="003F6617" w:rsidP="003F6617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четко сформулированными;</w:t>
      </w:r>
    </w:p>
    <w:p w:rsidR="003F6617" w:rsidRDefault="003F6617" w:rsidP="003F6617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легко измеримыми;</w:t>
      </w:r>
    </w:p>
    <w:p w:rsidR="003F6617" w:rsidRDefault="003F6617" w:rsidP="003F6617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являются дискриминационными.</w:t>
      </w:r>
    </w:p>
    <w:p w:rsidR="003F6617" w:rsidRDefault="003F6617" w:rsidP="003F661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многообразие требований к будущему кандидату может быть условно разделено на несколько групп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таблица 8).</w:t>
      </w:r>
    </w:p>
    <w:p w:rsidR="003F6617" w:rsidRDefault="003F6617" w:rsidP="003F6617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8 </w:t>
      </w:r>
    </w:p>
    <w:p w:rsidR="003F6617" w:rsidRDefault="003F6617" w:rsidP="003F6617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 к кандидатам при приеме на работу</w:t>
      </w:r>
    </w:p>
    <w:tbl>
      <w:tblPr>
        <w:tblStyle w:val="a9"/>
        <w:tblW w:w="0" w:type="auto"/>
        <w:jc w:val="center"/>
        <w:tblLook w:val="04A0"/>
      </w:tblPr>
      <w:tblGrid>
        <w:gridCol w:w="534"/>
        <w:gridCol w:w="3379"/>
        <w:gridCol w:w="6118"/>
      </w:tblGrid>
      <w:tr w:rsidR="003F6617" w:rsidRPr="003F6617" w:rsidTr="003F6617">
        <w:trPr>
          <w:jc w:val="center"/>
        </w:trPr>
        <w:tc>
          <w:tcPr>
            <w:tcW w:w="534" w:type="dxa"/>
          </w:tcPr>
          <w:p w:rsidR="003F6617" w:rsidRPr="003F6617" w:rsidRDefault="003F6617" w:rsidP="003F6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F6617" w:rsidRPr="003F6617" w:rsidRDefault="003F6617" w:rsidP="003F6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6118" w:type="dxa"/>
          </w:tcPr>
          <w:p w:rsidR="003F6617" w:rsidRPr="003F6617" w:rsidRDefault="003F6617" w:rsidP="003F6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F6617" w:rsidRPr="003F6617" w:rsidTr="003F6617">
        <w:trPr>
          <w:jc w:val="center"/>
        </w:trPr>
        <w:tc>
          <w:tcPr>
            <w:tcW w:w="534" w:type="dxa"/>
          </w:tcPr>
          <w:p w:rsidR="003F6617" w:rsidRPr="003F6617" w:rsidRDefault="003F6617" w:rsidP="003F6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F6617" w:rsidRP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навыки</w:t>
            </w:r>
          </w:p>
        </w:tc>
        <w:tc>
          <w:tcPr>
            <w:tcW w:w="6118" w:type="dxa"/>
          </w:tcPr>
          <w:p w:rsid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</w:t>
            </w:r>
          </w:p>
          <w:p w:rsid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квалификации.</w:t>
            </w:r>
          </w:p>
          <w:p w:rsidR="003F6617" w:rsidRP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данной области.</w:t>
            </w:r>
          </w:p>
        </w:tc>
      </w:tr>
      <w:tr w:rsidR="003F6617" w:rsidRPr="003F6617" w:rsidTr="003F6617">
        <w:trPr>
          <w:jc w:val="center"/>
        </w:trPr>
        <w:tc>
          <w:tcPr>
            <w:tcW w:w="534" w:type="dxa"/>
          </w:tcPr>
          <w:p w:rsidR="003F6617" w:rsidRPr="003F6617" w:rsidRDefault="003F6617" w:rsidP="003F6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3F6617" w:rsidRP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6118" w:type="dxa"/>
          </w:tcPr>
          <w:p w:rsid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способности (скорость реакции, быстрота движения, координация движения, острота зрения и др.).</w:t>
            </w:r>
          </w:p>
          <w:p w:rsidR="003F6617" w:rsidRP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Умственные способности (память, словарный запас и др.)</w:t>
            </w:r>
          </w:p>
        </w:tc>
      </w:tr>
      <w:tr w:rsidR="003F6617" w:rsidRPr="003F6617" w:rsidTr="003F6617">
        <w:trPr>
          <w:jc w:val="center"/>
        </w:trPr>
        <w:tc>
          <w:tcPr>
            <w:tcW w:w="534" w:type="dxa"/>
          </w:tcPr>
          <w:p w:rsidR="003F6617" w:rsidRPr="003F6617" w:rsidRDefault="003F6617" w:rsidP="003F6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3F6617" w:rsidRP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6118" w:type="dxa"/>
          </w:tcPr>
          <w:p w:rsidR="003F6617" w:rsidRP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умение работать в команде, общител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целеустремленность, искренность, уверенность в себе, честолюбие и др.</w:t>
            </w:r>
          </w:p>
        </w:tc>
      </w:tr>
      <w:tr w:rsidR="003F6617" w:rsidRPr="003F6617" w:rsidTr="003F6617">
        <w:trPr>
          <w:jc w:val="center"/>
        </w:trPr>
        <w:tc>
          <w:tcPr>
            <w:tcW w:w="534" w:type="dxa"/>
          </w:tcPr>
          <w:p w:rsidR="003F6617" w:rsidRPr="003F6617" w:rsidRDefault="003F6617" w:rsidP="003F6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3F6617" w:rsidRP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потребности</w:t>
            </w:r>
          </w:p>
        </w:tc>
        <w:tc>
          <w:tcPr>
            <w:tcW w:w="6118" w:type="dxa"/>
          </w:tcPr>
          <w:p w:rsidR="003F6617" w:rsidRP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Увлечения, семейное положение, карьерные ожидания.</w:t>
            </w:r>
          </w:p>
        </w:tc>
      </w:tr>
      <w:tr w:rsidR="003F6617" w:rsidRPr="003F6617" w:rsidTr="003F6617">
        <w:trPr>
          <w:jc w:val="center"/>
        </w:trPr>
        <w:tc>
          <w:tcPr>
            <w:tcW w:w="534" w:type="dxa"/>
          </w:tcPr>
          <w:p w:rsidR="003F6617" w:rsidRDefault="003F6617" w:rsidP="003F6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3F6617" w:rsidRP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требования и пожелания к кандидату</w:t>
            </w:r>
          </w:p>
        </w:tc>
        <w:tc>
          <w:tcPr>
            <w:tcW w:w="6118" w:type="dxa"/>
          </w:tcPr>
          <w:p w:rsidR="003F6617" w:rsidRPr="003F6617" w:rsidRDefault="003F6617" w:rsidP="003F6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жилья, личного транспорта и др.</w:t>
            </w:r>
          </w:p>
        </w:tc>
      </w:tr>
    </w:tbl>
    <w:p w:rsidR="003F6617" w:rsidRDefault="003F6617" w:rsidP="003F6617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EAE" w:rsidRDefault="003F6617" w:rsidP="009E3EA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свою очередь, все перечисленные требования также могут быть разделены в зависимости от важности их учета при принятии окончательных решений. В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ветствии с этим могут быть выделены </w:t>
      </w:r>
      <w:r w:rsidR="009E3EAE">
        <w:rPr>
          <w:rFonts w:ascii="Times New Roman" w:eastAsia="Times New Roman" w:hAnsi="Times New Roman" w:cs="Times New Roman"/>
          <w:sz w:val="28"/>
          <w:szCs w:val="28"/>
        </w:rPr>
        <w:t>следующие группы требований к кандид</w:t>
      </w:r>
      <w:r w:rsidR="009E3E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3EAE">
        <w:rPr>
          <w:rFonts w:ascii="Times New Roman" w:eastAsia="Times New Roman" w:hAnsi="Times New Roman" w:cs="Times New Roman"/>
          <w:sz w:val="28"/>
          <w:szCs w:val="28"/>
        </w:rPr>
        <w:t>там: необходимые; желательные; не совместимые с выполнением данной деятел</w:t>
      </w:r>
      <w:r w:rsidR="009E3E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E3EAE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3F6617" w:rsidRDefault="009E3EAE" w:rsidP="009E3EA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Выборочный анализ заказов работодателей, направленных в местные отдел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государственной службы занятости и в частные агентства по подбору перс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нала, показал, что на практике организации, формируя требования к кандидатам и критерии их отбора, как правило, поддерживаются двух основных подходов.</w:t>
      </w:r>
    </w:p>
    <w:p w:rsidR="009E3EAE" w:rsidRDefault="009E3EAE" w:rsidP="009E3EA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подход заключается в том, что наличие у работника ряда выдающихся качеств и характеристик может компенсировать отсутствие у него при приеме на работу ряда других качеств. Компании, которые следуют данной стратегии при подборе кадров, как правило, концентрируют свое внимание больше на 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 желательных качеств кандидата, нежели на  установлении жестких требов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ний к ним при подборе. Данный подход является достаточно гибким и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ляет большую свободу при принятии решений в процессе отбора кандидатов.</w:t>
      </w:r>
    </w:p>
    <w:p w:rsidR="009E3EAE" w:rsidRDefault="009E3EAE" w:rsidP="009E3EA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Второй подход является относительно более жестким. Он исходит из того, что все установленные организацией требования являются критическими для успе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ного выполнения данной работы. При этом компенсация отсутствия у кандидата одних качеств другими не допускается. При таком подходе кандидаты, не отв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чающие хотя бы одному из перечисленных требований, могут быть либо сразу либо на любой стадии отбора исключены из числа претендентов на имеющуюся вакансию.</w:t>
      </w:r>
    </w:p>
    <w:p w:rsidR="009E3EAE" w:rsidRDefault="009E3EAE" w:rsidP="009E3EA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выбор методов отбора определяется в каждой конкретной 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туации характером вакантной должности, ее важностью для организации, трад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циями и финансовым состоянием последней, а также квалификацией сотрудн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ков, занятых процессом подбора. Успех отбора в равной степени зависит от э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фективности организации в реализации каждого его этапа в отдельности и сп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собности управлять им как единым процессом.</w:t>
      </w:r>
    </w:p>
    <w:p w:rsidR="005E6D11" w:rsidRDefault="005E6D11" w:rsidP="005E6D11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 тесты для отбора работников при приеме на работу</w:t>
      </w:r>
    </w:p>
    <w:tbl>
      <w:tblPr>
        <w:tblStyle w:val="a9"/>
        <w:tblW w:w="9971" w:type="dxa"/>
        <w:tblLook w:val="04A0"/>
      </w:tblPr>
      <w:tblGrid>
        <w:gridCol w:w="3510"/>
        <w:gridCol w:w="2835"/>
        <w:gridCol w:w="1748"/>
        <w:gridCol w:w="1878"/>
      </w:tblGrid>
      <w:tr w:rsidR="005E6D11" w:rsidRPr="005E6D11" w:rsidTr="005E6D11">
        <w:tc>
          <w:tcPr>
            <w:tcW w:w="3510" w:type="dxa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gridSpan w:val="3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работников</w:t>
            </w:r>
          </w:p>
        </w:tc>
      </w:tr>
      <w:tr w:rsidR="005E6D11" w:rsidRPr="005E6D11" w:rsidTr="005E6D11">
        <w:tc>
          <w:tcPr>
            <w:tcW w:w="3510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2835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Менеджеры, линейные руководители</w:t>
            </w:r>
          </w:p>
        </w:tc>
        <w:tc>
          <w:tcPr>
            <w:tcW w:w="174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Руководители отделов</w:t>
            </w:r>
          </w:p>
        </w:tc>
        <w:tc>
          <w:tcPr>
            <w:tcW w:w="187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Специалисты отделов</w:t>
            </w:r>
          </w:p>
        </w:tc>
      </w:tr>
      <w:tr w:rsidR="005E6D11" w:rsidRPr="005E6D11" w:rsidTr="005E6D11">
        <w:tc>
          <w:tcPr>
            <w:tcW w:w="3510" w:type="dxa"/>
            <w:vAlign w:val="center"/>
          </w:tcPr>
          <w:p w:rsidR="005E6D11" w:rsidRPr="005E6D11" w:rsidRDefault="005E6D11" w:rsidP="005E6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D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6D11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выявление творческого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потенциала работников</w:t>
            </w:r>
          </w:p>
        </w:tc>
        <w:tc>
          <w:tcPr>
            <w:tcW w:w="2835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6D11" w:rsidRPr="005E6D11" w:rsidTr="005E6D11">
        <w:tc>
          <w:tcPr>
            <w:tcW w:w="3510" w:type="dxa"/>
            <w:vAlign w:val="center"/>
          </w:tcPr>
          <w:p w:rsidR="005E6D11" w:rsidRPr="005E6D11" w:rsidRDefault="005E6D11" w:rsidP="005E6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 определение трудностей во взаимоотношениях</w:t>
            </w:r>
          </w:p>
        </w:tc>
        <w:tc>
          <w:tcPr>
            <w:tcW w:w="2835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6D11" w:rsidRPr="005E6D11" w:rsidTr="005E6D11">
        <w:tc>
          <w:tcPr>
            <w:tcW w:w="3510" w:type="dxa"/>
            <w:vAlign w:val="center"/>
          </w:tcPr>
          <w:p w:rsidR="005E6D11" w:rsidRPr="005E6D11" w:rsidRDefault="005E6D11" w:rsidP="005E6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 определение авторитета работника</w:t>
            </w:r>
          </w:p>
        </w:tc>
        <w:tc>
          <w:tcPr>
            <w:tcW w:w="2835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D11" w:rsidRPr="005E6D11" w:rsidTr="005E6D11">
        <w:tc>
          <w:tcPr>
            <w:tcW w:w="3510" w:type="dxa"/>
            <w:vAlign w:val="center"/>
          </w:tcPr>
          <w:p w:rsidR="005E6D11" w:rsidRPr="005E6D11" w:rsidRDefault="005E6D11" w:rsidP="005E6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 наличие организаторских способностей молодого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2835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D11" w:rsidRPr="005E6D11" w:rsidTr="005E6D11">
        <w:tc>
          <w:tcPr>
            <w:tcW w:w="3510" w:type="dxa"/>
            <w:vAlign w:val="center"/>
          </w:tcPr>
          <w:p w:rsidR="005E6D11" w:rsidRPr="005E6D11" w:rsidRDefault="005E6D11" w:rsidP="005E6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На определение пригодности к работе менеджером,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дителем</w:t>
            </w:r>
          </w:p>
        </w:tc>
        <w:tc>
          <w:tcPr>
            <w:tcW w:w="2835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D11" w:rsidRPr="005E6D11" w:rsidTr="005E6D11">
        <w:tc>
          <w:tcPr>
            <w:tcW w:w="3510" w:type="dxa"/>
            <w:vAlign w:val="center"/>
          </w:tcPr>
          <w:p w:rsidR="005E6D11" w:rsidRPr="005E6D11" w:rsidRDefault="005E6D11" w:rsidP="005E6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D1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6D11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определение способности быть предпринимателем</w:t>
            </w:r>
          </w:p>
        </w:tc>
        <w:tc>
          <w:tcPr>
            <w:tcW w:w="2835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D11" w:rsidRPr="005E6D11" w:rsidTr="005E6D11">
        <w:tc>
          <w:tcPr>
            <w:tcW w:w="3510" w:type="dxa"/>
            <w:vAlign w:val="center"/>
          </w:tcPr>
          <w:p w:rsidR="005E6D11" w:rsidRPr="005E6D11" w:rsidRDefault="005E6D11" w:rsidP="005E6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D1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конфликтность характера</w:t>
            </w:r>
          </w:p>
        </w:tc>
        <w:tc>
          <w:tcPr>
            <w:tcW w:w="2835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4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8" w:type="dxa"/>
            <w:vAlign w:val="center"/>
          </w:tcPr>
          <w:p w:rsidR="005E6D11" w:rsidRPr="005E6D11" w:rsidRDefault="005E6D11" w:rsidP="005E6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E6D11" w:rsidRPr="005E6D11" w:rsidRDefault="005E6D11" w:rsidP="005E6D11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D11" w:rsidRDefault="005E6D11" w:rsidP="009E3EA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D11" w:rsidRDefault="005E6D11" w:rsidP="009E3EA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D11" w:rsidRDefault="005E6D11" w:rsidP="009E3EA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09A" w:rsidRDefault="0045209A" w:rsidP="009E3EA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09A" w:rsidRPr="0045209A" w:rsidRDefault="0045209A" w:rsidP="0045209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ПРИЧИНЫ УВОЛЬНЕНИЯ. ПЛАНИРОВНИЕ ВЫСВОБОЖДЕНИЯ КАДРОВ. ПРОЦЕДУРА УВОЛЬНЕНИЯ. АНАЛИЗ СОСТАВА УВОЛЕННЫХ.</w:t>
      </w:r>
    </w:p>
    <w:p w:rsidR="0045209A" w:rsidRPr="00E9690B" w:rsidRDefault="0045209A" w:rsidP="0045209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E2" w:rsidRDefault="002B38E2" w:rsidP="0045209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условиях рыночной экономики одной из важных задач государства является сдерживание сокращения экономически целесообразных и перспективных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чих мест, содействие росту инвестиционной активности, проведение селективной поддержки предприятий, деятельность которых способствует прогрессивным структурны</w:t>
      </w:r>
      <w:r w:rsidR="002B116F">
        <w:rPr>
          <w:rFonts w:ascii="Times New Roman" w:eastAsia="Times New Roman" w:hAnsi="Times New Roman" w:cs="Times New Roman"/>
          <w:sz w:val="28"/>
          <w:szCs w:val="28"/>
        </w:rPr>
        <w:t>м изменениям. Для решения этих проблем в организациях должна ра</w:t>
      </w:r>
      <w:r w:rsidR="002B116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B116F">
        <w:rPr>
          <w:rFonts w:ascii="Times New Roman" w:eastAsia="Times New Roman" w:hAnsi="Times New Roman" w:cs="Times New Roman"/>
          <w:sz w:val="28"/>
          <w:szCs w:val="28"/>
        </w:rPr>
        <w:t>рабатываться система взаимосвязанных на  всех уровнях программ, способс</w:t>
      </w:r>
      <w:r w:rsidR="002B11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B116F">
        <w:rPr>
          <w:rFonts w:ascii="Times New Roman" w:eastAsia="Times New Roman" w:hAnsi="Times New Roman" w:cs="Times New Roman"/>
          <w:sz w:val="28"/>
          <w:szCs w:val="28"/>
        </w:rPr>
        <w:t xml:space="preserve">вующих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116F">
        <w:rPr>
          <w:rFonts w:ascii="Times New Roman" w:eastAsia="Times New Roman" w:hAnsi="Times New Roman" w:cs="Times New Roman"/>
          <w:sz w:val="28"/>
          <w:szCs w:val="28"/>
        </w:rPr>
        <w:t>стабилизации занятости путем создания новых рабочих мест, развития системы профессионального обучения и переподготовки высвобождаемых рабо</w:t>
      </w:r>
      <w:r w:rsidR="002B11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B116F">
        <w:rPr>
          <w:rFonts w:ascii="Times New Roman" w:eastAsia="Times New Roman" w:hAnsi="Times New Roman" w:cs="Times New Roman"/>
          <w:sz w:val="28"/>
          <w:szCs w:val="28"/>
        </w:rPr>
        <w:t>ников по профессиям стабильного и перспективного спроса, а государством пр</w:t>
      </w:r>
      <w:r w:rsidR="002B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116F">
        <w:rPr>
          <w:rFonts w:ascii="Times New Roman" w:eastAsia="Times New Roman" w:hAnsi="Times New Roman" w:cs="Times New Roman"/>
          <w:sz w:val="28"/>
          <w:szCs w:val="28"/>
        </w:rPr>
        <w:t>водится активная политика занятости.</w:t>
      </w:r>
    </w:p>
    <w:p w:rsidR="002B116F" w:rsidRDefault="002B116F" w:rsidP="0045209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сокращение персонала мы понимаем увольнение (или отстранение от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боты на длительный срок) по причинам экономического, структурного и технол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гического характера с целью либо уменьшить количество занятых, либо изменить их состав.</w:t>
      </w:r>
    </w:p>
    <w:p w:rsidR="002B116F" w:rsidRDefault="002B116F" w:rsidP="0045209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процессом сокращения персонала практически не получило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вития в отечественных организациях. Типичные ошибки, которые допускают многие отечественные предприятия при сокращении численности занятых рабо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ников, сводятся к следующему:</w:t>
      </w:r>
    </w:p>
    <w:p w:rsidR="002B116F" w:rsidRDefault="002B116F" w:rsidP="002B116F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 обоснования оптимальных размеров сокращения;</w:t>
      </w:r>
    </w:p>
    <w:p w:rsidR="002B116F" w:rsidRDefault="002B116F" w:rsidP="002B116F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прорабатываются альтернативные решения;</w:t>
      </w:r>
    </w:p>
    <w:p w:rsidR="002B116F" w:rsidRDefault="002B116F" w:rsidP="002B116F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место нарушения трудового законодательства;</w:t>
      </w:r>
    </w:p>
    <w:p w:rsidR="002B116F" w:rsidRDefault="002B116F" w:rsidP="002B116F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учитываются только текущие затраты;</w:t>
      </w:r>
    </w:p>
    <w:p w:rsidR="002B116F" w:rsidRDefault="002B116F" w:rsidP="002B116F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принимаются в расчет отдельные последствия.</w:t>
      </w:r>
    </w:p>
    <w:p w:rsidR="002B116F" w:rsidRDefault="002B116F" w:rsidP="002B11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16F">
        <w:rPr>
          <w:rFonts w:ascii="Times New Roman" w:eastAsia="Times New Roman" w:hAnsi="Times New Roman" w:cs="Times New Roman"/>
          <w:sz w:val="28"/>
          <w:szCs w:val="28"/>
        </w:rPr>
        <w:t>По нашей ориенти</w:t>
      </w:r>
      <w:r>
        <w:rPr>
          <w:rFonts w:ascii="Times New Roman" w:eastAsia="Times New Roman" w:hAnsi="Times New Roman" w:cs="Times New Roman"/>
          <w:sz w:val="28"/>
          <w:szCs w:val="28"/>
        </w:rPr>
        <w:t>ровочной оценке, ежегодно в стране меняет место работы каждый пятый работник. Из них около миллиона человек – в связи с сокращением и реорганизацией производства. Наблюдается косвенное вытеснение работников с предприятий, испытывающих финансово-экономические трудности. Вынужде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ная частичная занятость достигла огромных масштабов. Миллионы людей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тают неполную рабочую неделю и находятся в вынужденных отпусках.</w:t>
      </w:r>
    </w:p>
    <w:p w:rsidR="002B116F" w:rsidRDefault="002B116F" w:rsidP="002B11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Высвобождение персонала – функция кадровой службы, включающая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плекс мероприятий правового и организационно-психологического характера по поддержке работника со стороны руководства организации, при их увольнении с работы. Согласно трудовому кодексу Российской Федерац</w:t>
      </w:r>
      <w:r w:rsidR="005A048F">
        <w:rPr>
          <w:rFonts w:ascii="Times New Roman" w:eastAsia="Times New Roman" w:hAnsi="Times New Roman" w:cs="Times New Roman"/>
          <w:sz w:val="28"/>
          <w:szCs w:val="28"/>
        </w:rPr>
        <w:t>ии, основными видами высвобождения персонала являются:</w:t>
      </w:r>
    </w:p>
    <w:p w:rsidR="005A048F" w:rsidRDefault="005A048F" w:rsidP="005A048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увольнение в результате расторжения трудового договора по инициат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ве работника (статья 80);</w:t>
      </w:r>
    </w:p>
    <w:p w:rsidR="005A048F" w:rsidRDefault="005A048F" w:rsidP="005A048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увольнение в результате расторжения трудового договора по инициат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ве работодателя, т.е. увольнение по сокращению численности или шт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та, или увольнение по результатам аттестации (статья 81, 82);</w:t>
      </w:r>
    </w:p>
    <w:p w:rsidR="005A048F" w:rsidRDefault="005A048F" w:rsidP="005A048F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увольнение в результате расторжения трудового договора по соглаш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нию сторон, или в результате истечения срока договора (статья 78, 79).</w:t>
      </w:r>
    </w:p>
    <w:p w:rsidR="005A048F" w:rsidRDefault="005A048F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мероприятия в связи с увольнением работника, являются: 1. При увольнении по собственному желанию: проведение заключительного интервью с целью выявления истинных причин ухода с работы при необходимости влияния на пересмотр решения работника, анализ неблагополучной ситуации в организ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и выработка мер по заполнению вакансии. 2. При увольнении работника по инициативе работодателя: проведение консультаций по поводу претензий увол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няемого, психологическая поддержка при увольнении, помощь в поисках новой работы.</w:t>
      </w:r>
    </w:p>
    <w:p w:rsidR="005A048F" w:rsidRDefault="005A048F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Увольнение работников организации производиться по желанию самого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трудника, по инициативе организации или по другим причинам (по статьям КзоТ нарушение трудового договора, за несоответствие занимаемой должности, по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шению судебных органов и др.).</w:t>
      </w:r>
    </w:p>
    <w:p w:rsidR="005A048F" w:rsidRDefault="005A048F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 для издания приказа по личному составу являются заявление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ботника, истекший срок трудового контракта, докладная записка, акты, другие документы. В тексте приказа об увольнении обязательно указывается причина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увольнения работника в виде ссылки на документально оформленное обоснов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5A048F" w:rsidRDefault="005A048F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увольнении материально ответственного сотрудника дополнительно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рывается договор о материальной ответственности с организацией. Проводится инвентаризация.</w:t>
      </w:r>
    </w:p>
    <w:p w:rsidR="005A048F" w:rsidRDefault="005A048F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издания приказа об увольнении работника производится запись его личной карточке (формат Т-2) и в трудовой книжке.</w:t>
      </w:r>
    </w:p>
    <w:p w:rsidR="00E9690B" w:rsidRDefault="00E9690B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сокращения или высвобождения персонала. Оно призвано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казать: кого следует сократить, где и когда; шаги,  которые необходимо предпр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нять чтобы помочь сокращенным работникам найти новую работу;  политику объявления о сокращения и выплаты выходных пособий; программу консульт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рования с профсоюзами и ассоциациями работников.</w:t>
      </w:r>
    </w:p>
    <w:p w:rsidR="00E9690B" w:rsidRDefault="00E9690B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Причинами высвобождения кадров могут быть явления организационного, экономического или технологического плана. Штаты могут сокращаться, если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ботников больше, чем это необходимо для новой рыночной ситуации. Причиной сокращения штатов могут быть также несоответствие работников занимаемым должностям, технический прогресс, уменьшающий затраты труда. </w:t>
      </w:r>
    </w:p>
    <w:p w:rsidR="00E9690B" w:rsidRDefault="00E9690B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высвобождения персонала позволяет избежать передачи на внешний рынок труда квалификационных кадров и создание для этого персонала социальных трудностей. Данное направление деятельности по управлению перс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налом до последнего времени практически не получило развития в отечественных организациях.</w:t>
      </w:r>
    </w:p>
    <w:p w:rsidR="00E9690B" w:rsidRDefault="00E9690B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исследования показывают, что высвобождение работников только в том случае позволяет решить возникающие проблемы и дать ожидаемый э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фект, если на предприятиях заранее планировала проведение этой работы и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нимизацию возможных негативных последствий, связанных с высвобождение персонала.</w:t>
      </w:r>
    </w:p>
    <w:p w:rsidR="00E9690B" w:rsidRDefault="00E9690B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D07" w:rsidRDefault="008F4D07" w:rsidP="005E6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D11" w:rsidRDefault="005E6D11" w:rsidP="005E6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D07" w:rsidRDefault="008F4D07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8F4D07" w:rsidRPr="008F4D07" w:rsidRDefault="008F4D07" w:rsidP="008F4D0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D0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персоналом организации: Учебник / Под. ред. А.Я. Кибанова. – 3-е издание, доп. и перераб. – М.: ИНФРА-М, 2006 – 638с. </w:t>
      </w:r>
    </w:p>
    <w:p w:rsidR="008F4D07" w:rsidRPr="008F4D07" w:rsidRDefault="008F4D07" w:rsidP="008F4D07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F4D07">
        <w:rPr>
          <w:rFonts w:ascii="Times New Roman" w:hAnsi="Times New Roman" w:cs="Times New Roman"/>
          <w:sz w:val="28"/>
          <w:szCs w:val="28"/>
        </w:rPr>
        <w:t xml:space="preserve">2. </w:t>
      </w:r>
      <w:r w:rsidRPr="008F4D07"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организации: Учебник для вузов/ Под ред. Т.Ю.Базарова, Р.Л.Еремина. - 2-е изд., доп. и перераб. - М.: ЮНИТИ, 2003. – 560 с.</w:t>
      </w:r>
    </w:p>
    <w:p w:rsidR="008F4D07" w:rsidRPr="008F4D07" w:rsidRDefault="008F4D07" w:rsidP="008F4D0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4D07">
        <w:rPr>
          <w:rFonts w:ascii="Times New Roman" w:hAnsi="Times New Roman" w:cs="Times New Roman"/>
          <w:color w:val="000000"/>
          <w:sz w:val="28"/>
          <w:szCs w:val="28"/>
        </w:rPr>
        <w:t>3. Егоршин А.П. Управление персоналом: Учебник для вузов. - 4-е изд., испр. Н.Новгород: НИМБ, 2003. - 720с.</w:t>
      </w:r>
    </w:p>
    <w:p w:rsidR="008F4D07" w:rsidRPr="008F4D07" w:rsidRDefault="008F4D07" w:rsidP="008F4D0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F4D07" w:rsidRPr="008F4D07" w:rsidRDefault="008F4D07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48F" w:rsidRPr="005A048F" w:rsidRDefault="005A048F" w:rsidP="005A048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5A048F" w:rsidRPr="005A048F" w:rsidSect="007A0844">
      <w:footerReference w:type="default" r:id="rId8"/>
      <w:pgSz w:w="11906" w:h="16838"/>
      <w:pgMar w:top="851" w:right="851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F0" w:rsidRDefault="00E827F0" w:rsidP="00C74DCB">
      <w:pPr>
        <w:spacing w:after="0" w:line="240" w:lineRule="auto"/>
      </w:pPr>
      <w:r>
        <w:separator/>
      </w:r>
    </w:p>
  </w:endnote>
  <w:endnote w:type="continuationSeparator" w:id="1">
    <w:p w:rsidR="00E827F0" w:rsidRDefault="00E827F0" w:rsidP="00C7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595"/>
    </w:sdtPr>
    <w:sdtContent>
      <w:p w:rsidR="00E9690B" w:rsidRDefault="0081236C">
        <w:pPr>
          <w:pStyle w:val="a5"/>
          <w:jc w:val="center"/>
        </w:pPr>
        <w:fldSimple w:instr=" PAGE   \* MERGEFORMAT ">
          <w:r w:rsidR="00FC1CA5">
            <w:rPr>
              <w:noProof/>
            </w:rPr>
            <w:t>29</w:t>
          </w:r>
        </w:fldSimple>
      </w:p>
    </w:sdtContent>
  </w:sdt>
  <w:p w:rsidR="00E9690B" w:rsidRDefault="00E969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F0" w:rsidRDefault="00E827F0" w:rsidP="00C74DCB">
      <w:pPr>
        <w:spacing w:after="0" w:line="240" w:lineRule="auto"/>
      </w:pPr>
      <w:r>
        <w:separator/>
      </w:r>
    </w:p>
  </w:footnote>
  <w:footnote w:type="continuationSeparator" w:id="1">
    <w:p w:rsidR="00E827F0" w:rsidRDefault="00E827F0" w:rsidP="00C74DCB">
      <w:pPr>
        <w:spacing w:after="0" w:line="240" w:lineRule="auto"/>
      </w:pPr>
      <w:r>
        <w:continuationSeparator/>
      </w:r>
    </w:p>
  </w:footnote>
  <w:footnote w:id="2">
    <w:p w:rsidR="00E9690B" w:rsidRPr="00966F50" w:rsidRDefault="00E9690B">
      <w:pPr>
        <w:pStyle w:val="ab"/>
        <w:rPr>
          <w:rFonts w:ascii="Times New Roman" w:hAnsi="Times New Roman" w:cs="Times New Roman"/>
        </w:rPr>
      </w:pPr>
      <w:r w:rsidRPr="00966F50">
        <w:rPr>
          <w:rStyle w:val="ad"/>
          <w:rFonts w:ascii="Times New Roman" w:hAnsi="Times New Roman" w:cs="Times New Roman"/>
        </w:rPr>
        <w:footnoteRef/>
      </w:r>
      <w:r w:rsidRPr="00966F50">
        <w:rPr>
          <w:rFonts w:ascii="Times New Roman" w:hAnsi="Times New Roman" w:cs="Times New Roman"/>
        </w:rPr>
        <w:t xml:space="preserve"> Щекин Г.В. Как работают с людьми за рубежом. – Киев, 1992.</w:t>
      </w:r>
    </w:p>
  </w:footnote>
  <w:footnote w:id="3">
    <w:p w:rsidR="00E9690B" w:rsidRPr="00ED537D" w:rsidRDefault="00E9690B">
      <w:pPr>
        <w:pStyle w:val="ab"/>
        <w:rPr>
          <w:rFonts w:ascii="Times New Roman" w:hAnsi="Times New Roman" w:cs="Times New Roman"/>
        </w:rPr>
      </w:pPr>
      <w:r w:rsidRPr="00ED537D">
        <w:rPr>
          <w:rStyle w:val="ad"/>
          <w:rFonts w:ascii="Times New Roman" w:hAnsi="Times New Roman" w:cs="Times New Roman"/>
        </w:rPr>
        <w:footnoteRef/>
      </w:r>
      <w:r w:rsidRPr="00ED537D">
        <w:rPr>
          <w:rFonts w:ascii="Times New Roman" w:hAnsi="Times New Roman" w:cs="Times New Roman"/>
        </w:rPr>
        <w:t xml:space="preserve">  Цыпкин Ю.А. Управление персоналом. М.: ЮНИТИ, 2001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F0C"/>
    <w:multiLevelType w:val="hybridMultilevel"/>
    <w:tmpl w:val="DE060BD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D812F97"/>
    <w:multiLevelType w:val="hybridMultilevel"/>
    <w:tmpl w:val="C8E462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62D5F59"/>
    <w:multiLevelType w:val="hybridMultilevel"/>
    <w:tmpl w:val="B376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27DBA"/>
    <w:multiLevelType w:val="hybridMultilevel"/>
    <w:tmpl w:val="933A8D3A"/>
    <w:lvl w:ilvl="0" w:tplc="5896D5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57A6D1B"/>
    <w:multiLevelType w:val="hybridMultilevel"/>
    <w:tmpl w:val="E0C0C9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CE4D8C"/>
    <w:multiLevelType w:val="hybridMultilevel"/>
    <w:tmpl w:val="CFF235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1666"/>
    <w:multiLevelType w:val="hybridMultilevel"/>
    <w:tmpl w:val="645ECCC4"/>
    <w:lvl w:ilvl="0" w:tplc="269819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3C7AB1"/>
    <w:multiLevelType w:val="hybridMultilevel"/>
    <w:tmpl w:val="7A24339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B360BD0"/>
    <w:multiLevelType w:val="hybridMultilevel"/>
    <w:tmpl w:val="ECA4E178"/>
    <w:lvl w:ilvl="0" w:tplc="D6224F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773D77"/>
    <w:multiLevelType w:val="hybridMultilevel"/>
    <w:tmpl w:val="F39C348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509D688D"/>
    <w:multiLevelType w:val="hybridMultilevel"/>
    <w:tmpl w:val="FE1047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45D4689"/>
    <w:multiLevelType w:val="hybridMultilevel"/>
    <w:tmpl w:val="8AAC64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2740E0"/>
    <w:multiLevelType w:val="hybridMultilevel"/>
    <w:tmpl w:val="4DC4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45BB9"/>
    <w:multiLevelType w:val="hybridMultilevel"/>
    <w:tmpl w:val="4A16C3D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C8B119E"/>
    <w:multiLevelType w:val="hybridMultilevel"/>
    <w:tmpl w:val="1DB404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62202D1F"/>
    <w:multiLevelType w:val="hybridMultilevel"/>
    <w:tmpl w:val="0FDCB0A2"/>
    <w:lvl w:ilvl="0" w:tplc="73F4BCB8"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5621385"/>
    <w:multiLevelType w:val="hybridMultilevel"/>
    <w:tmpl w:val="E3BAD514"/>
    <w:lvl w:ilvl="0" w:tplc="59E403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F950F8"/>
    <w:multiLevelType w:val="hybridMultilevel"/>
    <w:tmpl w:val="0F22D6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F093EE8"/>
    <w:multiLevelType w:val="hybridMultilevel"/>
    <w:tmpl w:val="1E26F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4"/>
  </w:num>
  <w:num w:numId="9">
    <w:abstractNumId w:val="13"/>
  </w:num>
  <w:num w:numId="10">
    <w:abstractNumId w:val="17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1"/>
  </w:num>
  <w:num w:numId="17">
    <w:abstractNumId w:val="18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8434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765A"/>
    <w:rsid w:val="00002D4C"/>
    <w:rsid w:val="0001593E"/>
    <w:rsid w:val="0002516A"/>
    <w:rsid w:val="000915F8"/>
    <w:rsid w:val="000D527E"/>
    <w:rsid w:val="00115A29"/>
    <w:rsid w:val="001857C7"/>
    <w:rsid w:val="0018672E"/>
    <w:rsid w:val="001D765A"/>
    <w:rsid w:val="001E7875"/>
    <w:rsid w:val="00235F99"/>
    <w:rsid w:val="002461B3"/>
    <w:rsid w:val="002628E9"/>
    <w:rsid w:val="002B116F"/>
    <w:rsid w:val="002B38E2"/>
    <w:rsid w:val="00321154"/>
    <w:rsid w:val="00346E35"/>
    <w:rsid w:val="00352102"/>
    <w:rsid w:val="003679D4"/>
    <w:rsid w:val="003E0106"/>
    <w:rsid w:val="003F0D07"/>
    <w:rsid w:val="003F6617"/>
    <w:rsid w:val="00402A6F"/>
    <w:rsid w:val="0045209A"/>
    <w:rsid w:val="00473289"/>
    <w:rsid w:val="005438FB"/>
    <w:rsid w:val="005A048F"/>
    <w:rsid w:val="005D0D39"/>
    <w:rsid w:val="005E6D11"/>
    <w:rsid w:val="005F54EB"/>
    <w:rsid w:val="006444FB"/>
    <w:rsid w:val="00692C2D"/>
    <w:rsid w:val="006A3335"/>
    <w:rsid w:val="006E1153"/>
    <w:rsid w:val="0070320F"/>
    <w:rsid w:val="00772C13"/>
    <w:rsid w:val="00793CE1"/>
    <w:rsid w:val="007A0844"/>
    <w:rsid w:val="0081236C"/>
    <w:rsid w:val="00814398"/>
    <w:rsid w:val="00835CEE"/>
    <w:rsid w:val="00854251"/>
    <w:rsid w:val="00890584"/>
    <w:rsid w:val="008B5E0A"/>
    <w:rsid w:val="008F4D07"/>
    <w:rsid w:val="00904768"/>
    <w:rsid w:val="0096313F"/>
    <w:rsid w:val="00966F50"/>
    <w:rsid w:val="009E0DC7"/>
    <w:rsid w:val="009E2EA6"/>
    <w:rsid w:val="009E3EAE"/>
    <w:rsid w:val="009F17F8"/>
    <w:rsid w:val="00A07225"/>
    <w:rsid w:val="00A16F98"/>
    <w:rsid w:val="00A74D5C"/>
    <w:rsid w:val="00AC2F9C"/>
    <w:rsid w:val="00AE1995"/>
    <w:rsid w:val="00AE342B"/>
    <w:rsid w:val="00B356CF"/>
    <w:rsid w:val="00B4230D"/>
    <w:rsid w:val="00B600DB"/>
    <w:rsid w:val="00B61CF3"/>
    <w:rsid w:val="00B83E0B"/>
    <w:rsid w:val="00BA2FAD"/>
    <w:rsid w:val="00BC4A32"/>
    <w:rsid w:val="00C55107"/>
    <w:rsid w:val="00C74DCB"/>
    <w:rsid w:val="00CD0A21"/>
    <w:rsid w:val="00D11F9E"/>
    <w:rsid w:val="00D315D3"/>
    <w:rsid w:val="00D752E5"/>
    <w:rsid w:val="00D96455"/>
    <w:rsid w:val="00DD5EE6"/>
    <w:rsid w:val="00E01BE3"/>
    <w:rsid w:val="00E3577A"/>
    <w:rsid w:val="00E5461C"/>
    <w:rsid w:val="00E5670A"/>
    <w:rsid w:val="00E827F0"/>
    <w:rsid w:val="00E9360F"/>
    <w:rsid w:val="00E9690B"/>
    <w:rsid w:val="00ED537D"/>
    <w:rsid w:val="00F2333D"/>
    <w:rsid w:val="00F2781D"/>
    <w:rsid w:val="00F4575B"/>
    <w:rsid w:val="00F72CD8"/>
    <w:rsid w:val="00F77AAC"/>
    <w:rsid w:val="00F85156"/>
    <w:rsid w:val="00F93B5C"/>
    <w:rsid w:val="00FA089C"/>
    <w:rsid w:val="00FC1CA5"/>
    <w:rsid w:val="00FC3057"/>
    <w:rsid w:val="00FC4315"/>
    <w:rsid w:val="00FE21E4"/>
    <w:rsid w:val="00FF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 [3213]"/>
    </o:shapedefaults>
    <o:shapelayout v:ext="edit">
      <o:idmap v:ext="edit" data="1"/>
      <o:rules v:ext="edit">
        <o:r id="V:Rule94" type="connector" idref="#_x0000_s1312"/>
        <o:r id="V:Rule95" type="connector" idref="#_x0000_s1269"/>
        <o:r id="V:Rule96" type="connector" idref="#_x0000_s1317"/>
        <o:r id="V:Rule97" type="connector" idref="#_x0000_s1272"/>
        <o:r id="V:Rule98" type="connector" idref="#_x0000_s1381"/>
        <o:r id="V:Rule99" type="connector" idref="#_x0000_s1419"/>
        <o:r id="V:Rule100" type="connector" idref="#_x0000_s1369"/>
        <o:r id="V:Rule101" type="connector" idref="#_x0000_s1416"/>
        <o:r id="V:Rule102" type="connector" idref="#_x0000_s1446"/>
        <o:r id="V:Rule103" type="connector" idref="#_x0000_s1333"/>
        <o:r id="V:Rule104" type="connector" idref="#_x0000_s1283"/>
        <o:r id="V:Rule105" type="connector" idref="#_x0000_s1353"/>
        <o:r id="V:Rule106" type="connector" idref="#_x0000_s1281"/>
        <o:r id="V:Rule107" type="connector" idref="#_x0000_s1290"/>
        <o:r id="V:Rule108" type="connector" idref="#_x0000_s1423"/>
        <o:r id="V:Rule109" type="connector" idref="#_x0000_s1454"/>
        <o:r id="V:Rule110" type="connector" idref="#_x0000_s1348"/>
        <o:r id="V:Rule111" type="connector" idref="#_x0000_s1271"/>
        <o:r id="V:Rule112" type="connector" idref="#_x0000_s1301"/>
        <o:r id="V:Rule113" type="connector" idref="#_x0000_s1282"/>
        <o:r id="V:Rule114" type="connector" idref="#_x0000_s1439"/>
        <o:r id="V:Rule115" type="connector" idref="#_x0000_s1375"/>
        <o:r id="V:Rule116" type="connector" idref="#_x0000_s1447"/>
        <o:r id="V:Rule117" type="connector" idref="#_x0000_s1417"/>
        <o:r id="V:Rule118" type="connector" idref="#_x0000_s1270"/>
        <o:r id="V:Rule119" type="connector" idref="#_x0000_s1280"/>
        <o:r id="V:Rule120" type="connector" idref="#_x0000_s1377"/>
        <o:r id="V:Rule121" type="connector" idref="#_x0000_s1273"/>
        <o:r id="V:Rule122" type="connector" idref="#_x0000_s1373"/>
        <o:r id="V:Rule123" type="connector" idref="#_x0000_s1274"/>
        <o:r id="V:Rule124" type="connector" idref="#_x0000_s1303"/>
        <o:r id="V:Rule125" type="connector" idref="#_x0000_s1279"/>
        <o:r id="V:Rule126" type="connector" idref="#_x0000_s1321"/>
        <o:r id="V:Rule127" type="connector" idref="#_x0000_s1300"/>
        <o:r id="V:Rule128" type="connector" idref="#_x0000_s1378"/>
        <o:r id="V:Rule129" type="connector" idref="#_x0000_s1453"/>
        <o:r id="V:Rule130" type="connector" idref="#_x0000_s1450"/>
        <o:r id="V:Rule131" type="connector" idref="#_x0000_s1349"/>
        <o:r id="V:Rule132" type="connector" idref="#_x0000_s1384"/>
        <o:r id="V:Rule133" type="connector" idref="#_x0000_s1331"/>
        <o:r id="V:Rule134" type="connector" idref="#_x0000_s1293"/>
        <o:r id="V:Rule135" type="connector" idref="#_x0000_s1306"/>
        <o:r id="V:Rule136" type="connector" idref="#_x0000_s1451"/>
        <o:r id="V:Rule137" type="connector" idref="#_x0000_s1256"/>
        <o:r id="V:Rule138" type="connector" idref="#_x0000_s1449"/>
        <o:r id="V:Rule139" type="connector" idref="#_x0000_s1323"/>
        <o:r id="V:Rule140" type="connector" idref="#_x0000_s1302"/>
        <o:r id="V:Rule141" type="connector" idref="#_x0000_s1372"/>
        <o:r id="V:Rule142" type="connector" idref="#_x0000_s1346"/>
        <o:r id="V:Rule143" type="connector" idref="#_x0000_s1307"/>
        <o:r id="V:Rule144" type="connector" idref="#_x0000_s1332"/>
        <o:r id="V:Rule145" type="connector" idref="#_x0000_s1258"/>
        <o:r id="V:Rule146" type="connector" idref="#_x0000_s1292"/>
        <o:r id="V:Rule147" type="connector" idref="#_x0000_s1383"/>
        <o:r id="V:Rule148" type="connector" idref="#_x0000_s1259"/>
        <o:r id="V:Rule149" type="connector" idref="#_x0000_s1320"/>
        <o:r id="V:Rule150" type="connector" idref="#_x0000_s1380"/>
        <o:r id="V:Rule151" type="connector" idref="#_x0000_s1343"/>
        <o:r id="V:Rule152" type="connector" idref="#_x0000_s1445"/>
        <o:r id="V:Rule153" type="connector" idref="#_x0000_s1376"/>
        <o:r id="V:Rule154" type="connector" idref="#_x0000_s1452"/>
        <o:r id="V:Rule155" type="connector" idref="#_x0000_s1347"/>
        <o:r id="V:Rule156" type="connector" idref="#_x0000_s1284"/>
        <o:r id="V:Rule157" type="connector" idref="#_x0000_s1438"/>
        <o:r id="V:Rule158" type="connector" idref="#_x0000_s1368"/>
        <o:r id="V:Rule159" type="connector" idref="#_x0000_s1268"/>
        <o:r id="V:Rule160" type="connector" idref="#_x0000_s1325"/>
        <o:r id="V:Rule161" type="connector" idref="#_x0000_s1308"/>
        <o:r id="V:Rule162" type="connector" idref="#_x0000_s1285"/>
        <o:r id="V:Rule163" type="connector" idref="#_x0000_s1344"/>
        <o:r id="V:Rule164" type="connector" idref="#_x0000_s1335"/>
        <o:r id="V:Rule165" type="connector" idref="#_x0000_s1322"/>
        <o:r id="V:Rule166" type="connector" idref="#_x0000_s1291"/>
        <o:r id="V:Rule167" type="connector" idref="#_x0000_s1255"/>
        <o:r id="V:Rule168" type="connector" idref="#_x0000_s1418"/>
        <o:r id="V:Rule169" type="connector" idref="#_x0000_s1315"/>
        <o:r id="V:Rule170" type="connector" idref="#_x0000_s1444"/>
        <o:r id="V:Rule171" type="connector" idref="#_x0000_s1352"/>
        <o:r id="V:Rule172" type="connector" idref="#_x0000_s1342"/>
        <o:r id="V:Rule173" type="connector" idref="#_x0000_s1262"/>
        <o:r id="V:Rule174" type="connector" idref="#_x0000_s1260"/>
        <o:r id="V:Rule175" type="connector" idref="#_x0000_s1311"/>
        <o:r id="V:Rule176" type="connector" idref="#_x0000_s1424"/>
        <o:r id="V:Rule177" type="connector" idref="#_x0000_s1286"/>
        <o:r id="V:Rule178" type="connector" idref="#_x0000_s1374"/>
        <o:r id="V:Rule179" type="connector" idref="#_x0000_s1257"/>
        <o:r id="V:Rule180" type="connector" idref="#_x0000_s1382"/>
        <o:r id="V:Rule181" type="connector" idref="#_x0000_s1350"/>
        <o:r id="V:Rule182" type="connector" idref="#_x0000_s1371"/>
        <o:r id="V:Rule183" type="connector" idref="#_x0000_s1295"/>
        <o:r id="V:Rule184" type="connector" idref="#_x0000_s1370"/>
        <o:r id="V:Rule185" type="connector" idref="#_x0000_s1422"/>
        <o:r id="V:Rule186" type="connector" idref="#_x0000_s14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4DCB"/>
  </w:style>
  <w:style w:type="paragraph" w:styleId="a5">
    <w:name w:val="footer"/>
    <w:basedOn w:val="a"/>
    <w:link w:val="a6"/>
    <w:uiPriority w:val="99"/>
    <w:unhideWhenUsed/>
    <w:rsid w:val="00C7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DCB"/>
  </w:style>
  <w:style w:type="paragraph" w:styleId="a7">
    <w:name w:val="Balloon Text"/>
    <w:basedOn w:val="a"/>
    <w:link w:val="a8"/>
    <w:uiPriority w:val="99"/>
    <w:semiHidden/>
    <w:unhideWhenUsed/>
    <w:rsid w:val="0002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1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3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476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66F5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66F5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66F50"/>
    <w:rPr>
      <w:vertAlign w:val="superscript"/>
    </w:rPr>
  </w:style>
  <w:style w:type="table" w:styleId="ae">
    <w:name w:val="Light Shading"/>
    <w:basedOn w:val="a1"/>
    <w:uiPriority w:val="60"/>
    <w:rsid w:val="00793C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93C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D3CE-17F3-4F39-AFDD-71F4CFDE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29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kameneff</Company>
  <LinksUpToDate>false</LinksUpToDate>
  <CharactersWithSpaces>42194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kameneff</dc:creator>
  <cp:keywords/>
  <dc:description/>
  <cp:lastModifiedBy>kameneff</cp:lastModifiedBy>
  <cp:revision>35</cp:revision>
  <dcterms:created xsi:type="dcterms:W3CDTF">2007-04-22T13:15:00Z</dcterms:created>
  <dcterms:modified xsi:type="dcterms:W3CDTF">2007-11-05T16:48:00Z</dcterms:modified>
</cp:coreProperties>
</file>