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597" w:rsidRDefault="00C76597" w:rsidP="00D011C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  <w:lang w:val="en-US"/>
        </w:rPr>
      </w:pPr>
    </w:p>
    <w:p w:rsidR="00C76597" w:rsidRDefault="00C76597" w:rsidP="00C76597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Министерство образования и науки Российской Федерации</w:t>
      </w:r>
    </w:p>
    <w:p w:rsidR="00C76597" w:rsidRDefault="00C76597" w:rsidP="00C76597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Федеральное агентство по образованию ГОУ ВПО</w:t>
      </w:r>
    </w:p>
    <w:p w:rsidR="00C76597" w:rsidRDefault="00C76597" w:rsidP="00C76597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Всероссийский заочный финансово-экономический институт</w:t>
      </w:r>
    </w:p>
    <w:p w:rsidR="00C76597" w:rsidRDefault="00C76597" w:rsidP="00C76597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Кафедра философии, истории и права</w:t>
      </w:r>
    </w:p>
    <w:p w:rsidR="00C76597" w:rsidRDefault="00C76597" w:rsidP="00C76597">
      <w:pPr>
        <w:jc w:val="center"/>
        <w:rPr>
          <w:rFonts w:ascii="Times New Roman" w:hAnsi="Times New Roman" w:cs="Times New Roman"/>
        </w:rPr>
      </w:pPr>
    </w:p>
    <w:p w:rsidR="00C76597" w:rsidRDefault="00C76597" w:rsidP="00C76597">
      <w:pPr>
        <w:jc w:val="center"/>
        <w:rPr>
          <w:rFonts w:ascii="Times New Roman" w:hAnsi="Times New Roman" w:cs="Times New Roman"/>
        </w:rPr>
      </w:pPr>
    </w:p>
    <w:p w:rsidR="00C76597" w:rsidRDefault="00C76597" w:rsidP="00C76597">
      <w:pPr>
        <w:jc w:val="center"/>
        <w:rPr>
          <w:rFonts w:ascii="Times New Roman" w:hAnsi="Times New Roman" w:cs="Times New Roman"/>
        </w:rPr>
      </w:pPr>
    </w:p>
    <w:p w:rsidR="00C76597" w:rsidRDefault="00C76597" w:rsidP="00C76597">
      <w:pPr>
        <w:jc w:val="center"/>
        <w:rPr>
          <w:rFonts w:ascii="Times New Roman" w:hAnsi="Times New Roman" w:cs="Times New Roman"/>
        </w:rPr>
      </w:pPr>
    </w:p>
    <w:p w:rsidR="00C76597" w:rsidRDefault="00C76597" w:rsidP="00C7659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Контрольная  работа по дисциплине</w:t>
      </w:r>
    </w:p>
    <w:p w:rsidR="00C76597" w:rsidRDefault="00C76597" w:rsidP="00C7659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«История экономических учений»</w:t>
      </w:r>
    </w:p>
    <w:p w:rsidR="00C76597" w:rsidRDefault="00C76597" w:rsidP="00C7659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76597" w:rsidRDefault="00C76597" w:rsidP="00C7659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Вариант 12</w:t>
      </w:r>
    </w:p>
    <w:p w:rsidR="00C76597" w:rsidRPr="002D2948" w:rsidRDefault="00C76597" w:rsidP="00C7659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Тема: «В чем вы видите сходство и различие в анализе экономике у Т. Веблена, Дж. Коммонса, У. Митчелла</w:t>
      </w:r>
    </w:p>
    <w:p w:rsidR="00C76597" w:rsidRPr="002D2948" w:rsidRDefault="00C76597" w:rsidP="00C7659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76597" w:rsidRDefault="00C76597" w:rsidP="00C7659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76597" w:rsidRDefault="00C76597" w:rsidP="00C7659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76597" w:rsidRDefault="00C76597" w:rsidP="00C76597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Преподаватель: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ШУМИЛОВ  А.И. </w:t>
      </w:r>
    </w:p>
    <w:p w:rsidR="00C76597" w:rsidRDefault="00C76597" w:rsidP="00C76597">
      <w:pPr>
        <w:rPr>
          <w:rFonts w:ascii="Times New Roman" w:hAnsi="Times New Roman" w:cs="Times New Roman"/>
          <w:b/>
          <w:sz w:val="28"/>
          <w:szCs w:val="28"/>
        </w:rPr>
      </w:pPr>
    </w:p>
    <w:p w:rsidR="00C76597" w:rsidRDefault="00C76597" w:rsidP="00C765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выполнена:</w:t>
      </w:r>
      <w:r>
        <w:rPr>
          <w:rFonts w:ascii="Times New Roman" w:hAnsi="Times New Roman" w:cs="Times New Roman"/>
        </w:rPr>
        <w:t xml:space="preserve">                                                        (Ф.И.О.) </w:t>
      </w:r>
    </w:p>
    <w:p w:rsidR="00C76597" w:rsidRDefault="00C76597" w:rsidP="00C76597">
      <w:pPr>
        <w:jc w:val="center"/>
        <w:rPr>
          <w:rFonts w:ascii="Times New Roman" w:hAnsi="Times New Roman" w:cs="Times New Roman"/>
          <w:b/>
        </w:rPr>
      </w:pPr>
    </w:p>
    <w:p w:rsidR="00C76597" w:rsidRPr="00C76597" w:rsidRDefault="00C76597" w:rsidP="00C76597">
      <w:pPr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>Омск-20</w:t>
      </w:r>
      <w:r>
        <w:rPr>
          <w:rFonts w:ascii="Times New Roman" w:hAnsi="Times New Roman" w:cs="Times New Roman"/>
          <w:b/>
          <w:lang w:val="en-US"/>
        </w:rPr>
        <w:t>09</w:t>
      </w:r>
    </w:p>
    <w:p w:rsidR="00C76597" w:rsidRDefault="00C76597" w:rsidP="00C76597">
      <w:pPr>
        <w:jc w:val="center"/>
        <w:rPr>
          <w:rFonts w:ascii="Times New Roman" w:hAnsi="Times New Roman" w:cs="Times New Roman"/>
          <w:b/>
          <w:lang w:val="en-US"/>
        </w:rPr>
      </w:pPr>
    </w:p>
    <w:p w:rsidR="00C76597" w:rsidRDefault="00C76597" w:rsidP="00C76597">
      <w:pPr>
        <w:jc w:val="center"/>
        <w:rPr>
          <w:rFonts w:ascii="Times New Roman" w:hAnsi="Times New Roman" w:cs="Times New Roman"/>
          <w:b/>
          <w:lang w:val="en-US"/>
        </w:rPr>
      </w:pPr>
    </w:p>
    <w:p w:rsidR="00486460" w:rsidRPr="00C76597" w:rsidRDefault="00DC4B96" w:rsidP="00C76597">
      <w:pPr>
        <w:jc w:val="center"/>
        <w:rPr>
          <w:rFonts w:ascii="Times New Roman" w:hAnsi="Times New Roman" w:cs="Times New Roman"/>
          <w:b/>
        </w:rPr>
      </w:pPr>
      <w:r w:rsidRPr="00782E8E">
        <w:rPr>
          <w:rFonts w:ascii="Times New Roman" w:hAnsi="Times New Roman" w:cs="Times New Roman"/>
          <w:b/>
          <w:i/>
          <w:sz w:val="36"/>
          <w:szCs w:val="36"/>
        </w:rPr>
        <w:lastRenderedPageBreak/>
        <w:t>Содержание</w:t>
      </w:r>
    </w:p>
    <w:p w:rsidR="00DC4B96" w:rsidRDefault="00DC4B96" w:rsidP="00D011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C4B96" w:rsidRDefault="00DC4B96" w:rsidP="00B237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B96" w:rsidRDefault="00DC4B96" w:rsidP="00B237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Введение</w:t>
      </w:r>
      <w:r w:rsidR="00D011C8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………………………………………………………………………..</w:t>
      </w:r>
      <w:r w:rsidR="00B2378C">
        <w:rPr>
          <w:rFonts w:ascii="Times New Roman" w:hAnsi="Times New Roman" w:cs="Times New Roman"/>
          <w:sz w:val="28"/>
          <w:szCs w:val="28"/>
        </w:rPr>
        <w:t>.</w:t>
      </w:r>
      <w:r w:rsidR="00D011C8">
        <w:rPr>
          <w:rFonts w:ascii="Times New Roman" w:hAnsi="Times New Roman" w:cs="Times New Roman"/>
          <w:sz w:val="28"/>
          <w:szCs w:val="28"/>
        </w:rPr>
        <w:t>3</w:t>
      </w:r>
    </w:p>
    <w:p w:rsidR="00DC4B96" w:rsidRDefault="00DC4B96" w:rsidP="00B237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Экономика Т. Веблена</w:t>
      </w:r>
      <w:r w:rsidR="00D011C8">
        <w:rPr>
          <w:rFonts w:ascii="Times New Roman" w:hAnsi="Times New Roman" w:cs="Times New Roman"/>
          <w:sz w:val="28"/>
          <w:szCs w:val="28"/>
        </w:rPr>
        <w:t>…………………………………………………………5</w:t>
      </w:r>
    </w:p>
    <w:p w:rsidR="00DC4B96" w:rsidRDefault="00DC4B96" w:rsidP="00B237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Экономика Дж. Коммонса</w:t>
      </w:r>
      <w:r w:rsidR="00D011C8">
        <w:rPr>
          <w:rFonts w:ascii="Times New Roman" w:hAnsi="Times New Roman" w:cs="Times New Roman"/>
          <w:sz w:val="28"/>
          <w:szCs w:val="28"/>
        </w:rPr>
        <w:t>……………………………………………………..9</w:t>
      </w:r>
    </w:p>
    <w:p w:rsidR="00DC4B96" w:rsidRDefault="00DC4B96" w:rsidP="00B237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Экономика У. Митчелла</w:t>
      </w:r>
      <w:r w:rsidR="00D011C8">
        <w:rPr>
          <w:rFonts w:ascii="Times New Roman" w:hAnsi="Times New Roman" w:cs="Times New Roman"/>
          <w:sz w:val="28"/>
          <w:szCs w:val="28"/>
        </w:rPr>
        <w:t>……………………………………………………...12</w:t>
      </w:r>
    </w:p>
    <w:p w:rsidR="00DC4B96" w:rsidRDefault="00DC4B96" w:rsidP="00B237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Сходство и различие</w:t>
      </w:r>
      <w:r w:rsidR="00912418">
        <w:rPr>
          <w:rFonts w:ascii="Times New Roman" w:hAnsi="Times New Roman" w:cs="Times New Roman"/>
          <w:sz w:val="28"/>
          <w:szCs w:val="28"/>
        </w:rPr>
        <w:t xml:space="preserve"> экономики Т. Веблена, Дж. Коммонса, У. Митче</w:t>
      </w:r>
      <w:r w:rsidR="00912418">
        <w:rPr>
          <w:rFonts w:ascii="Times New Roman" w:hAnsi="Times New Roman" w:cs="Times New Roman"/>
          <w:sz w:val="28"/>
          <w:szCs w:val="28"/>
        </w:rPr>
        <w:t>л</w:t>
      </w:r>
      <w:r w:rsidR="00912418">
        <w:rPr>
          <w:rFonts w:ascii="Times New Roman" w:hAnsi="Times New Roman" w:cs="Times New Roman"/>
          <w:sz w:val="28"/>
          <w:szCs w:val="28"/>
        </w:rPr>
        <w:t>ла</w:t>
      </w:r>
      <w:r w:rsidR="00B2378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………………………………………………………………………………….14</w:t>
      </w:r>
    </w:p>
    <w:p w:rsidR="00DC4B96" w:rsidRDefault="00DC4B96" w:rsidP="00B237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Список литературы</w:t>
      </w:r>
      <w:r w:rsidR="00B2378C">
        <w:rPr>
          <w:rFonts w:ascii="Times New Roman" w:hAnsi="Times New Roman" w:cs="Times New Roman"/>
          <w:sz w:val="28"/>
          <w:szCs w:val="28"/>
        </w:rPr>
        <w:t>……………………………………………………………16</w:t>
      </w:r>
    </w:p>
    <w:p w:rsidR="002E025B" w:rsidRDefault="002E025B" w:rsidP="00B237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025B" w:rsidRDefault="002E025B" w:rsidP="00B237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025B" w:rsidRDefault="002E025B" w:rsidP="00B237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025B" w:rsidRDefault="002E025B" w:rsidP="00D011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E025B" w:rsidRDefault="002E025B" w:rsidP="00D011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E025B" w:rsidRDefault="002E025B" w:rsidP="00D011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E025B" w:rsidRDefault="002E025B" w:rsidP="00D011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E025B" w:rsidRDefault="002E025B" w:rsidP="00D011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E025B" w:rsidRDefault="002E025B" w:rsidP="00D011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E025B" w:rsidRDefault="002E025B" w:rsidP="00D011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E025B" w:rsidRDefault="002E025B" w:rsidP="00D011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E025B" w:rsidRDefault="002E025B" w:rsidP="00D011C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592E" w:rsidRDefault="00AA592E" w:rsidP="00D011C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AA592E" w:rsidRDefault="00AA592E" w:rsidP="00D011C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AA592E" w:rsidRDefault="00AA592E" w:rsidP="00D011C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AA592E" w:rsidRDefault="00AA592E" w:rsidP="00D011C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AA592E" w:rsidRDefault="00AA592E" w:rsidP="00D011C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B2378C" w:rsidRDefault="00B2378C" w:rsidP="00D011C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2E025B" w:rsidRDefault="002E025B" w:rsidP="00D011C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2E025B">
        <w:rPr>
          <w:rFonts w:ascii="Times New Roman" w:hAnsi="Times New Roman" w:cs="Times New Roman"/>
          <w:b/>
          <w:i/>
          <w:sz w:val="36"/>
          <w:szCs w:val="36"/>
        </w:rPr>
        <w:lastRenderedPageBreak/>
        <w:t>Введение</w:t>
      </w:r>
    </w:p>
    <w:p w:rsidR="009341F8" w:rsidRDefault="009341F8" w:rsidP="00D011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1F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341F8" w:rsidRDefault="009341F8" w:rsidP="00D011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084" w:rsidRDefault="002E025B" w:rsidP="00D011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направления в институционализме возникли о оформились уже на первом этапе его развития, который охватил первую половину XX в. </w:t>
      </w:r>
      <w:r w:rsidR="004D50A0">
        <w:rPr>
          <w:rFonts w:ascii="Times New Roman" w:hAnsi="Times New Roman" w:cs="Times New Roman"/>
          <w:sz w:val="28"/>
          <w:szCs w:val="28"/>
        </w:rPr>
        <w:t xml:space="preserve"> Второй </w:t>
      </w:r>
      <w:r w:rsidR="00335084">
        <w:rPr>
          <w:rFonts w:ascii="Times New Roman" w:hAnsi="Times New Roman" w:cs="Times New Roman"/>
          <w:sz w:val="28"/>
          <w:szCs w:val="28"/>
        </w:rPr>
        <w:t>этап в развитии институционализма охватывает вторую половину XX в. По некоторым оценкам, отсчет времени возникновения институциональн</w:t>
      </w:r>
      <w:r w:rsidR="00335084">
        <w:rPr>
          <w:rFonts w:ascii="Times New Roman" w:hAnsi="Times New Roman" w:cs="Times New Roman"/>
          <w:sz w:val="28"/>
          <w:szCs w:val="28"/>
        </w:rPr>
        <w:t>о</w:t>
      </w:r>
      <w:r w:rsidR="00335084">
        <w:rPr>
          <w:rFonts w:ascii="Times New Roman" w:hAnsi="Times New Roman" w:cs="Times New Roman"/>
          <w:sz w:val="28"/>
          <w:szCs w:val="28"/>
        </w:rPr>
        <w:t>го направления экономической мысли  следует начинать с даты опубликов</w:t>
      </w:r>
      <w:r w:rsidR="00335084">
        <w:rPr>
          <w:rFonts w:ascii="Times New Roman" w:hAnsi="Times New Roman" w:cs="Times New Roman"/>
          <w:sz w:val="28"/>
          <w:szCs w:val="28"/>
        </w:rPr>
        <w:t>а</w:t>
      </w:r>
      <w:r w:rsidR="00335084">
        <w:rPr>
          <w:rFonts w:ascii="Times New Roman" w:hAnsi="Times New Roman" w:cs="Times New Roman"/>
          <w:sz w:val="28"/>
          <w:szCs w:val="28"/>
        </w:rPr>
        <w:t>ния монографии Т. Веблена « Теория праздного класса», т.е. с 1899 г. Одн</w:t>
      </w:r>
      <w:r w:rsidR="00335084">
        <w:rPr>
          <w:rFonts w:ascii="Times New Roman" w:hAnsi="Times New Roman" w:cs="Times New Roman"/>
          <w:sz w:val="28"/>
          <w:szCs w:val="28"/>
        </w:rPr>
        <w:t>а</w:t>
      </w:r>
      <w:r w:rsidR="00335084">
        <w:rPr>
          <w:rFonts w:ascii="Times New Roman" w:hAnsi="Times New Roman" w:cs="Times New Roman"/>
          <w:sz w:val="28"/>
          <w:szCs w:val="28"/>
        </w:rPr>
        <w:t>ко, учитывая появившиеся позднее не менее значимые публикации Дж. Ко</w:t>
      </w:r>
      <w:r w:rsidR="00335084">
        <w:rPr>
          <w:rFonts w:ascii="Times New Roman" w:hAnsi="Times New Roman" w:cs="Times New Roman"/>
          <w:sz w:val="28"/>
          <w:szCs w:val="28"/>
        </w:rPr>
        <w:t>м</w:t>
      </w:r>
      <w:r w:rsidR="00335084">
        <w:rPr>
          <w:rFonts w:ascii="Times New Roman" w:hAnsi="Times New Roman" w:cs="Times New Roman"/>
          <w:sz w:val="28"/>
          <w:szCs w:val="28"/>
        </w:rPr>
        <w:t>монса и У. Митчелла, обозначившие зарождение новых течений в рамках и</w:t>
      </w:r>
      <w:r w:rsidR="00335084">
        <w:rPr>
          <w:rFonts w:ascii="Times New Roman" w:hAnsi="Times New Roman" w:cs="Times New Roman"/>
          <w:sz w:val="28"/>
          <w:szCs w:val="28"/>
        </w:rPr>
        <w:t>н</w:t>
      </w:r>
      <w:r w:rsidR="00335084">
        <w:rPr>
          <w:rFonts w:ascii="Times New Roman" w:hAnsi="Times New Roman" w:cs="Times New Roman"/>
          <w:sz w:val="28"/>
          <w:szCs w:val="28"/>
        </w:rPr>
        <w:t>ституционализма, период формирования идей и концепций  этого направл</w:t>
      </w:r>
      <w:r w:rsidR="00335084">
        <w:rPr>
          <w:rFonts w:ascii="Times New Roman" w:hAnsi="Times New Roman" w:cs="Times New Roman"/>
          <w:sz w:val="28"/>
          <w:szCs w:val="28"/>
        </w:rPr>
        <w:t>е</w:t>
      </w:r>
      <w:r w:rsidR="00335084">
        <w:rPr>
          <w:rFonts w:ascii="Times New Roman" w:hAnsi="Times New Roman" w:cs="Times New Roman"/>
          <w:sz w:val="28"/>
          <w:szCs w:val="28"/>
        </w:rPr>
        <w:t xml:space="preserve">ния экономической теории в единое целое приходится все же на 20-30 гг. </w:t>
      </w:r>
      <w:r w:rsidR="00335084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335084" w:rsidRPr="00335084">
        <w:rPr>
          <w:rFonts w:ascii="Times New Roman" w:hAnsi="Times New Roman" w:cs="Times New Roman"/>
          <w:sz w:val="28"/>
          <w:szCs w:val="28"/>
        </w:rPr>
        <w:t xml:space="preserve"> столетия.</w:t>
      </w:r>
      <w:r w:rsidR="003350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1F8" w:rsidRDefault="009341F8" w:rsidP="00D011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41F8">
        <w:rPr>
          <w:rFonts w:ascii="Times New Roman" w:hAnsi="Times New Roman" w:cs="Times New Roman"/>
          <w:sz w:val="28"/>
          <w:szCs w:val="28"/>
        </w:rPr>
        <w:t>Термин институционализм стал собирательным понятием  примен</w:t>
      </w:r>
      <w:r w:rsidRPr="009341F8">
        <w:rPr>
          <w:rFonts w:ascii="Times New Roman" w:hAnsi="Times New Roman" w:cs="Times New Roman"/>
          <w:sz w:val="28"/>
          <w:szCs w:val="28"/>
        </w:rPr>
        <w:t>и</w:t>
      </w:r>
      <w:r w:rsidRPr="009341F8">
        <w:rPr>
          <w:rFonts w:ascii="Times New Roman" w:hAnsi="Times New Roman" w:cs="Times New Roman"/>
          <w:sz w:val="28"/>
          <w:szCs w:val="28"/>
        </w:rPr>
        <w:t>тельно 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1F8">
        <w:rPr>
          <w:rFonts w:ascii="Times New Roman" w:hAnsi="Times New Roman" w:cs="Times New Roman"/>
          <w:sz w:val="28"/>
          <w:szCs w:val="28"/>
        </w:rPr>
        <w:t>экономистам, объединяемым общностью философск</w:t>
      </w:r>
      <w:r>
        <w:rPr>
          <w:rFonts w:ascii="Times New Roman" w:hAnsi="Times New Roman" w:cs="Times New Roman"/>
          <w:sz w:val="28"/>
          <w:szCs w:val="28"/>
        </w:rPr>
        <w:t xml:space="preserve">ой ориентации,  общим  видением </w:t>
      </w:r>
      <w:r w:rsidRPr="009341F8">
        <w:rPr>
          <w:rFonts w:ascii="Times New Roman" w:hAnsi="Times New Roman" w:cs="Times New Roman"/>
          <w:sz w:val="28"/>
          <w:szCs w:val="28"/>
        </w:rPr>
        <w:t>противоречий общественной системы и широким  культ</w:t>
      </w:r>
      <w:r w:rsidRPr="009341F8">
        <w:rPr>
          <w:rFonts w:ascii="Times New Roman" w:hAnsi="Times New Roman" w:cs="Times New Roman"/>
          <w:sz w:val="28"/>
          <w:szCs w:val="28"/>
        </w:rPr>
        <w:t>у</w:t>
      </w:r>
      <w:r w:rsidRPr="009341F8">
        <w:rPr>
          <w:rFonts w:ascii="Times New Roman" w:hAnsi="Times New Roman" w:cs="Times New Roman"/>
          <w:sz w:val="28"/>
          <w:szCs w:val="28"/>
        </w:rPr>
        <w:t>рологическим  под</w:t>
      </w:r>
      <w:r>
        <w:rPr>
          <w:rFonts w:ascii="Times New Roman" w:hAnsi="Times New Roman" w:cs="Times New Roman"/>
          <w:sz w:val="28"/>
          <w:szCs w:val="28"/>
        </w:rPr>
        <w:t xml:space="preserve">ходом  к </w:t>
      </w:r>
      <w:r w:rsidRPr="009341F8">
        <w:rPr>
          <w:rFonts w:ascii="Times New Roman" w:hAnsi="Times New Roman" w:cs="Times New Roman"/>
          <w:sz w:val="28"/>
          <w:szCs w:val="28"/>
        </w:rPr>
        <w:t>изучению</w:t>
      </w:r>
      <w:r>
        <w:rPr>
          <w:rFonts w:ascii="Times New Roman" w:hAnsi="Times New Roman" w:cs="Times New Roman"/>
          <w:sz w:val="28"/>
          <w:szCs w:val="28"/>
        </w:rPr>
        <w:t xml:space="preserve">  экономики. </w:t>
      </w:r>
      <w:r w:rsidRPr="009341F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нституционалисты   стремились  </w:t>
      </w:r>
      <w:r w:rsidRPr="009341F8">
        <w:rPr>
          <w:rFonts w:ascii="Times New Roman" w:hAnsi="Times New Roman" w:cs="Times New Roman"/>
          <w:sz w:val="28"/>
          <w:szCs w:val="28"/>
        </w:rPr>
        <w:t>разработать   тео</w:t>
      </w:r>
      <w:r>
        <w:rPr>
          <w:rFonts w:ascii="Times New Roman" w:hAnsi="Times New Roman" w:cs="Times New Roman"/>
          <w:sz w:val="28"/>
          <w:szCs w:val="28"/>
        </w:rPr>
        <w:t xml:space="preserve">рию, </w:t>
      </w:r>
      <w:r w:rsidRPr="009341F8">
        <w:rPr>
          <w:rFonts w:ascii="Times New Roman" w:hAnsi="Times New Roman" w:cs="Times New Roman"/>
          <w:sz w:val="28"/>
          <w:szCs w:val="28"/>
        </w:rPr>
        <w:t>которая  могла  бы  стать  дейст</w:t>
      </w:r>
      <w:r>
        <w:rPr>
          <w:rFonts w:ascii="Times New Roman" w:hAnsi="Times New Roman" w:cs="Times New Roman"/>
          <w:sz w:val="28"/>
          <w:szCs w:val="28"/>
        </w:rPr>
        <w:t xml:space="preserve">венным  инструментом  решения </w:t>
      </w:r>
      <w:r w:rsidRPr="009341F8">
        <w:rPr>
          <w:rFonts w:ascii="Times New Roman" w:hAnsi="Times New Roman" w:cs="Times New Roman"/>
          <w:sz w:val="28"/>
          <w:szCs w:val="28"/>
        </w:rPr>
        <w:t>общест</w:t>
      </w:r>
      <w:r>
        <w:rPr>
          <w:rFonts w:ascii="Times New Roman" w:hAnsi="Times New Roman" w:cs="Times New Roman"/>
          <w:sz w:val="28"/>
          <w:szCs w:val="28"/>
        </w:rPr>
        <w:t xml:space="preserve">венных проблем. Для этого </w:t>
      </w:r>
      <w:r w:rsidRPr="009341F8">
        <w:rPr>
          <w:rFonts w:ascii="Times New Roman" w:hAnsi="Times New Roman" w:cs="Times New Roman"/>
          <w:sz w:val="28"/>
          <w:szCs w:val="28"/>
        </w:rPr>
        <w:t>она должна быть “реалистиче</w:t>
      </w:r>
      <w:r>
        <w:rPr>
          <w:rFonts w:ascii="Times New Roman" w:hAnsi="Times New Roman" w:cs="Times New Roman"/>
          <w:sz w:val="28"/>
          <w:szCs w:val="28"/>
        </w:rPr>
        <w:t xml:space="preserve">ской”, то  есть  строиться  на  </w:t>
      </w:r>
      <w:r w:rsidRPr="009341F8">
        <w:rPr>
          <w:rFonts w:ascii="Times New Roman" w:hAnsi="Times New Roman" w:cs="Times New Roman"/>
          <w:sz w:val="28"/>
          <w:szCs w:val="28"/>
        </w:rPr>
        <w:t>основе изучения конкретно-исторических условий.</w:t>
      </w:r>
    </w:p>
    <w:p w:rsidR="004D50A0" w:rsidRDefault="004D50A0" w:rsidP="00D011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50A0">
        <w:rPr>
          <w:rFonts w:ascii="Times New Roman" w:hAnsi="Times New Roman" w:cs="Times New Roman"/>
          <w:sz w:val="28"/>
          <w:szCs w:val="28"/>
        </w:rPr>
        <w:t>В этот период интенсивно  шёл  проце</w:t>
      </w:r>
      <w:r>
        <w:rPr>
          <w:rFonts w:ascii="Times New Roman" w:hAnsi="Times New Roman" w:cs="Times New Roman"/>
          <w:sz w:val="28"/>
          <w:szCs w:val="28"/>
        </w:rPr>
        <w:t xml:space="preserve">сс  концентрации  производства </w:t>
      </w:r>
      <w:r w:rsidRPr="004D50A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0A0">
        <w:rPr>
          <w:rFonts w:ascii="Times New Roman" w:hAnsi="Times New Roman" w:cs="Times New Roman"/>
          <w:sz w:val="28"/>
          <w:szCs w:val="28"/>
        </w:rPr>
        <w:t>капитала, монополизировались важнейшие отрасли  промышленности,  пр</w:t>
      </w:r>
      <w:r w:rsidRPr="004D50A0">
        <w:rPr>
          <w:rFonts w:ascii="Times New Roman" w:hAnsi="Times New Roman" w:cs="Times New Roman"/>
          <w:sz w:val="28"/>
          <w:szCs w:val="28"/>
        </w:rPr>
        <w:t>о</w:t>
      </w:r>
      <w:r w:rsidRPr="004D50A0">
        <w:rPr>
          <w:rFonts w:ascii="Times New Roman" w:hAnsi="Times New Roman" w:cs="Times New Roman"/>
          <w:sz w:val="28"/>
          <w:szCs w:val="28"/>
        </w:rPr>
        <w:t>исходила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0A0">
        <w:rPr>
          <w:rFonts w:ascii="Times New Roman" w:hAnsi="Times New Roman" w:cs="Times New Roman"/>
          <w:sz w:val="28"/>
          <w:szCs w:val="28"/>
        </w:rPr>
        <w:t>гигантская централизация банковского капитала в американской экономике.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0A0">
        <w:rPr>
          <w:rFonts w:ascii="Times New Roman" w:hAnsi="Times New Roman" w:cs="Times New Roman"/>
          <w:sz w:val="28"/>
          <w:szCs w:val="28"/>
        </w:rPr>
        <w:t>Монополистическая перестройка  экономики  сопровождалась  социальными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0A0">
        <w:rPr>
          <w:rFonts w:ascii="Times New Roman" w:hAnsi="Times New Roman" w:cs="Times New Roman"/>
          <w:sz w:val="28"/>
          <w:szCs w:val="28"/>
        </w:rPr>
        <w:t>сдвигами. Появилась оппозиция засилью монополистиче</w:t>
      </w:r>
      <w:r w:rsidR="009341F8">
        <w:rPr>
          <w:rFonts w:ascii="Times New Roman" w:hAnsi="Times New Roman" w:cs="Times New Roman"/>
          <w:sz w:val="28"/>
          <w:szCs w:val="28"/>
        </w:rPr>
        <w:t xml:space="preserve">ских  трестов. </w:t>
      </w:r>
      <w:r w:rsidRPr="004D50A0">
        <w:rPr>
          <w:rFonts w:ascii="Times New Roman" w:hAnsi="Times New Roman" w:cs="Times New Roman"/>
          <w:sz w:val="28"/>
          <w:szCs w:val="28"/>
        </w:rPr>
        <w:t>Наряду  с</w:t>
      </w:r>
      <w:r w:rsidR="009341F8">
        <w:rPr>
          <w:rFonts w:ascii="Times New Roman" w:hAnsi="Times New Roman" w:cs="Times New Roman"/>
          <w:sz w:val="28"/>
          <w:szCs w:val="28"/>
        </w:rPr>
        <w:t xml:space="preserve"> </w:t>
      </w:r>
      <w:r w:rsidRPr="004D50A0">
        <w:rPr>
          <w:rFonts w:ascii="Times New Roman" w:hAnsi="Times New Roman" w:cs="Times New Roman"/>
          <w:sz w:val="28"/>
          <w:szCs w:val="28"/>
        </w:rPr>
        <w:t>этим  выдвинулась  проблема   рабочего   и   социального   законодательства,</w:t>
      </w:r>
      <w:r w:rsidR="009341F8">
        <w:rPr>
          <w:rFonts w:ascii="Times New Roman" w:hAnsi="Times New Roman" w:cs="Times New Roman"/>
          <w:sz w:val="28"/>
          <w:szCs w:val="28"/>
        </w:rPr>
        <w:t xml:space="preserve"> </w:t>
      </w:r>
      <w:r w:rsidRPr="004D50A0">
        <w:rPr>
          <w:rFonts w:ascii="Times New Roman" w:hAnsi="Times New Roman" w:cs="Times New Roman"/>
          <w:sz w:val="28"/>
          <w:szCs w:val="28"/>
        </w:rPr>
        <w:t>демократизации экономики и общественной жизни.</w:t>
      </w:r>
      <w:r w:rsidR="009341F8">
        <w:rPr>
          <w:rFonts w:ascii="Times New Roman" w:hAnsi="Times New Roman" w:cs="Times New Roman"/>
          <w:sz w:val="28"/>
          <w:szCs w:val="28"/>
        </w:rPr>
        <w:t xml:space="preserve"> </w:t>
      </w:r>
      <w:r w:rsidRPr="004D50A0">
        <w:rPr>
          <w:rFonts w:ascii="Times New Roman" w:hAnsi="Times New Roman" w:cs="Times New Roman"/>
          <w:sz w:val="28"/>
          <w:szCs w:val="28"/>
        </w:rPr>
        <w:t>Быс</w:t>
      </w:r>
      <w:r w:rsidRPr="004D50A0">
        <w:rPr>
          <w:rFonts w:ascii="Times New Roman" w:hAnsi="Times New Roman" w:cs="Times New Roman"/>
          <w:sz w:val="28"/>
          <w:szCs w:val="28"/>
        </w:rPr>
        <w:t>т</w:t>
      </w:r>
      <w:r w:rsidRPr="004D50A0">
        <w:rPr>
          <w:rFonts w:ascii="Times New Roman" w:hAnsi="Times New Roman" w:cs="Times New Roman"/>
          <w:sz w:val="28"/>
          <w:szCs w:val="28"/>
        </w:rPr>
        <w:lastRenderedPageBreak/>
        <w:t>рый рост новых средних слоёв  (инженеры,  преподаватели,  учёные,</w:t>
      </w:r>
      <w:r w:rsidR="009341F8">
        <w:rPr>
          <w:rFonts w:ascii="Times New Roman" w:hAnsi="Times New Roman" w:cs="Times New Roman"/>
          <w:sz w:val="28"/>
          <w:szCs w:val="28"/>
        </w:rPr>
        <w:t xml:space="preserve"> </w:t>
      </w:r>
      <w:r w:rsidRPr="004D50A0">
        <w:rPr>
          <w:rFonts w:ascii="Times New Roman" w:hAnsi="Times New Roman" w:cs="Times New Roman"/>
          <w:sz w:val="28"/>
          <w:szCs w:val="28"/>
        </w:rPr>
        <w:t>служ</w:t>
      </w:r>
      <w:r w:rsidRPr="004D50A0">
        <w:rPr>
          <w:rFonts w:ascii="Times New Roman" w:hAnsi="Times New Roman" w:cs="Times New Roman"/>
          <w:sz w:val="28"/>
          <w:szCs w:val="28"/>
        </w:rPr>
        <w:t>а</w:t>
      </w:r>
      <w:r w:rsidRPr="004D50A0">
        <w:rPr>
          <w:rFonts w:ascii="Times New Roman" w:hAnsi="Times New Roman" w:cs="Times New Roman"/>
          <w:sz w:val="28"/>
          <w:szCs w:val="28"/>
        </w:rPr>
        <w:t>щие, лица свободных профессий) был одним из важных  проявлений  сдвигов</w:t>
      </w:r>
      <w:r w:rsidR="009341F8">
        <w:rPr>
          <w:rFonts w:ascii="Times New Roman" w:hAnsi="Times New Roman" w:cs="Times New Roman"/>
          <w:sz w:val="28"/>
          <w:szCs w:val="28"/>
        </w:rPr>
        <w:t xml:space="preserve"> </w:t>
      </w:r>
      <w:r w:rsidRPr="004D50A0">
        <w:rPr>
          <w:rFonts w:ascii="Times New Roman" w:hAnsi="Times New Roman" w:cs="Times New Roman"/>
          <w:sz w:val="28"/>
          <w:szCs w:val="28"/>
        </w:rPr>
        <w:t>в  социальной  структуре  общества,  связанных  с  переходом  капитализма  в</w:t>
      </w:r>
      <w:r w:rsidR="009341F8">
        <w:rPr>
          <w:rFonts w:ascii="Times New Roman" w:hAnsi="Times New Roman" w:cs="Times New Roman"/>
          <w:sz w:val="28"/>
          <w:szCs w:val="28"/>
        </w:rPr>
        <w:t xml:space="preserve"> </w:t>
      </w:r>
      <w:r w:rsidRPr="004D50A0">
        <w:rPr>
          <w:rFonts w:ascii="Times New Roman" w:hAnsi="Times New Roman" w:cs="Times New Roman"/>
          <w:sz w:val="28"/>
          <w:szCs w:val="28"/>
        </w:rPr>
        <w:t>монополистическую стадию.</w:t>
      </w:r>
    </w:p>
    <w:p w:rsidR="002E025B" w:rsidRDefault="002E025B" w:rsidP="00D011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025B" w:rsidRPr="00DC4B96" w:rsidRDefault="002E025B" w:rsidP="00D011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A592E" w:rsidRDefault="00AA592E" w:rsidP="00D011C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AA592E" w:rsidRDefault="00AA592E" w:rsidP="00D011C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9341F8" w:rsidRDefault="009341F8" w:rsidP="00D011C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9341F8" w:rsidRDefault="009341F8" w:rsidP="00D011C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9341F8" w:rsidRDefault="009341F8" w:rsidP="00D011C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9341F8" w:rsidRDefault="009341F8" w:rsidP="00D011C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9341F8" w:rsidRDefault="009341F8" w:rsidP="00D011C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9341F8" w:rsidRDefault="009341F8" w:rsidP="00D011C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9341F8" w:rsidRDefault="009341F8" w:rsidP="00D011C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9341F8" w:rsidRDefault="009341F8" w:rsidP="00D011C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9341F8" w:rsidRDefault="009341F8" w:rsidP="00D011C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9341F8" w:rsidRDefault="009341F8" w:rsidP="00D011C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9341F8" w:rsidRDefault="009341F8" w:rsidP="00D011C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9341F8" w:rsidRDefault="009341F8" w:rsidP="00D011C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9341F8" w:rsidRDefault="009341F8" w:rsidP="00D011C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9341F8" w:rsidRDefault="009341F8" w:rsidP="00D011C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857D76" w:rsidRDefault="00857D76" w:rsidP="00D011C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B2378C" w:rsidRDefault="00B2378C" w:rsidP="00D011C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DC4B96" w:rsidRDefault="00311862" w:rsidP="00D011C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311862">
        <w:rPr>
          <w:rFonts w:ascii="Times New Roman" w:hAnsi="Times New Roman" w:cs="Times New Roman"/>
          <w:b/>
          <w:i/>
          <w:sz w:val="36"/>
          <w:szCs w:val="36"/>
        </w:rPr>
        <w:lastRenderedPageBreak/>
        <w:t>Экономика Т. Веблена</w:t>
      </w:r>
    </w:p>
    <w:p w:rsidR="00311862" w:rsidRDefault="00311862" w:rsidP="00D011C8">
      <w:pPr>
        <w:spacing w:after="0" w:line="360" w:lineRule="auto"/>
        <w:rPr>
          <w:rFonts w:ascii="Times New Roman" w:hAnsi="Times New Roman" w:cs="Times New Roman"/>
          <w:b/>
          <w:i/>
          <w:sz w:val="36"/>
          <w:szCs w:val="36"/>
        </w:rPr>
      </w:pPr>
    </w:p>
    <w:p w:rsidR="00311862" w:rsidRDefault="00311862" w:rsidP="00D011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7D76">
        <w:rPr>
          <w:rFonts w:ascii="Times New Roman" w:hAnsi="Times New Roman" w:cs="Times New Roman"/>
          <w:b/>
          <w:i/>
          <w:sz w:val="28"/>
          <w:szCs w:val="28"/>
        </w:rPr>
        <w:t>Торстейн Веблен</w:t>
      </w:r>
      <w:r>
        <w:rPr>
          <w:rFonts w:ascii="Times New Roman" w:hAnsi="Times New Roman" w:cs="Times New Roman"/>
          <w:sz w:val="28"/>
          <w:szCs w:val="28"/>
        </w:rPr>
        <w:t xml:space="preserve"> (1857 – 1929) – автор значительного числа крупных трудов в области экономики и социологии, в которых он исходил из теории эволюции природы Ч. Дарвина, принципа взаимосвязи и взаимообусловле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ности всех общественных отношений, в том числе экономических и социал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но-</w:t>
      </w:r>
      <w:r w:rsidR="008A72D8">
        <w:rPr>
          <w:rFonts w:ascii="Times New Roman" w:hAnsi="Times New Roman" w:cs="Times New Roman"/>
          <w:sz w:val="28"/>
          <w:szCs w:val="28"/>
        </w:rPr>
        <w:t>психологических. Преподавал в Чикагском (1891-1906), Станфордском (1906-1909) университетах</w:t>
      </w:r>
      <w:r w:rsidR="00857D76">
        <w:rPr>
          <w:rFonts w:ascii="Times New Roman" w:hAnsi="Times New Roman" w:cs="Times New Roman"/>
          <w:sz w:val="28"/>
          <w:szCs w:val="28"/>
        </w:rPr>
        <w:t>,</w:t>
      </w:r>
      <w:r w:rsidR="008A72D8">
        <w:rPr>
          <w:rFonts w:ascii="Times New Roman" w:hAnsi="Times New Roman" w:cs="Times New Roman"/>
          <w:sz w:val="28"/>
          <w:szCs w:val="28"/>
        </w:rPr>
        <w:t xml:space="preserve"> а в 1910-1917 гг. – в университете штата Миссури (г. Колумбия). С 1919 г. читал лекции в «Новой школе социальных исслед</w:t>
      </w:r>
      <w:r w:rsidR="008A72D8">
        <w:rPr>
          <w:rFonts w:ascii="Times New Roman" w:hAnsi="Times New Roman" w:cs="Times New Roman"/>
          <w:sz w:val="28"/>
          <w:szCs w:val="28"/>
        </w:rPr>
        <w:t>о</w:t>
      </w:r>
      <w:r w:rsidR="008A72D8">
        <w:rPr>
          <w:rFonts w:ascii="Times New Roman" w:hAnsi="Times New Roman" w:cs="Times New Roman"/>
          <w:sz w:val="28"/>
          <w:szCs w:val="28"/>
        </w:rPr>
        <w:t>ваний». Его теоретическое наследие получило наибольшую популярность и применение для ряда последующих творческих изысканий в русле социально – институционального направления экономической мысли во всех трех его течениях.</w:t>
      </w:r>
    </w:p>
    <w:p w:rsidR="00AA592E" w:rsidRDefault="008A72D8" w:rsidP="00D011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определению Т. Веблена, составляющие предмет изучения эконом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ческой науки «институты – это результаты процессов, происходивших в прошлом, они приспособлены к обстоятельствам прошлого и, следовательно, не находятся в полном согласии с требованиями настоящего времени». </w:t>
      </w:r>
      <w:r w:rsidR="002E5796">
        <w:rPr>
          <w:rFonts w:ascii="Times New Roman" w:hAnsi="Times New Roman" w:cs="Times New Roman"/>
          <w:sz w:val="28"/>
          <w:szCs w:val="28"/>
        </w:rPr>
        <w:t>О</w:t>
      </w:r>
      <w:r w:rsidR="002E5796">
        <w:rPr>
          <w:rFonts w:ascii="Times New Roman" w:hAnsi="Times New Roman" w:cs="Times New Roman"/>
          <w:sz w:val="28"/>
          <w:szCs w:val="28"/>
        </w:rPr>
        <w:t>т</w:t>
      </w:r>
      <w:r w:rsidR="002E5796">
        <w:rPr>
          <w:rFonts w:ascii="Times New Roman" w:hAnsi="Times New Roman" w:cs="Times New Roman"/>
          <w:sz w:val="28"/>
          <w:szCs w:val="28"/>
        </w:rPr>
        <w:t>сюда, по его мысли, вытекает необходимость их обновления в соответствии с законами эволюции и «требованиями настоящего времени», т.е. привычными способами мышления и общепринятым поведением.</w:t>
      </w:r>
    </w:p>
    <w:p w:rsidR="002E5796" w:rsidRDefault="002E5796" w:rsidP="00D011C8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образ своих мыслей многими идеологами того времени он восприн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мал</w:t>
      </w:r>
      <w:r w:rsidR="002212C9">
        <w:rPr>
          <w:rFonts w:ascii="Times New Roman" w:hAnsi="Times New Roman" w:cs="Times New Roman"/>
          <w:sz w:val="28"/>
          <w:szCs w:val="28"/>
        </w:rPr>
        <w:t xml:space="preserve">ся как американский Маркс. </w:t>
      </w:r>
      <w:r w:rsidR="00E21380">
        <w:rPr>
          <w:rFonts w:ascii="Times New Roman" w:hAnsi="Times New Roman" w:cs="Times New Roman"/>
          <w:sz w:val="28"/>
          <w:szCs w:val="28"/>
        </w:rPr>
        <w:t xml:space="preserve">Особое видение проблем социально-экономического развития общества Т. Веблен подчеркивал даже в названиях изданных им работ, в числе которых </w:t>
      </w:r>
      <w:r w:rsidR="00E21380" w:rsidRPr="00857D76">
        <w:rPr>
          <w:rFonts w:ascii="Times New Roman" w:hAnsi="Times New Roman" w:cs="Times New Roman"/>
          <w:i/>
          <w:sz w:val="28"/>
          <w:szCs w:val="28"/>
        </w:rPr>
        <w:t>«Теория праздного класса»</w:t>
      </w:r>
      <w:r w:rsidR="00E21380">
        <w:rPr>
          <w:rFonts w:ascii="Times New Roman" w:hAnsi="Times New Roman" w:cs="Times New Roman"/>
          <w:sz w:val="28"/>
          <w:szCs w:val="28"/>
        </w:rPr>
        <w:t xml:space="preserve"> (1899), «</w:t>
      </w:r>
      <w:r w:rsidR="00E21380" w:rsidRPr="00857D76">
        <w:rPr>
          <w:rFonts w:ascii="Times New Roman" w:hAnsi="Times New Roman" w:cs="Times New Roman"/>
          <w:i/>
          <w:sz w:val="28"/>
          <w:szCs w:val="28"/>
        </w:rPr>
        <w:t>И</w:t>
      </w:r>
      <w:r w:rsidR="00E21380" w:rsidRPr="00857D76">
        <w:rPr>
          <w:rFonts w:ascii="Times New Roman" w:hAnsi="Times New Roman" w:cs="Times New Roman"/>
          <w:i/>
          <w:sz w:val="28"/>
          <w:szCs w:val="28"/>
        </w:rPr>
        <w:t>н</w:t>
      </w:r>
      <w:r w:rsidR="00E21380" w:rsidRPr="00857D76">
        <w:rPr>
          <w:rFonts w:ascii="Times New Roman" w:hAnsi="Times New Roman" w:cs="Times New Roman"/>
          <w:i/>
          <w:sz w:val="28"/>
          <w:szCs w:val="28"/>
        </w:rPr>
        <w:t>стинкт мастерства»</w:t>
      </w:r>
      <w:r w:rsidR="00E21380">
        <w:rPr>
          <w:rFonts w:ascii="Times New Roman" w:hAnsi="Times New Roman" w:cs="Times New Roman"/>
          <w:sz w:val="28"/>
          <w:szCs w:val="28"/>
        </w:rPr>
        <w:t xml:space="preserve"> (1914), </w:t>
      </w:r>
      <w:r w:rsidR="00E21380" w:rsidRPr="00857D76">
        <w:rPr>
          <w:rFonts w:ascii="Times New Roman" w:hAnsi="Times New Roman" w:cs="Times New Roman"/>
          <w:i/>
          <w:sz w:val="28"/>
          <w:szCs w:val="28"/>
        </w:rPr>
        <w:t>«Инженеры и система цен»</w:t>
      </w:r>
      <w:r w:rsidR="00E21380">
        <w:rPr>
          <w:rFonts w:ascii="Times New Roman" w:hAnsi="Times New Roman" w:cs="Times New Roman"/>
          <w:sz w:val="28"/>
          <w:szCs w:val="28"/>
        </w:rPr>
        <w:t xml:space="preserve"> (1921), </w:t>
      </w:r>
      <w:r w:rsidR="00E21380" w:rsidRPr="00857D76">
        <w:rPr>
          <w:rFonts w:ascii="Times New Roman" w:hAnsi="Times New Roman" w:cs="Times New Roman"/>
          <w:i/>
          <w:sz w:val="28"/>
          <w:szCs w:val="28"/>
        </w:rPr>
        <w:t>«Собс</w:t>
      </w:r>
      <w:r w:rsidR="00E21380" w:rsidRPr="00857D76">
        <w:rPr>
          <w:rFonts w:ascii="Times New Roman" w:hAnsi="Times New Roman" w:cs="Times New Roman"/>
          <w:i/>
          <w:sz w:val="28"/>
          <w:szCs w:val="28"/>
        </w:rPr>
        <w:t>т</w:t>
      </w:r>
      <w:r w:rsidR="00E21380" w:rsidRPr="00857D76">
        <w:rPr>
          <w:rFonts w:ascii="Times New Roman" w:hAnsi="Times New Roman" w:cs="Times New Roman"/>
          <w:i/>
          <w:sz w:val="28"/>
          <w:szCs w:val="28"/>
        </w:rPr>
        <w:t>венность отсутствующего»</w:t>
      </w:r>
      <w:r w:rsidR="00E21380">
        <w:rPr>
          <w:rFonts w:ascii="Times New Roman" w:hAnsi="Times New Roman" w:cs="Times New Roman"/>
          <w:sz w:val="28"/>
          <w:szCs w:val="28"/>
        </w:rPr>
        <w:t xml:space="preserve"> (1923) и др. Свою убежденность в эволюцио</w:t>
      </w:r>
      <w:r w:rsidR="00E21380">
        <w:rPr>
          <w:rFonts w:ascii="Times New Roman" w:hAnsi="Times New Roman" w:cs="Times New Roman"/>
          <w:sz w:val="28"/>
          <w:szCs w:val="28"/>
        </w:rPr>
        <w:t>н</w:t>
      </w:r>
      <w:r w:rsidR="00E21380">
        <w:rPr>
          <w:rFonts w:ascii="Times New Roman" w:hAnsi="Times New Roman" w:cs="Times New Roman"/>
          <w:sz w:val="28"/>
          <w:szCs w:val="28"/>
        </w:rPr>
        <w:t>ном преобразовании общества Т. Веблен основывал на своеобразном пр</w:t>
      </w:r>
      <w:r w:rsidR="00E21380">
        <w:rPr>
          <w:rFonts w:ascii="Times New Roman" w:hAnsi="Times New Roman" w:cs="Times New Roman"/>
          <w:sz w:val="28"/>
          <w:szCs w:val="28"/>
        </w:rPr>
        <w:t>е</w:t>
      </w:r>
      <w:r w:rsidR="00E21380">
        <w:rPr>
          <w:rFonts w:ascii="Times New Roman" w:hAnsi="Times New Roman" w:cs="Times New Roman"/>
          <w:sz w:val="28"/>
          <w:szCs w:val="28"/>
        </w:rPr>
        <w:t>ломлении теории эволюции природы Ч. Дарвина. Отталкиваясь от ее пост</w:t>
      </w:r>
      <w:r w:rsidR="00E21380">
        <w:rPr>
          <w:rFonts w:ascii="Times New Roman" w:hAnsi="Times New Roman" w:cs="Times New Roman"/>
          <w:sz w:val="28"/>
          <w:szCs w:val="28"/>
        </w:rPr>
        <w:t>у</w:t>
      </w:r>
      <w:r w:rsidR="00E21380">
        <w:rPr>
          <w:rFonts w:ascii="Times New Roman" w:hAnsi="Times New Roman" w:cs="Times New Roman"/>
          <w:sz w:val="28"/>
          <w:szCs w:val="28"/>
        </w:rPr>
        <w:t xml:space="preserve">латов, он, в частности, пытался аргументировать положение об актуальности </w:t>
      </w:r>
      <w:r w:rsidR="00E21380">
        <w:rPr>
          <w:rFonts w:ascii="Times New Roman" w:hAnsi="Times New Roman" w:cs="Times New Roman"/>
          <w:sz w:val="28"/>
          <w:szCs w:val="28"/>
        </w:rPr>
        <w:lastRenderedPageBreak/>
        <w:t xml:space="preserve">в человеческом обществе «борьбы за существование». На его </w:t>
      </w:r>
      <w:r w:rsidR="00AA592E">
        <w:rPr>
          <w:rFonts w:ascii="Times New Roman" w:hAnsi="Times New Roman" w:cs="Times New Roman"/>
          <w:sz w:val="28"/>
          <w:szCs w:val="28"/>
        </w:rPr>
        <w:t xml:space="preserve">взгляд, </w:t>
      </w:r>
      <w:r w:rsidR="00AA592E" w:rsidRPr="00857D76">
        <w:rPr>
          <w:rFonts w:ascii="Times New Roman" w:hAnsi="Times New Roman" w:cs="Times New Roman"/>
          <w:sz w:val="28"/>
          <w:szCs w:val="28"/>
        </w:rPr>
        <w:t>экон</w:t>
      </w:r>
      <w:r w:rsidR="00AA592E" w:rsidRPr="00857D76">
        <w:rPr>
          <w:rFonts w:ascii="Times New Roman" w:hAnsi="Times New Roman" w:cs="Times New Roman"/>
          <w:sz w:val="28"/>
          <w:szCs w:val="28"/>
        </w:rPr>
        <w:t>о</w:t>
      </w:r>
      <w:r w:rsidR="00AA592E" w:rsidRPr="00857D76">
        <w:rPr>
          <w:rFonts w:ascii="Times New Roman" w:hAnsi="Times New Roman" w:cs="Times New Roman"/>
          <w:sz w:val="28"/>
          <w:szCs w:val="28"/>
        </w:rPr>
        <w:t xml:space="preserve">мическими мотивами людей </w:t>
      </w:r>
      <w:r w:rsidR="00857D76" w:rsidRPr="00857D76">
        <w:rPr>
          <w:rFonts w:ascii="Times New Roman" w:hAnsi="Times New Roman" w:cs="Times New Roman"/>
          <w:sz w:val="28"/>
          <w:szCs w:val="28"/>
        </w:rPr>
        <w:t>являются,</w:t>
      </w:r>
      <w:r w:rsidR="00AA592E" w:rsidRPr="00857D76">
        <w:rPr>
          <w:rFonts w:ascii="Times New Roman" w:hAnsi="Times New Roman" w:cs="Times New Roman"/>
          <w:sz w:val="28"/>
          <w:szCs w:val="28"/>
        </w:rPr>
        <w:t xml:space="preserve"> прежде </w:t>
      </w:r>
      <w:r w:rsidR="00857D76" w:rsidRPr="00857D76">
        <w:rPr>
          <w:rFonts w:ascii="Times New Roman" w:hAnsi="Times New Roman" w:cs="Times New Roman"/>
          <w:sz w:val="28"/>
          <w:szCs w:val="28"/>
        </w:rPr>
        <w:t>всего,</w:t>
      </w:r>
      <w:r w:rsidR="00AA592E" w:rsidRPr="00857D76">
        <w:rPr>
          <w:rFonts w:ascii="Times New Roman" w:hAnsi="Times New Roman" w:cs="Times New Roman"/>
          <w:sz w:val="28"/>
          <w:szCs w:val="28"/>
        </w:rPr>
        <w:t xml:space="preserve"> родительское чувство, инстинктивное стремление к знаниям и высокому качеству выполняемой р</w:t>
      </w:r>
      <w:r w:rsidR="00AA592E" w:rsidRPr="00857D76">
        <w:rPr>
          <w:rFonts w:ascii="Times New Roman" w:hAnsi="Times New Roman" w:cs="Times New Roman"/>
          <w:sz w:val="28"/>
          <w:szCs w:val="28"/>
        </w:rPr>
        <w:t>а</w:t>
      </w:r>
      <w:r w:rsidR="00AA592E" w:rsidRPr="00857D76">
        <w:rPr>
          <w:rFonts w:ascii="Times New Roman" w:hAnsi="Times New Roman" w:cs="Times New Roman"/>
          <w:sz w:val="28"/>
          <w:szCs w:val="28"/>
        </w:rPr>
        <w:t>боты</w:t>
      </w:r>
      <w:r w:rsidR="00AA592E" w:rsidRPr="00AA592E">
        <w:rPr>
          <w:rFonts w:ascii="Times New Roman" w:hAnsi="Times New Roman" w:cs="Times New Roman"/>
          <w:i/>
          <w:sz w:val="28"/>
          <w:szCs w:val="28"/>
        </w:rPr>
        <w:t>.</w:t>
      </w:r>
    </w:p>
    <w:p w:rsidR="00F14AEB" w:rsidRDefault="00AA592E" w:rsidP="00D011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теории «праздного класса», судя по содержанию одноименной книги Т. Веблена, отношение этого «имущего непроизводственного» класса к эк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номическому</w:t>
      </w:r>
      <w:r w:rsidR="008001DF">
        <w:rPr>
          <w:rFonts w:ascii="Times New Roman" w:hAnsi="Times New Roman" w:cs="Times New Roman"/>
          <w:sz w:val="28"/>
          <w:szCs w:val="28"/>
        </w:rPr>
        <w:t xml:space="preserve"> процессу характеризуется как отношение «стяжательства, а не производства, эксплуатации, а не полезности». Этот класс, по Веблену, пре</w:t>
      </w:r>
      <w:r w:rsidR="008001DF">
        <w:rPr>
          <w:rFonts w:ascii="Times New Roman" w:hAnsi="Times New Roman" w:cs="Times New Roman"/>
          <w:sz w:val="28"/>
          <w:szCs w:val="28"/>
        </w:rPr>
        <w:t>д</w:t>
      </w:r>
      <w:r w:rsidR="008001DF">
        <w:rPr>
          <w:rFonts w:ascii="Times New Roman" w:hAnsi="Times New Roman" w:cs="Times New Roman"/>
          <w:sz w:val="28"/>
          <w:szCs w:val="28"/>
        </w:rPr>
        <w:t>почитает «обычаи мира бизнеса, сложившиеся под направляющим и избир</w:t>
      </w:r>
      <w:r w:rsidR="008001DF">
        <w:rPr>
          <w:rFonts w:ascii="Times New Roman" w:hAnsi="Times New Roman" w:cs="Times New Roman"/>
          <w:sz w:val="28"/>
          <w:szCs w:val="28"/>
        </w:rPr>
        <w:t>а</w:t>
      </w:r>
      <w:r w:rsidR="008001DF">
        <w:rPr>
          <w:rFonts w:ascii="Times New Roman" w:hAnsi="Times New Roman" w:cs="Times New Roman"/>
          <w:sz w:val="28"/>
          <w:szCs w:val="28"/>
        </w:rPr>
        <w:t xml:space="preserve">тельным действием законов хищничества или паразитизма». В частности, для представителей именно этого класса могут, очевидно, существовать </w:t>
      </w:r>
      <w:r w:rsidR="008001DF" w:rsidRPr="00857D76">
        <w:rPr>
          <w:rFonts w:ascii="Times New Roman" w:hAnsi="Times New Roman" w:cs="Times New Roman"/>
          <w:sz w:val="28"/>
          <w:szCs w:val="28"/>
        </w:rPr>
        <w:t>особые цены на товары, символизирующие показатель их «престижности», а не и</w:t>
      </w:r>
      <w:r w:rsidR="008001DF" w:rsidRPr="00857D76">
        <w:rPr>
          <w:rFonts w:ascii="Times New Roman" w:hAnsi="Times New Roman" w:cs="Times New Roman"/>
          <w:sz w:val="28"/>
          <w:szCs w:val="28"/>
        </w:rPr>
        <w:t>с</w:t>
      </w:r>
      <w:r w:rsidR="008001DF" w:rsidRPr="00857D76">
        <w:rPr>
          <w:rFonts w:ascii="Times New Roman" w:hAnsi="Times New Roman" w:cs="Times New Roman"/>
          <w:sz w:val="28"/>
          <w:szCs w:val="28"/>
        </w:rPr>
        <w:t>тинное проявление закона спроса, что ныне принято называть «эффектом Веблена».</w:t>
      </w:r>
      <w:r w:rsidR="008001DF">
        <w:rPr>
          <w:rFonts w:ascii="Times New Roman" w:hAnsi="Times New Roman" w:cs="Times New Roman"/>
          <w:sz w:val="28"/>
          <w:szCs w:val="28"/>
        </w:rPr>
        <w:t xml:space="preserve"> Последний характеризует ситуацию, при которой снижение цены на товар воспринимается покупателем как ухудшение его качества или утр</w:t>
      </w:r>
      <w:r w:rsidR="008001DF">
        <w:rPr>
          <w:rFonts w:ascii="Times New Roman" w:hAnsi="Times New Roman" w:cs="Times New Roman"/>
          <w:sz w:val="28"/>
          <w:szCs w:val="28"/>
        </w:rPr>
        <w:t>а</w:t>
      </w:r>
      <w:r w:rsidR="008001DF">
        <w:rPr>
          <w:rFonts w:ascii="Times New Roman" w:hAnsi="Times New Roman" w:cs="Times New Roman"/>
          <w:sz w:val="28"/>
          <w:szCs w:val="28"/>
        </w:rPr>
        <w:t>та его «актуальности» либо «престижности» среди населения, и тогда этот товар перестает пользоваться покупательским спросом, а в обратной ситу</w:t>
      </w:r>
      <w:r w:rsidR="008001DF">
        <w:rPr>
          <w:rFonts w:ascii="Times New Roman" w:hAnsi="Times New Roman" w:cs="Times New Roman"/>
          <w:sz w:val="28"/>
          <w:szCs w:val="28"/>
        </w:rPr>
        <w:t>а</w:t>
      </w:r>
      <w:r w:rsidR="008001DF">
        <w:rPr>
          <w:rFonts w:ascii="Times New Roman" w:hAnsi="Times New Roman" w:cs="Times New Roman"/>
          <w:sz w:val="28"/>
          <w:szCs w:val="28"/>
        </w:rPr>
        <w:t>ции, напротив, объем</w:t>
      </w:r>
      <w:r w:rsidR="00F14AEB">
        <w:rPr>
          <w:rFonts w:ascii="Times New Roman" w:hAnsi="Times New Roman" w:cs="Times New Roman"/>
          <w:sz w:val="28"/>
          <w:szCs w:val="28"/>
        </w:rPr>
        <w:t xml:space="preserve"> покупок с ростом цены может возрасти. Так вот, «ф</w:t>
      </w:r>
      <w:r w:rsidR="00F14AEB">
        <w:rPr>
          <w:rFonts w:ascii="Times New Roman" w:hAnsi="Times New Roman" w:cs="Times New Roman"/>
          <w:sz w:val="28"/>
          <w:szCs w:val="28"/>
        </w:rPr>
        <w:t>и</w:t>
      </w:r>
      <w:r w:rsidR="00F14AEB">
        <w:rPr>
          <w:rFonts w:ascii="Times New Roman" w:hAnsi="Times New Roman" w:cs="Times New Roman"/>
          <w:sz w:val="28"/>
          <w:szCs w:val="28"/>
        </w:rPr>
        <w:t>нансовые слои, - заключает Т. Веблен, - имеют известную заинтересова</w:t>
      </w:r>
      <w:r w:rsidR="00F14AEB">
        <w:rPr>
          <w:rFonts w:ascii="Times New Roman" w:hAnsi="Times New Roman" w:cs="Times New Roman"/>
          <w:sz w:val="28"/>
          <w:szCs w:val="28"/>
        </w:rPr>
        <w:t>н</w:t>
      </w:r>
      <w:r w:rsidR="00F14AEB">
        <w:rPr>
          <w:rFonts w:ascii="Times New Roman" w:hAnsi="Times New Roman" w:cs="Times New Roman"/>
          <w:sz w:val="28"/>
          <w:szCs w:val="28"/>
        </w:rPr>
        <w:t>ность в приспособлении финансовых институтов… Отсюда более или менее последовательное стремление праздного класса направлять развитие инст</w:t>
      </w:r>
      <w:r w:rsidR="00F14AEB">
        <w:rPr>
          <w:rFonts w:ascii="Times New Roman" w:hAnsi="Times New Roman" w:cs="Times New Roman"/>
          <w:sz w:val="28"/>
          <w:szCs w:val="28"/>
        </w:rPr>
        <w:t>и</w:t>
      </w:r>
      <w:r w:rsidR="00F14AEB">
        <w:rPr>
          <w:rFonts w:ascii="Times New Roman" w:hAnsi="Times New Roman" w:cs="Times New Roman"/>
          <w:sz w:val="28"/>
          <w:szCs w:val="28"/>
        </w:rPr>
        <w:t>тутов по тому пути, который бы отвечал денежным целям, формирующим экономическую жизнь праздного класса».</w:t>
      </w:r>
    </w:p>
    <w:p w:rsidR="00F14AEB" w:rsidRDefault="00F14AEB" w:rsidP="00D011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эволюция общественной структуры – это, говоря словами Т. Ве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лена, «процесс естественного отбора институтов» в «борьбе за существов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ние».</w:t>
      </w:r>
    </w:p>
    <w:p w:rsidR="00F14AEB" w:rsidRDefault="00F14AEB" w:rsidP="00D011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Немарксистская позиция Т. Веблена наиболее очевидна в его концепции реформ. Так, критикуя «паразитический» образ жизни занятых только ф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нансовой деятельностью рантье – </w:t>
      </w:r>
      <w:r w:rsidRPr="00857D76">
        <w:rPr>
          <w:rFonts w:ascii="Times New Roman" w:hAnsi="Times New Roman" w:cs="Times New Roman"/>
          <w:sz w:val="28"/>
          <w:szCs w:val="28"/>
        </w:rPr>
        <w:t>владельцев особой (абсентеистской) фо</w:t>
      </w:r>
      <w:r w:rsidRPr="00857D76">
        <w:rPr>
          <w:rFonts w:ascii="Times New Roman" w:hAnsi="Times New Roman" w:cs="Times New Roman"/>
          <w:sz w:val="28"/>
          <w:szCs w:val="28"/>
        </w:rPr>
        <w:t>р</w:t>
      </w:r>
      <w:r w:rsidRPr="00857D76">
        <w:rPr>
          <w:rFonts w:ascii="Times New Roman" w:hAnsi="Times New Roman" w:cs="Times New Roman"/>
          <w:sz w:val="28"/>
          <w:szCs w:val="28"/>
        </w:rPr>
        <w:t>мы частной собственности, а также осуждая подчинение сферы</w:t>
      </w:r>
      <w:r w:rsidR="00047999" w:rsidRPr="00857D76">
        <w:rPr>
          <w:rFonts w:ascii="Times New Roman" w:hAnsi="Times New Roman" w:cs="Times New Roman"/>
          <w:sz w:val="28"/>
          <w:szCs w:val="28"/>
        </w:rPr>
        <w:t xml:space="preserve"> «индустрии» </w:t>
      </w:r>
      <w:r w:rsidR="00047999" w:rsidRPr="00857D76">
        <w:rPr>
          <w:rFonts w:ascii="Times New Roman" w:hAnsi="Times New Roman" w:cs="Times New Roman"/>
          <w:sz w:val="28"/>
          <w:szCs w:val="28"/>
        </w:rPr>
        <w:lastRenderedPageBreak/>
        <w:t>миром бизнеса»</w:t>
      </w:r>
      <w:r w:rsidR="00047999" w:rsidRPr="00047999">
        <w:rPr>
          <w:rFonts w:ascii="Times New Roman" w:hAnsi="Times New Roman" w:cs="Times New Roman"/>
          <w:i/>
          <w:sz w:val="28"/>
          <w:szCs w:val="28"/>
        </w:rPr>
        <w:t>,</w:t>
      </w:r>
      <w:r w:rsidR="00047999">
        <w:rPr>
          <w:rFonts w:ascii="Times New Roman" w:hAnsi="Times New Roman" w:cs="Times New Roman"/>
          <w:sz w:val="28"/>
          <w:szCs w:val="28"/>
        </w:rPr>
        <w:t xml:space="preserve"> стремящегося в лице финансистов и крупных предприним</w:t>
      </w:r>
      <w:r w:rsidR="00047999">
        <w:rPr>
          <w:rFonts w:ascii="Times New Roman" w:hAnsi="Times New Roman" w:cs="Times New Roman"/>
          <w:sz w:val="28"/>
          <w:szCs w:val="28"/>
        </w:rPr>
        <w:t>а</w:t>
      </w:r>
      <w:r w:rsidR="00047999">
        <w:rPr>
          <w:rFonts w:ascii="Times New Roman" w:hAnsi="Times New Roman" w:cs="Times New Roman"/>
          <w:sz w:val="28"/>
          <w:szCs w:val="28"/>
        </w:rPr>
        <w:t>телей лишь « к возможности большей прибыли», он ратовал не за революц</w:t>
      </w:r>
      <w:r w:rsidR="00047999">
        <w:rPr>
          <w:rFonts w:ascii="Times New Roman" w:hAnsi="Times New Roman" w:cs="Times New Roman"/>
          <w:sz w:val="28"/>
          <w:szCs w:val="28"/>
        </w:rPr>
        <w:t>и</w:t>
      </w:r>
      <w:r w:rsidR="00047999">
        <w:rPr>
          <w:rFonts w:ascii="Times New Roman" w:hAnsi="Times New Roman" w:cs="Times New Roman"/>
          <w:sz w:val="28"/>
          <w:szCs w:val="28"/>
        </w:rPr>
        <w:t xml:space="preserve">онное устранение классового антагонизма и победу диктатуры пролетариата, а за дальнейшую эволюцию общества, сопровождаемую реформированием. </w:t>
      </w:r>
    </w:p>
    <w:p w:rsidR="00EE2868" w:rsidRDefault="00EE2868" w:rsidP="00D011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 Веблен критиковал современную ему экономическую науку. Ва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нейший ее недостаток, по его мнению, заключался в том, что она не рассма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ривала человека как личность, находящуюся в определенной социо-культурной среде, и не изучала эволюцию самой среды. </w:t>
      </w:r>
      <w:r w:rsidR="007417F8">
        <w:rPr>
          <w:rFonts w:ascii="Times New Roman" w:hAnsi="Times New Roman" w:cs="Times New Roman"/>
          <w:sz w:val="28"/>
          <w:szCs w:val="28"/>
        </w:rPr>
        <w:t>Инстинкты чрезв</w:t>
      </w:r>
      <w:r w:rsidR="007417F8">
        <w:rPr>
          <w:rFonts w:ascii="Times New Roman" w:hAnsi="Times New Roman" w:cs="Times New Roman"/>
          <w:sz w:val="28"/>
          <w:szCs w:val="28"/>
        </w:rPr>
        <w:t>ы</w:t>
      </w:r>
      <w:r w:rsidR="007417F8">
        <w:rPr>
          <w:rFonts w:ascii="Times New Roman" w:hAnsi="Times New Roman" w:cs="Times New Roman"/>
          <w:sz w:val="28"/>
          <w:szCs w:val="28"/>
        </w:rPr>
        <w:t>чайно важны как предмет анализа для экономической науки, так как именно они часто лежат в основе многих действий человека, в том числе побуждая его к труду. Он выделял инстинкт мастерства, проявляющийся как вкус к х</w:t>
      </w:r>
      <w:r w:rsidR="007417F8">
        <w:rPr>
          <w:rFonts w:ascii="Times New Roman" w:hAnsi="Times New Roman" w:cs="Times New Roman"/>
          <w:sz w:val="28"/>
          <w:szCs w:val="28"/>
        </w:rPr>
        <w:t>о</w:t>
      </w:r>
      <w:r w:rsidR="007417F8">
        <w:rPr>
          <w:rFonts w:ascii="Times New Roman" w:hAnsi="Times New Roman" w:cs="Times New Roman"/>
          <w:sz w:val="28"/>
          <w:szCs w:val="28"/>
        </w:rPr>
        <w:t>рошо сделанной работе и означающий предрасположение человека к эффе</w:t>
      </w:r>
      <w:r w:rsidR="007417F8">
        <w:rPr>
          <w:rFonts w:ascii="Times New Roman" w:hAnsi="Times New Roman" w:cs="Times New Roman"/>
          <w:sz w:val="28"/>
          <w:szCs w:val="28"/>
        </w:rPr>
        <w:t>к</w:t>
      </w:r>
      <w:r w:rsidR="007417F8">
        <w:rPr>
          <w:rFonts w:ascii="Times New Roman" w:hAnsi="Times New Roman" w:cs="Times New Roman"/>
          <w:sz w:val="28"/>
          <w:szCs w:val="28"/>
        </w:rPr>
        <w:t>тивным действиям. Важным он считал инстинкт соперничества, результатом которого является оформление института частной собственности, так как именно частная собственность есть наиболее заметное доказательство усп</w:t>
      </w:r>
      <w:r w:rsidR="007417F8">
        <w:rPr>
          <w:rFonts w:ascii="Times New Roman" w:hAnsi="Times New Roman" w:cs="Times New Roman"/>
          <w:sz w:val="28"/>
          <w:szCs w:val="28"/>
        </w:rPr>
        <w:t>е</w:t>
      </w:r>
      <w:r w:rsidR="007417F8">
        <w:rPr>
          <w:rFonts w:ascii="Times New Roman" w:hAnsi="Times New Roman" w:cs="Times New Roman"/>
          <w:sz w:val="28"/>
          <w:szCs w:val="28"/>
        </w:rPr>
        <w:t>хов в соревновании.</w:t>
      </w:r>
    </w:p>
    <w:p w:rsidR="007417F8" w:rsidRDefault="007417F8" w:rsidP="00D011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понимания экономических процессов необходимо, по утверждению Т. Веблена, учитывать врожденную, т.е. изначально присущую каждому 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ловеку, склонность к «завистливому сравнению». С  помощью данной кат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гории он объясняет такое экономическое явление, как стремление людей</w:t>
      </w:r>
      <w:r w:rsidR="001F7AA3">
        <w:rPr>
          <w:rFonts w:ascii="Times New Roman" w:hAnsi="Times New Roman" w:cs="Times New Roman"/>
          <w:sz w:val="28"/>
          <w:szCs w:val="28"/>
        </w:rPr>
        <w:t xml:space="preserve"> к накоплению капитала. </w:t>
      </w:r>
    </w:p>
    <w:p w:rsidR="001F7AA3" w:rsidRDefault="001F7AA3" w:rsidP="00D011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Другой не мене значимый фактор – научно-технический прогресс,</w:t>
      </w:r>
      <w:r w:rsidR="00B6526B">
        <w:rPr>
          <w:rFonts w:ascii="Times New Roman" w:hAnsi="Times New Roman" w:cs="Times New Roman"/>
          <w:sz w:val="28"/>
          <w:szCs w:val="28"/>
        </w:rPr>
        <w:t xml:space="preserve"> ра</w:t>
      </w:r>
      <w:r w:rsidR="00B6526B">
        <w:rPr>
          <w:rFonts w:ascii="Times New Roman" w:hAnsi="Times New Roman" w:cs="Times New Roman"/>
          <w:sz w:val="28"/>
          <w:szCs w:val="28"/>
        </w:rPr>
        <w:t>з</w:t>
      </w:r>
      <w:r w:rsidR="00B6526B">
        <w:rPr>
          <w:rFonts w:ascii="Times New Roman" w:hAnsi="Times New Roman" w:cs="Times New Roman"/>
          <w:sz w:val="28"/>
          <w:szCs w:val="28"/>
        </w:rPr>
        <w:t>витие техники и технологий. Рассматривая эту проблему, Веблен выработал понятие праздного класса, под которым понимал всех в принципе способных работать, но не работающих. Эти люди обладают собственностью, которая позволяет им, не трудясь, вести безбедное существование. Отношение праз</w:t>
      </w:r>
      <w:r w:rsidR="00B6526B">
        <w:rPr>
          <w:rFonts w:ascii="Times New Roman" w:hAnsi="Times New Roman" w:cs="Times New Roman"/>
          <w:sz w:val="28"/>
          <w:szCs w:val="28"/>
        </w:rPr>
        <w:t>д</w:t>
      </w:r>
      <w:r w:rsidR="00B6526B">
        <w:rPr>
          <w:rFonts w:ascii="Times New Roman" w:hAnsi="Times New Roman" w:cs="Times New Roman"/>
          <w:sz w:val="28"/>
          <w:szCs w:val="28"/>
        </w:rPr>
        <w:t>ного класса к экономическому процессу – это отношение стяжательства и эксплуатации</w:t>
      </w:r>
      <w:r w:rsidR="005D28C3">
        <w:rPr>
          <w:rFonts w:ascii="Times New Roman" w:hAnsi="Times New Roman" w:cs="Times New Roman"/>
          <w:sz w:val="28"/>
          <w:szCs w:val="28"/>
        </w:rPr>
        <w:t>, а не полезности и производства. Основываясь на учении о праздном классе, Веблен разработал концепцию индустриальной системы. Суть ее заключается в том, что в современной экономической системе сущ</w:t>
      </w:r>
      <w:r w:rsidR="005D28C3">
        <w:rPr>
          <w:rFonts w:ascii="Times New Roman" w:hAnsi="Times New Roman" w:cs="Times New Roman"/>
          <w:sz w:val="28"/>
          <w:szCs w:val="28"/>
        </w:rPr>
        <w:t>е</w:t>
      </w:r>
      <w:r w:rsidR="005D28C3">
        <w:rPr>
          <w:rFonts w:ascii="Times New Roman" w:hAnsi="Times New Roman" w:cs="Times New Roman"/>
          <w:sz w:val="28"/>
          <w:szCs w:val="28"/>
        </w:rPr>
        <w:lastRenderedPageBreak/>
        <w:t>ствуют два противостоящих друг другу мира – это мир индустрии, т.е. сфера материального производства, и мир бизнеса, т.е. сфера обращения: кредита, торговли, биржевых спекуляций. Предприниматели, инженеры, техники, р</w:t>
      </w:r>
      <w:r w:rsidR="005D28C3">
        <w:rPr>
          <w:rFonts w:ascii="Times New Roman" w:hAnsi="Times New Roman" w:cs="Times New Roman"/>
          <w:sz w:val="28"/>
          <w:szCs w:val="28"/>
        </w:rPr>
        <w:t>а</w:t>
      </w:r>
      <w:r w:rsidR="005D28C3">
        <w:rPr>
          <w:rFonts w:ascii="Times New Roman" w:hAnsi="Times New Roman" w:cs="Times New Roman"/>
          <w:sz w:val="28"/>
          <w:szCs w:val="28"/>
        </w:rPr>
        <w:t>бочие из мира индустрии заинтересованы в совершенствовании производс</w:t>
      </w:r>
      <w:r w:rsidR="005D28C3">
        <w:rPr>
          <w:rFonts w:ascii="Times New Roman" w:hAnsi="Times New Roman" w:cs="Times New Roman"/>
          <w:sz w:val="28"/>
          <w:szCs w:val="28"/>
        </w:rPr>
        <w:t>т</w:t>
      </w:r>
      <w:r w:rsidR="005D28C3">
        <w:rPr>
          <w:rFonts w:ascii="Times New Roman" w:hAnsi="Times New Roman" w:cs="Times New Roman"/>
          <w:sz w:val="28"/>
          <w:szCs w:val="28"/>
        </w:rPr>
        <w:t>ва, в то время как представители мира бизнеса ориентированы исключител</w:t>
      </w:r>
      <w:r w:rsidR="005D28C3">
        <w:rPr>
          <w:rFonts w:ascii="Times New Roman" w:hAnsi="Times New Roman" w:cs="Times New Roman"/>
          <w:sz w:val="28"/>
          <w:szCs w:val="28"/>
        </w:rPr>
        <w:t>ь</w:t>
      </w:r>
      <w:r w:rsidR="005D28C3">
        <w:rPr>
          <w:rFonts w:ascii="Times New Roman" w:hAnsi="Times New Roman" w:cs="Times New Roman"/>
          <w:sz w:val="28"/>
          <w:szCs w:val="28"/>
        </w:rPr>
        <w:t>но на прибыль. Отношение людей в мире индустрии более честные и целес</w:t>
      </w:r>
      <w:r w:rsidR="005D28C3">
        <w:rPr>
          <w:rFonts w:ascii="Times New Roman" w:hAnsi="Times New Roman" w:cs="Times New Roman"/>
          <w:sz w:val="28"/>
          <w:szCs w:val="28"/>
        </w:rPr>
        <w:t>о</w:t>
      </w:r>
      <w:r w:rsidR="005D28C3">
        <w:rPr>
          <w:rFonts w:ascii="Times New Roman" w:hAnsi="Times New Roman" w:cs="Times New Roman"/>
          <w:sz w:val="28"/>
          <w:szCs w:val="28"/>
        </w:rPr>
        <w:t>образные, чем  мире бизнеса, однако мир бизнеса смог подчинить себе мир индустрии.</w:t>
      </w:r>
    </w:p>
    <w:p w:rsidR="005D28C3" w:rsidRDefault="005D28C3" w:rsidP="00D011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ускорения социально-экономического развития, говорит Веблен, власть в обществе должна перейти к технократам, которые в состоянии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вести рациональное преобразование индустриальной системы.</w:t>
      </w:r>
    </w:p>
    <w:p w:rsidR="00173417" w:rsidRDefault="00173417" w:rsidP="00D011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Веблен  мало пользовался абстрактно-дедуктивным методом неокласс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ческой экономики. По его утверждению, экономическая теория должна быть эволюционной наукой, он имел в виду исследование происхождения и разв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тия экономических институтов. Однако институты он определял довольно своеобразно, как совокупность стереотипов мышления и  общепринятых пр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вил поведения. Таким образом, «институциональная экономическая теория», казалось бы, должна быть связана с изучением интеллектуальных шаблонов и социальных условностей. Однако то, что он на самом деле предлагал своим читателям было социологической критикой доминировавшей культуры,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лаченных в психологию инстинктов, расистскую антропологию и сопрово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даемой потоком эффектных прилагательных: «денежное соперничество», а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сентеистская собственность», «инстинкт мастерства» и т.п. Все это предста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ляло сочетание, настолько </w:t>
      </w:r>
      <w:r w:rsidR="00511831">
        <w:rPr>
          <w:rFonts w:ascii="Times New Roman" w:hAnsi="Times New Roman" w:cs="Times New Roman"/>
          <w:sz w:val="28"/>
          <w:szCs w:val="28"/>
        </w:rPr>
        <w:t>уникальное и характерное для самого Веблена, что даже самые преданные его ученики были не в состоянии продолжить и ра</w:t>
      </w:r>
      <w:r w:rsidR="00511831">
        <w:rPr>
          <w:rFonts w:ascii="Times New Roman" w:hAnsi="Times New Roman" w:cs="Times New Roman"/>
          <w:sz w:val="28"/>
          <w:szCs w:val="28"/>
        </w:rPr>
        <w:t>з</w:t>
      </w:r>
      <w:r w:rsidR="00511831">
        <w:rPr>
          <w:rFonts w:ascii="Times New Roman" w:hAnsi="Times New Roman" w:cs="Times New Roman"/>
          <w:sz w:val="28"/>
          <w:szCs w:val="28"/>
        </w:rPr>
        <w:t>вить его традиции.</w:t>
      </w:r>
    </w:p>
    <w:p w:rsidR="00511831" w:rsidRDefault="00511831" w:rsidP="00D011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1831" w:rsidRDefault="00511831" w:rsidP="00D011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1831" w:rsidRDefault="00511831" w:rsidP="00D011C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57D76" w:rsidRDefault="00857D76" w:rsidP="00D011C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511831" w:rsidRDefault="00511831" w:rsidP="00D011C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511831">
        <w:rPr>
          <w:rFonts w:ascii="Times New Roman" w:hAnsi="Times New Roman" w:cs="Times New Roman"/>
          <w:b/>
          <w:i/>
          <w:sz w:val="36"/>
          <w:szCs w:val="36"/>
        </w:rPr>
        <w:lastRenderedPageBreak/>
        <w:t>Экономика Дж. Коммонса</w:t>
      </w:r>
    </w:p>
    <w:p w:rsidR="00511831" w:rsidRDefault="00511831" w:rsidP="00D011C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11831" w:rsidRDefault="00511831" w:rsidP="00D011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Важную роль в развитии институционализма в первой половине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511831">
        <w:rPr>
          <w:rFonts w:ascii="Times New Roman" w:hAnsi="Times New Roman" w:cs="Times New Roman"/>
          <w:sz w:val="28"/>
          <w:szCs w:val="28"/>
        </w:rPr>
        <w:t xml:space="preserve"> в. </w:t>
      </w:r>
      <w:r>
        <w:rPr>
          <w:rFonts w:ascii="Times New Roman" w:hAnsi="Times New Roman" w:cs="Times New Roman"/>
          <w:sz w:val="28"/>
          <w:szCs w:val="28"/>
        </w:rPr>
        <w:t xml:space="preserve">сыграл </w:t>
      </w:r>
      <w:r w:rsidRPr="00857D76">
        <w:rPr>
          <w:rFonts w:ascii="Times New Roman" w:hAnsi="Times New Roman" w:cs="Times New Roman"/>
          <w:b/>
          <w:i/>
          <w:sz w:val="28"/>
          <w:szCs w:val="28"/>
        </w:rPr>
        <w:t>Джон Р. Коммонс</w:t>
      </w:r>
      <w:r>
        <w:rPr>
          <w:rFonts w:ascii="Times New Roman" w:hAnsi="Times New Roman" w:cs="Times New Roman"/>
          <w:sz w:val="28"/>
          <w:szCs w:val="28"/>
        </w:rPr>
        <w:t xml:space="preserve"> (1862 – 1945). Вероятно, благодаря ему рассма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риваемое направление получило свое название – институционализм, которое было употреблено Дж. Коммонсом в названии книги </w:t>
      </w:r>
      <w:r w:rsidRPr="00857D76">
        <w:rPr>
          <w:rFonts w:ascii="Times New Roman" w:hAnsi="Times New Roman" w:cs="Times New Roman"/>
          <w:i/>
          <w:sz w:val="28"/>
          <w:szCs w:val="28"/>
        </w:rPr>
        <w:t xml:space="preserve">« Институциональная экономическая наука» </w:t>
      </w:r>
      <w:r>
        <w:rPr>
          <w:rFonts w:ascii="Times New Roman" w:hAnsi="Times New Roman" w:cs="Times New Roman"/>
          <w:sz w:val="28"/>
          <w:szCs w:val="28"/>
        </w:rPr>
        <w:t>(1934). Другими наиболее интересными работами уч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ного были </w:t>
      </w:r>
      <w:r w:rsidRPr="00857D76">
        <w:rPr>
          <w:rFonts w:ascii="Times New Roman" w:hAnsi="Times New Roman" w:cs="Times New Roman"/>
          <w:i/>
          <w:sz w:val="28"/>
          <w:szCs w:val="28"/>
        </w:rPr>
        <w:t>«История труда в Соединенных Штатах»</w:t>
      </w:r>
      <w:r>
        <w:rPr>
          <w:rFonts w:ascii="Times New Roman" w:hAnsi="Times New Roman" w:cs="Times New Roman"/>
          <w:sz w:val="28"/>
          <w:szCs w:val="28"/>
        </w:rPr>
        <w:t xml:space="preserve"> (1918 – 1935), </w:t>
      </w:r>
      <w:r w:rsidRPr="00857D76">
        <w:rPr>
          <w:rFonts w:ascii="Times New Roman" w:hAnsi="Times New Roman" w:cs="Times New Roman"/>
          <w:i/>
          <w:sz w:val="28"/>
          <w:szCs w:val="28"/>
        </w:rPr>
        <w:t>«Прав</w:t>
      </w:r>
      <w:r w:rsidRPr="00857D76">
        <w:rPr>
          <w:rFonts w:ascii="Times New Roman" w:hAnsi="Times New Roman" w:cs="Times New Roman"/>
          <w:i/>
          <w:sz w:val="28"/>
          <w:szCs w:val="28"/>
        </w:rPr>
        <w:t>о</w:t>
      </w:r>
      <w:r w:rsidRPr="00857D76">
        <w:rPr>
          <w:rFonts w:ascii="Times New Roman" w:hAnsi="Times New Roman" w:cs="Times New Roman"/>
          <w:i/>
          <w:sz w:val="28"/>
          <w:szCs w:val="28"/>
        </w:rPr>
        <w:t>вые основания капитализма»</w:t>
      </w:r>
      <w:r>
        <w:rPr>
          <w:rFonts w:ascii="Times New Roman" w:hAnsi="Times New Roman" w:cs="Times New Roman"/>
          <w:sz w:val="28"/>
          <w:szCs w:val="28"/>
        </w:rPr>
        <w:t xml:space="preserve"> (1924), </w:t>
      </w:r>
      <w:r w:rsidRPr="00857D76">
        <w:rPr>
          <w:rFonts w:ascii="Times New Roman" w:hAnsi="Times New Roman" w:cs="Times New Roman"/>
          <w:i/>
          <w:sz w:val="28"/>
          <w:szCs w:val="28"/>
        </w:rPr>
        <w:t xml:space="preserve">«Экономическая теория коллективных действий» </w:t>
      </w:r>
      <w:r>
        <w:rPr>
          <w:rFonts w:ascii="Times New Roman" w:hAnsi="Times New Roman" w:cs="Times New Roman"/>
          <w:sz w:val="28"/>
          <w:szCs w:val="28"/>
        </w:rPr>
        <w:t>(1950).</w:t>
      </w:r>
    </w:p>
    <w:p w:rsidR="00511831" w:rsidRDefault="00511831" w:rsidP="00D011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Дж. Коммонс – основатель социально – правового течения в инстит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ционализме. Для методологии Дж. Коммонса характерно сочетание ряда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ложений школы предельной полезности и юридической концепции в экон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мике, сформулированной представителями новой исторической школы Ге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мании.</w:t>
      </w:r>
      <w:r w:rsidR="008B1906">
        <w:rPr>
          <w:rFonts w:ascii="Times New Roman" w:hAnsi="Times New Roman" w:cs="Times New Roman"/>
          <w:sz w:val="28"/>
          <w:szCs w:val="28"/>
        </w:rPr>
        <w:t xml:space="preserve"> Он исходил из признания примата права над экономикой и утве</w:t>
      </w:r>
      <w:r w:rsidR="008B1906">
        <w:rPr>
          <w:rFonts w:ascii="Times New Roman" w:hAnsi="Times New Roman" w:cs="Times New Roman"/>
          <w:sz w:val="28"/>
          <w:szCs w:val="28"/>
        </w:rPr>
        <w:t>р</w:t>
      </w:r>
      <w:r w:rsidR="008B1906">
        <w:rPr>
          <w:rFonts w:ascii="Times New Roman" w:hAnsi="Times New Roman" w:cs="Times New Roman"/>
          <w:sz w:val="28"/>
          <w:szCs w:val="28"/>
        </w:rPr>
        <w:t>ждал, что экономические категории</w:t>
      </w:r>
      <w:r w:rsidR="00A01092">
        <w:rPr>
          <w:rFonts w:ascii="Times New Roman" w:hAnsi="Times New Roman" w:cs="Times New Roman"/>
          <w:sz w:val="28"/>
          <w:szCs w:val="28"/>
        </w:rPr>
        <w:t xml:space="preserve"> и институты проявляются главным обр</w:t>
      </w:r>
      <w:r w:rsidR="00A01092">
        <w:rPr>
          <w:rFonts w:ascii="Times New Roman" w:hAnsi="Times New Roman" w:cs="Times New Roman"/>
          <w:sz w:val="28"/>
          <w:szCs w:val="28"/>
        </w:rPr>
        <w:t>а</w:t>
      </w:r>
      <w:r w:rsidR="00A01092">
        <w:rPr>
          <w:rFonts w:ascii="Times New Roman" w:hAnsi="Times New Roman" w:cs="Times New Roman"/>
          <w:sz w:val="28"/>
          <w:szCs w:val="28"/>
        </w:rPr>
        <w:t xml:space="preserve">зом через их юридическое оформление. </w:t>
      </w:r>
    </w:p>
    <w:p w:rsidR="00A01092" w:rsidRDefault="00A01092" w:rsidP="00D011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написал три известных трактата по экономической теории: </w:t>
      </w:r>
      <w:r w:rsidRPr="00857D76">
        <w:rPr>
          <w:rFonts w:ascii="Times New Roman" w:hAnsi="Times New Roman" w:cs="Times New Roman"/>
          <w:i/>
          <w:sz w:val="28"/>
          <w:szCs w:val="28"/>
        </w:rPr>
        <w:t>«Распр</w:t>
      </w:r>
      <w:r w:rsidRPr="00857D76">
        <w:rPr>
          <w:rFonts w:ascii="Times New Roman" w:hAnsi="Times New Roman" w:cs="Times New Roman"/>
          <w:i/>
          <w:sz w:val="28"/>
          <w:szCs w:val="28"/>
        </w:rPr>
        <w:t>е</w:t>
      </w:r>
      <w:r w:rsidRPr="00857D76">
        <w:rPr>
          <w:rFonts w:ascii="Times New Roman" w:hAnsi="Times New Roman" w:cs="Times New Roman"/>
          <w:i/>
          <w:sz w:val="28"/>
          <w:szCs w:val="28"/>
        </w:rPr>
        <w:t xml:space="preserve">деление богатства» </w:t>
      </w:r>
      <w:r>
        <w:rPr>
          <w:rFonts w:ascii="Times New Roman" w:hAnsi="Times New Roman" w:cs="Times New Roman"/>
          <w:sz w:val="28"/>
          <w:szCs w:val="28"/>
        </w:rPr>
        <w:t xml:space="preserve">(1893), </w:t>
      </w:r>
      <w:r w:rsidRPr="00857D76">
        <w:rPr>
          <w:rFonts w:ascii="Times New Roman" w:hAnsi="Times New Roman" w:cs="Times New Roman"/>
          <w:i/>
          <w:sz w:val="28"/>
          <w:szCs w:val="28"/>
        </w:rPr>
        <w:t>«Правовые основы капитализма»</w:t>
      </w:r>
      <w:r>
        <w:rPr>
          <w:rFonts w:ascii="Times New Roman" w:hAnsi="Times New Roman" w:cs="Times New Roman"/>
          <w:sz w:val="28"/>
          <w:szCs w:val="28"/>
        </w:rPr>
        <w:t xml:space="preserve"> (1924), </w:t>
      </w:r>
      <w:r w:rsidRPr="00857D76">
        <w:rPr>
          <w:rFonts w:ascii="Times New Roman" w:hAnsi="Times New Roman" w:cs="Times New Roman"/>
          <w:i/>
          <w:sz w:val="28"/>
          <w:szCs w:val="28"/>
        </w:rPr>
        <w:t>«И</w:t>
      </w:r>
      <w:r w:rsidRPr="00857D76">
        <w:rPr>
          <w:rFonts w:ascii="Times New Roman" w:hAnsi="Times New Roman" w:cs="Times New Roman"/>
          <w:i/>
          <w:sz w:val="28"/>
          <w:szCs w:val="28"/>
        </w:rPr>
        <w:t>н</w:t>
      </w:r>
      <w:r w:rsidRPr="00857D76">
        <w:rPr>
          <w:rFonts w:ascii="Times New Roman" w:hAnsi="Times New Roman" w:cs="Times New Roman"/>
          <w:i/>
          <w:sz w:val="28"/>
          <w:szCs w:val="28"/>
        </w:rPr>
        <w:t xml:space="preserve">ституциональная экономика» </w:t>
      </w:r>
      <w:r>
        <w:rPr>
          <w:rFonts w:ascii="Times New Roman" w:hAnsi="Times New Roman" w:cs="Times New Roman"/>
          <w:sz w:val="28"/>
          <w:szCs w:val="28"/>
        </w:rPr>
        <w:t>(1934). Ему принадлежит теория коллективн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действия, рассматриваемого как набор мер контроля над конфликтующ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ми частными интересами. Интерпретируя  эти меры контроля как «законы», в широком смысле этого слова, Коммонс фактически ставил юриспруденцию в центр экономического исследования. Так, он характеризовал Верховный суд США как верховную власть политической экономии для нации. Тем самым он основал направление, которое с тех пор было названо экономикой права, которая рассматривает суды и судебные решения как арену для примирения, а не только для разногласий о конечных целях экономической политики. </w:t>
      </w:r>
    </w:p>
    <w:p w:rsidR="004D50A0" w:rsidRDefault="004D50A0" w:rsidP="00D011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Идея социального мира, заполнившая всю теоретическую работу Ко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монса, доминирует и в предложенной им схеме периодизации стадий капит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листического общества. Согласно его представлениям, первоначальная 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дия торгового капитала сменяется его предпринимательской стадией, затем следует банковый (финансовый) капитализм и, наконец, капитализм 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стративный. Уже на стадии финансового капитализма возникают крупные ассоциации предпринимателей и профессиональные союзы, добивающиеся значительных привилегий для своих членов.</w:t>
      </w:r>
    </w:p>
    <w:p w:rsidR="00A01092" w:rsidRDefault="00A01092" w:rsidP="00D011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Дж. Коммонс писал, что многие экономические проблемы современного ему капиталистического общества проистекают из-за нечестных рыночных отношений нечестной конкуренции. Порок этот неизбежен, его можно устр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нить, и средством для этого должно стать использование юридических и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конодательных органов государства. Государству необходимо совершенс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вовать систему законодательства и следить за точным исполнением законов.</w:t>
      </w:r>
      <w:r w:rsidR="00962088">
        <w:rPr>
          <w:rFonts w:ascii="Times New Roman" w:hAnsi="Times New Roman" w:cs="Times New Roman"/>
          <w:sz w:val="28"/>
          <w:szCs w:val="28"/>
        </w:rPr>
        <w:t xml:space="preserve"> При выработке законодательства важно также учитывать тот факт, подчерк</w:t>
      </w:r>
      <w:r w:rsidR="00962088">
        <w:rPr>
          <w:rFonts w:ascii="Times New Roman" w:hAnsi="Times New Roman" w:cs="Times New Roman"/>
          <w:sz w:val="28"/>
          <w:szCs w:val="28"/>
        </w:rPr>
        <w:t>и</w:t>
      </w:r>
      <w:r w:rsidR="00962088">
        <w:rPr>
          <w:rFonts w:ascii="Times New Roman" w:hAnsi="Times New Roman" w:cs="Times New Roman"/>
          <w:sz w:val="28"/>
          <w:szCs w:val="28"/>
        </w:rPr>
        <w:t>вал Коммонс, что в западном обществе уже нет каких-то особых классов с противоположными или слишком противоречащими друг другу интересами. Цивилизованное общество состоит не из антагонистических классов, как об этом писал К. Маркс, а из профессиональных групп, которые должны не б</w:t>
      </w:r>
      <w:r w:rsidR="00962088">
        <w:rPr>
          <w:rFonts w:ascii="Times New Roman" w:hAnsi="Times New Roman" w:cs="Times New Roman"/>
          <w:sz w:val="28"/>
          <w:szCs w:val="28"/>
        </w:rPr>
        <w:t>о</w:t>
      </w:r>
      <w:r w:rsidR="00962088">
        <w:rPr>
          <w:rFonts w:ascii="Times New Roman" w:hAnsi="Times New Roman" w:cs="Times New Roman"/>
          <w:sz w:val="28"/>
          <w:szCs w:val="28"/>
        </w:rPr>
        <w:t>роться, а сотрудничать друг с другом. Конфликты между ними могут и должны разрешаться только на основе закона исходя из того, что все профе</w:t>
      </w:r>
      <w:r w:rsidR="00962088">
        <w:rPr>
          <w:rFonts w:ascii="Times New Roman" w:hAnsi="Times New Roman" w:cs="Times New Roman"/>
          <w:sz w:val="28"/>
          <w:szCs w:val="28"/>
        </w:rPr>
        <w:t>с</w:t>
      </w:r>
      <w:r w:rsidR="00962088">
        <w:rPr>
          <w:rFonts w:ascii="Times New Roman" w:hAnsi="Times New Roman" w:cs="Times New Roman"/>
          <w:sz w:val="28"/>
          <w:szCs w:val="28"/>
        </w:rPr>
        <w:t>сиональные группы являются равноправными членами общества.</w:t>
      </w:r>
    </w:p>
    <w:p w:rsidR="00962088" w:rsidRPr="00511831" w:rsidRDefault="00962088" w:rsidP="00D011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было сформулирована «теория сделок» или «теория совместной де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тельности людей» Дж. Коммонса. Сделка – ключевое, по мнению Коммонса, понятие для политической экономии – включала три момента: столкновение интересов участников сделки (конфликт), взаимодействие участников сде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ки, в ходе которых выясняется, на каких условиях стороны могут прийти к согласию и, как итог, заключение сделки. Участниками сделки, полагал Дж. Коммонс, могут быть все важнейшие институты общества: само государство, монополии, семья и т.д.</w:t>
      </w:r>
      <w:r w:rsidR="000B5198">
        <w:rPr>
          <w:rFonts w:ascii="Times New Roman" w:hAnsi="Times New Roman" w:cs="Times New Roman"/>
          <w:sz w:val="28"/>
          <w:szCs w:val="28"/>
        </w:rPr>
        <w:t xml:space="preserve"> Наибольшее внимание Дж. Коммнос уделял роли </w:t>
      </w:r>
      <w:r w:rsidR="000B5198">
        <w:rPr>
          <w:rFonts w:ascii="Times New Roman" w:hAnsi="Times New Roman" w:cs="Times New Roman"/>
          <w:sz w:val="28"/>
          <w:szCs w:val="28"/>
        </w:rPr>
        <w:lastRenderedPageBreak/>
        <w:t>политических партий, профсоюзов и корпораций. Он ввел в экономическую науку понятие «действующего коллективного института» и считал его рег</w:t>
      </w:r>
      <w:r w:rsidR="000B5198">
        <w:rPr>
          <w:rFonts w:ascii="Times New Roman" w:hAnsi="Times New Roman" w:cs="Times New Roman"/>
          <w:sz w:val="28"/>
          <w:szCs w:val="28"/>
        </w:rPr>
        <w:t>у</w:t>
      </w:r>
      <w:r w:rsidR="000B5198">
        <w:rPr>
          <w:rFonts w:ascii="Times New Roman" w:hAnsi="Times New Roman" w:cs="Times New Roman"/>
          <w:sz w:val="28"/>
          <w:szCs w:val="28"/>
        </w:rPr>
        <w:t>лятором экономической жизни.</w:t>
      </w:r>
      <w:r w:rsidR="004743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1862" w:rsidRPr="00567FFD" w:rsidRDefault="00311862" w:rsidP="00D011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67FFD" w:rsidRPr="00567FFD" w:rsidRDefault="00567FFD" w:rsidP="00D011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67FFD" w:rsidRPr="00A01092" w:rsidRDefault="00567FFD" w:rsidP="00D011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01092" w:rsidRDefault="00A01092" w:rsidP="00D011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01092" w:rsidRDefault="00A01092" w:rsidP="00D011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01092" w:rsidRDefault="00A01092" w:rsidP="00D011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01092" w:rsidRDefault="00A01092" w:rsidP="00D011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01092" w:rsidRDefault="00A01092" w:rsidP="00D011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01092" w:rsidRDefault="00A01092" w:rsidP="00D011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01092" w:rsidRDefault="00A01092" w:rsidP="00D011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01092" w:rsidRDefault="00A01092" w:rsidP="00D011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01092" w:rsidRDefault="00A01092" w:rsidP="00D011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01092" w:rsidRDefault="00A01092" w:rsidP="00D011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01092" w:rsidRDefault="00A01092" w:rsidP="00D011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01092" w:rsidRDefault="00A01092" w:rsidP="00D011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01092" w:rsidRDefault="00A01092" w:rsidP="00D011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01092" w:rsidRDefault="00A01092" w:rsidP="00D011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01092" w:rsidRDefault="00A01092" w:rsidP="00D011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01092" w:rsidRDefault="00A01092" w:rsidP="00D011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01092" w:rsidRDefault="00A01092" w:rsidP="00D011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01092" w:rsidRDefault="00A01092" w:rsidP="00D011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01092" w:rsidRDefault="00A01092" w:rsidP="00D011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01092" w:rsidRDefault="00A01092" w:rsidP="00D011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01092" w:rsidRDefault="00A01092" w:rsidP="00D011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01092" w:rsidRDefault="00A01092" w:rsidP="00D011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01092" w:rsidRDefault="00A01092" w:rsidP="00D011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2378C" w:rsidRDefault="00B2378C" w:rsidP="00D011C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1092" w:rsidRDefault="00C3474F" w:rsidP="00D011C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9341F8" w:rsidRPr="009341F8">
        <w:rPr>
          <w:rFonts w:ascii="Times New Roman" w:hAnsi="Times New Roman" w:cs="Times New Roman"/>
          <w:b/>
          <w:i/>
          <w:sz w:val="36"/>
          <w:szCs w:val="36"/>
        </w:rPr>
        <w:t>Экономика У. Митчелла</w:t>
      </w:r>
    </w:p>
    <w:p w:rsidR="009341F8" w:rsidRDefault="009341F8" w:rsidP="00D011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341F8" w:rsidRDefault="009341F8" w:rsidP="00D011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341F8" w:rsidRDefault="009341F8" w:rsidP="00D011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Крупным представителем институционализма был </w:t>
      </w:r>
      <w:r w:rsidRPr="00857D76">
        <w:rPr>
          <w:rFonts w:ascii="Times New Roman" w:hAnsi="Times New Roman" w:cs="Times New Roman"/>
          <w:b/>
          <w:i/>
          <w:sz w:val="28"/>
          <w:szCs w:val="28"/>
        </w:rPr>
        <w:t>Уэсли Митчелл</w:t>
      </w:r>
      <w:r>
        <w:rPr>
          <w:rFonts w:ascii="Times New Roman" w:hAnsi="Times New Roman" w:cs="Times New Roman"/>
          <w:sz w:val="28"/>
          <w:szCs w:val="28"/>
        </w:rPr>
        <w:t xml:space="preserve"> (1874-1948) – лидер эмпирического, или, иначе, конъюктурно – статистич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ского направления. Его основные работы: </w:t>
      </w:r>
      <w:r w:rsidRPr="00857D76">
        <w:rPr>
          <w:rFonts w:ascii="Times New Roman" w:hAnsi="Times New Roman" w:cs="Times New Roman"/>
          <w:i/>
          <w:sz w:val="28"/>
          <w:szCs w:val="28"/>
        </w:rPr>
        <w:t>«История зеленых билетов»</w:t>
      </w:r>
      <w:r>
        <w:rPr>
          <w:rFonts w:ascii="Times New Roman" w:hAnsi="Times New Roman" w:cs="Times New Roman"/>
          <w:sz w:val="28"/>
          <w:szCs w:val="28"/>
        </w:rPr>
        <w:t xml:space="preserve"> (1903), </w:t>
      </w:r>
      <w:r w:rsidRPr="00857D76">
        <w:rPr>
          <w:rFonts w:ascii="Times New Roman" w:hAnsi="Times New Roman" w:cs="Times New Roman"/>
          <w:i/>
          <w:sz w:val="28"/>
          <w:szCs w:val="28"/>
        </w:rPr>
        <w:t>«Золото, цены и заработная плата при долларовом стандарте»</w:t>
      </w:r>
      <w:r>
        <w:rPr>
          <w:rFonts w:ascii="Times New Roman" w:hAnsi="Times New Roman" w:cs="Times New Roman"/>
          <w:sz w:val="28"/>
          <w:szCs w:val="28"/>
        </w:rPr>
        <w:t xml:space="preserve"> (1908), </w:t>
      </w:r>
      <w:r w:rsidRPr="00857D76">
        <w:rPr>
          <w:rFonts w:ascii="Times New Roman" w:hAnsi="Times New Roman" w:cs="Times New Roman"/>
          <w:i/>
          <w:sz w:val="28"/>
          <w:szCs w:val="28"/>
        </w:rPr>
        <w:t>«Деловые циклы»</w:t>
      </w:r>
      <w:r w:rsidR="00BD30B1">
        <w:rPr>
          <w:rFonts w:ascii="Times New Roman" w:hAnsi="Times New Roman" w:cs="Times New Roman"/>
          <w:sz w:val="28"/>
          <w:szCs w:val="28"/>
        </w:rPr>
        <w:t xml:space="preserve"> (1913), «</w:t>
      </w:r>
      <w:r w:rsidR="00BD30B1" w:rsidRPr="00857D76">
        <w:rPr>
          <w:rFonts w:ascii="Times New Roman" w:hAnsi="Times New Roman" w:cs="Times New Roman"/>
          <w:i/>
          <w:sz w:val="28"/>
          <w:szCs w:val="28"/>
        </w:rPr>
        <w:t>Лекции о типах экономической теории»</w:t>
      </w:r>
      <w:r w:rsidR="00BD30B1">
        <w:rPr>
          <w:rFonts w:ascii="Times New Roman" w:hAnsi="Times New Roman" w:cs="Times New Roman"/>
          <w:sz w:val="28"/>
          <w:szCs w:val="28"/>
        </w:rPr>
        <w:t xml:space="preserve"> (1935), </w:t>
      </w:r>
      <w:r w:rsidR="00BD30B1" w:rsidRPr="00857D76">
        <w:rPr>
          <w:rFonts w:ascii="Times New Roman" w:hAnsi="Times New Roman" w:cs="Times New Roman"/>
          <w:i/>
          <w:sz w:val="28"/>
          <w:szCs w:val="28"/>
        </w:rPr>
        <w:t>«Измерение деловых циклов»</w:t>
      </w:r>
      <w:r w:rsidR="00BD30B1">
        <w:rPr>
          <w:rFonts w:ascii="Times New Roman" w:hAnsi="Times New Roman" w:cs="Times New Roman"/>
          <w:sz w:val="28"/>
          <w:szCs w:val="28"/>
        </w:rPr>
        <w:t xml:space="preserve"> (1946).</w:t>
      </w:r>
    </w:p>
    <w:p w:rsidR="00BD30B1" w:rsidRDefault="00BD30B1" w:rsidP="00D011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центре внимания У. Митчелла находилось поведение людей в общес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ве. Он исходил из того, что ведущий фактор экономического развития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ключается в психологии людей, обусловленной национальной культурой, обычаями и традициями. Таким образом, рассматривая вопросы экономики в тесной взаимосвязи с проблемами истории и социологии, Митчелл пытался выделить и проанализировать наиболее существенные обстоятельства хозя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ственной эволюции. Важнейшим из экономических факторов он считал ф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нансы, денежное обращение и кредит.</w:t>
      </w:r>
    </w:p>
    <w:p w:rsidR="00BD30B1" w:rsidRDefault="00BD30B1" w:rsidP="00D011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Исследования У. Митчелла по истории денежного обращения в США и сейчас считаются одними из лучших. Ученый утверждал, что «деньги -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рень экономической науки», они исключительно сильно влияют на хозяйс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венную жизнь и поведение людей. Анализируя сферу денежного обращения, У. Митчелл вышел на проблему экономических циклов. Он сумел собрать и обобщить громадный статистический материал по движению цен и курсов акций по 17 западным странам за период с 1850 по 1925 гг.</w:t>
      </w:r>
      <w:r w:rsidR="00046B64">
        <w:rPr>
          <w:rFonts w:ascii="Times New Roman" w:hAnsi="Times New Roman" w:cs="Times New Roman"/>
          <w:sz w:val="28"/>
          <w:szCs w:val="28"/>
        </w:rPr>
        <w:t xml:space="preserve"> Используя мет</w:t>
      </w:r>
      <w:r w:rsidR="00046B64">
        <w:rPr>
          <w:rFonts w:ascii="Times New Roman" w:hAnsi="Times New Roman" w:cs="Times New Roman"/>
          <w:sz w:val="28"/>
          <w:szCs w:val="28"/>
        </w:rPr>
        <w:t>о</w:t>
      </w:r>
      <w:r w:rsidR="00046B64">
        <w:rPr>
          <w:rFonts w:ascii="Times New Roman" w:hAnsi="Times New Roman" w:cs="Times New Roman"/>
          <w:sz w:val="28"/>
          <w:szCs w:val="28"/>
        </w:rPr>
        <w:t>ды математической статистики, в частности метод выравнивания динамич</w:t>
      </w:r>
      <w:r w:rsidR="00046B64">
        <w:rPr>
          <w:rFonts w:ascii="Times New Roman" w:hAnsi="Times New Roman" w:cs="Times New Roman"/>
          <w:sz w:val="28"/>
          <w:szCs w:val="28"/>
        </w:rPr>
        <w:t>е</w:t>
      </w:r>
      <w:r w:rsidR="00046B64">
        <w:rPr>
          <w:rFonts w:ascii="Times New Roman" w:hAnsi="Times New Roman" w:cs="Times New Roman"/>
          <w:sz w:val="28"/>
          <w:szCs w:val="28"/>
        </w:rPr>
        <w:t>ских рядов, У. Митчелл рассчитал длительность «малых» и «больших» эк</w:t>
      </w:r>
      <w:r w:rsidR="00046B64">
        <w:rPr>
          <w:rFonts w:ascii="Times New Roman" w:hAnsi="Times New Roman" w:cs="Times New Roman"/>
          <w:sz w:val="28"/>
          <w:szCs w:val="28"/>
        </w:rPr>
        <w:t>о</w:t>
      </w:r>
      <w:r w:rsidR="00046B64">
        <w:rPr>
          <w:rFonts w:ascii="Times New Roman" w:hAnsi="Times New Roman" w:cs="Times New Roman"/>
          <w:sz w:val="28"/>
          <w:szCs w:val="28"/>
        </w:rPr>
        <w:t>номических циклов. Натуральные стоимостные, а также сводные показатели и индексы, по его убеждению, отражают реальную экономическую ситу</w:t>
      </w:r>
      <w:r w:rsidR="00046B64">
        <w:rPr>
          <w:rFonts w:ascii="Times New Roman" w:hAnsi="Times New Roman" w:cs="Times New Roman"/>
          <w:sz w:val="28"/>
          <w:szCs w:val="28"/>
        </w:rPr>
        <w:t>а</w:t>
      </w:r>
      <w:r w:rsidR="00046B64">
        <w:rPr>
          <w:rFonts w:ascii="Times New Roman" w:hAnsi="Times New Roman" w:cs="Times New Roman"/>
          <w:sz w:val="28"/>
          <w:szCs w:val="28"/>
        </w:rPr>
        <w:t>цию. На основании расчетов ученый составил модель бескризисного разв</w:t>
      </w:r>
      <w:r w:rsidR="00046B64">
        <w:rPr>
          <w:rFonts w:ascii="Times New Roman" w:hAnsi="Times New Roman" w:cs="Times New Roman"/>
          <w:sz w:val="28"/>
          <w:szCs w:val="28"/>
        </w:rPr>
        <w:t>и</w:t>
      </w:r>
      <w:r w:rsidR="00046B64">
        <w:rPr>
          <w:rFonts w:ascii="Times New Roman" w:hAnsi="Times New Roman" w:cs="Times New Roman"/>
          <w:sz w:val="28"/>
          <w:szCs w:val="28"/>
        </w:rPr>
        <w:lastRenderedPageBreak/>
        <w:t>тия капитализма, в которой  кризисная фаза цикла трактовалась как такая же естественная и неизбежная, как и фаза подъема и стабилизации.</w:t>
      </w:r>
    </w:p>
    <w:p w:rsidR="00046B64" w:rsidRDefault="00046B64" w:rsidP="00D011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естественное и неизбежное желание, вытекающее из природы чел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века и существующих в обществе институтов, У. Митчелл рассматривал стремление предпринимателей максимизировать прибыль. Развитие челов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ческого общества он понимал не как развитие отдельных индивидуумов, а как совершенствование коллективных связей между людьми, что проявляе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 через положительную эволюцию институтов.</w:t>
      </w:r>
    </w:p>
    <w:p w:rsidR="00046B64" w:rsidRDefault="00046B64" w:rsidP="00D011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У. Митчелл особо выделял государственные институты, а возможность совершенствования экономического строя связывал с усилением вмешател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ства государственных структур в хозяйственную жизнь. Он полностью 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делял важную для всех институционалистов идею о необходимости госуда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ственного регулирования экономики.</w:t>
      </w:r>
    </w:p>
    <w:p w:rsidR="00AE7077" w:rsidRDefault="00AE7077" w:rsidP="00D011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У. Митчелл был убежденным сторонником меновой концепции. В тр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дах по истории цикла он пытался объяснить этот феномен, исходя главным образом из явлений сферы обращения (цены, курсы акций), а не производс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ва.</w:t>
      </w:r>
    </w:p>
    <w:p w:rsidR="00A01092" w:rsidRDefault="00AE7077" w:rsidP="00D011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Митчелл разделял  центральную идею институционализма о необход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мости усилить соц</w:t>
      </w:r>
      <w:r w:rsidR="004E2388">
        <w:rPr>
          <w:rFonts w:ascii="Times New Roman" w:hAnsi="Times New Roman" w:cs="Times New Roman"/>
          <w:sz w:val="28"/>
          <w:szCs w:val="28"/>
        </w:rPr>
        <w:t>иальный контроль над экономикой. В 1923 г. он предл</w:t>
      </w:r>
      <w:r w:rsidR="004E2388">
        <w:rPr>
          <w:rFonts w:ascii="Times New Roman" w:hAnsi="Times New Roman" w:cs="Times New Roman"/>
          <w:sz w:val="28"/>
          <w:szCs w:val="28"/>
        </w:rPr>
        <w:t>о</w:t>
      </w:r>
      <w:r w:rsidR="004E2388">
        <w:rPr>
          <w:rFonts w:ascii="Times New Roman" w:hAnsi="Times New Roman" w:cs="Times New Roman"/>
          <w:sz w:val="28"/>
          <w:szCs w:val="28"/>
        </w:rPr>
        <w:t>жил создать систему государственного страхования от безработицы, что сч</w:t>
      </w:r>
      <w:r w:rsidR="004E2388">
        <w:rPr>
          <w:rFonts w:ascii="Times New Roman" w:hAnsi="Times New Roman" w:cs="Times New Roman"/>
          <w:sz w:val="28"/>
          <w:szCs w:val="28"/>
        </w:rPr>
        <w:t>и</w:t>
      </w:r>
      <w:r w:rsidR="004E2388">
        <w:rPr>
          <w:rFonts w:ascii="Times New Roman" w:hAnsi="Times New Roman" w:cs="Times New Roman"/>
          <w:sz w:val="28"/>
          <w:szCs w:val="28"/>
        </w:rPr>
        <w:t>талось тогда недопустимым покушением на свободу предпринимательства. Одним из первых он выдвинул требование индикативного планирования американской экономики. Позднее, в годы «Нового курса» Ф. Д. Рузвельта, Митчелл принял участие в создании Комитета национальных ресурсов США, предлагал использовать этот орган в целях макроэкономического регулир</w:t>
      </w:r>
      <w:r w:rsidR="004E2388">
        <w:rPr>
          <w:rFonts w:ascii="Times New Roman" w:hAnsi="Times New Roman" w:cs="Times New Roman"/>
          <w:sz w:val="28"/>
          <w:szCs w:val="28"/>
        </w:rPr>
        <w:t>о</w:t>
      </w:r>
      <w:r w:rsidR="004E2388">
        <w:rPr>
          <w:rFonts w:ascii="Times New Roman" w:hAnsi="Times New Roman" w:cs="Times New Roman"/>
          <w:sz w:val="28"/>
          <w:szCs w:val="28"/>
        </w:rPr>
        <w:t>вания. Он в своей теоретической и практической деятельности активно по</w:t>
      </w:r>
      <w:r w:rsidR="004E2388">
        <w:rPr>
          <w:rFonts w:ascii="Times New Roman" w:hAnsi="Times New Roman" w:cs="Times New Roman"/>
          <w:sz w:val="28"/>
          <w:szCs w:val="28"/>
        </w:rPr>
        <w:t>д</w:t>
      </w:r>
      <w:r w:rsidR="004E2388">
        <w:rPr>
          <w:rFonts w:ascii="Times New Roman" w:hAnsi="Times New Roman" w:cs="Times New Roman"/>
          <w:sz w:val="28"/>
          <w:szCs w:val="28"/>
        </w:rPr>
        <w:t>держивал рузвельтовскую администрацию в области антикризисного регул</w:t>
      </w:r>
      <w:r w:rsidR="004E2388">
        <w:rPr>
          <w:rFonts w:ascii="Times New Roman" w:hAnsi="Times New Roman" w:cs="Times New Roman"/>
          <w:sz w:val="28"/>
          <w:szCs w:val="28"/>
        </w:rPr>
        <w:t>и</w:t>
      </w:r>
      <w:r w:rsidR="004E2388">
        <w:rPr>
          <w:rFonts w:ascii="Times New Roman" w:hAnsi="Times New Roman" w:cs="Times New Roman"/>
          <w:sz w:val="28"/>
          <w:szCs w:val="28"/>
        </w:rPr>
        <w:t>рования экономики.</w:t>
      </w:r>
    </w:p>
    <w:p w:rsidR="00A01092" w:rsidRDefault="00A01092" w:rsidP="00D011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1092" w:rsidRDefault="00A01092" w:rsidP="00D011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981" w:rsidRDefault="00912418" w:rsidP="00D011C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912418">
        <w:rPr>
          <w:rFonts w:ascii="Times New Roman" w:hAnsi="Times New Roman" w:cs="Times New Roman"/>
          <w:b/>
          <w:i/>
          <w:sz w:val="36"/>
          <w:szCs w:val="36"/>
        </w:rPr>
        <w:lastRenderedPageBreak/>
        <w:t>Сходство и различие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экономики Т. Веблена, </w:t>
      </w:r>
    </w:p>
    <w:p w:rsidR="00A01092" w:rsidRDefault="00912418" w:rsidP="00D011C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Дж. Коммонса, У. Митчелла</w:t>
      </w:r>
    </w:p>
    <w:p w:rsidR="00912418" w:rsidRDefault="00912418" w:rsidP="00D011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12418" w:rsidRDefault="00912418" w:rsidP="00D011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2418" w:rsidRPr="00912418" w:rsidRDefault="00912418" w:rsidP="00D011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Труды названных американских ученых и их последователей объедин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ют антимонопольная направленность, идея учета влияния на экономический рост всей совокупности общественных отношений и необходимости госуда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ственного вмешательства в экономику.</w:t>
      </w:r>
    </w:p>
    <w:p w:rsidR="00A01092" w:rsidRDefault="00D26F65" w:rsidP="00D011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определению Т. Веблена, составляющие предмет изучения эконом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ческой науки – «институты – это результаты процессов, происходивших в прошлом, он приспособлены к обстоятельствам прошлого и, следовательно, не находятся в полном согласии с требованиями настоящего времени».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сюда, по его мысли, вытекает необходимость их обновления в соответствии с законами эволюции и «требованиями настоящего времени», т.е. привычными способами мышления и общепринятым поведением.</w:t>
      </w:r>
    </w:p>
    <w:p w:rsidR="00D26F65" w:rsidRDefault="00D26F65" w:rsidP="00D011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Дж. Коммонс в методологическом плане исходил из неприятия идей о классовой борьбе рабочих, а также, говоря его словами, стремления «сделать систему бизнеса эффективной настолько, чтобы она заслуживала сохран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ния».</w:t>
      </w:r>
    </w:p>
    <w:p w:rsidR="00A01092" w:rsidRDefault="00DF35E6" w:rsidP="00D011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отличие от Т. Веблена, который был его учителем, Митчелл не считал 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обходимым критиковать стремление бизнесменов и финансистов к присво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нию повышенной прибыли. Здесь он примыкал скорее к воззрениям Дж. Коммонса.</w:t>
      </w:r>
    </w:p>
    <w:p w:rsidR="00DF35E6" w:rsidRDefault="00DF35E6" w:rsidP="00D011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Различия между ними заключается в том, что каждый из ученых </w:t>
      </w:r>
      <w:r w:rsidR="00857D76">
        <w:rPr>
          <w:rFonts w:ascii="Times New Roman" w:hAnsi="Times New Roman" w:cs="Times New Roman"/>
          <w:sz w:val="28"/>
          <w:szCs w:val="28"/>
        </w:rPr>
        <w:t>имеет свой взгляд на экономику.</w:t>
      </w:r>
    </w:p>
    <w:p w:rsidR="00857D76" w:rsidRPr="00311862" w:rsidRDefault="00857D76" w:rsidP="00D011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обозначившихся трех течениях институционализма Т. Веблен во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главляет </w:t>
      </w:r>
      <w:r w:rsidRPr="00311862">
        <w:rPr>
          <w:rFonts w:ascii="Times New Roman" w:hAnsi="Times New Roman" w:cs="Times New Roman"/>
          <w:i/>
          <w:sz w:val="28"/>
          <w:szCs w:val="28"/>
        </w:rPr>
        <w:t>социально – психологический</w:t>
      </w:r>
      <w:r>
        <w:rPr>
          <w:rFonts w:ascii="Times New Roman" w:hAnsi="Times New Roman" w:cs="Times New Roman"/>
          <w:sz w:val="28"/>
          <w:szCs w:val="28"/>
        </w:rPr>
        <w:t xml:space="preserve"> (технократический) вариант инстит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циональных исследований, Дж. Коммонс – </w:t>
      </w:r>
      <w:r w:rsidRPr="00311862">
        <w:rPr>
          <w:rFonts w:ascii="Times New Roman" w:hAnsi="Times New Roman" w:cs="Times New Roman"/>
          <w:i/>
          <w:sz w:val="28"/>
          <w:szCs w:val="28"/>
        </w:rPr>
        <w:t>социально – правовой</w:t>
      </w:r>
      <w:r>
        <w:rPr>
          <w:rFonts w:ascii="Times New Roman" w:hAnsi="Times New Roman" w:cs="Times New Roman"/>
          <w:sz w:val="28"/>
          <w:szCs w:val="28"/>
        </w:rPr>
        <w:t xml:space="preserve"> (юридич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ский), У. Митчелл – </w:t>
      </w:r>
      <w:r w:rsidRPr="00311862">
        <w:rPr>
          <w:rFonts w:ascii="Times New Roman" w:hAnsi="Times New Roman" w:cs="Times New Roman"/>
          <w:i/>
          <w:sz w:val="28"/>
          <w:szCs w:val="28"/>
        </w:rPr>
        <w:t>конъюнктурно – статистический</w:t>
      </w:r>
      <w:r>
        <w:rPr>
          <w:rFonts w:ascii="Times New Roman" w:hAnsi="Times New Roman" w:cs="Times New Roman"/>
          <w:sz w:val="28"/>
          <w:szCs w:val="28"/>
        </w:rPr>
        <w:t xml:space="preserve"> (эмпирико - прогн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стический).</w:t>
      </w:r>
    </w:p>
    <w:p w:rsidR="00A01092" w:rsidRDefault="00A01092" w:rsidP="00D011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1092" w:rsidRDefault="00A01092" w:rsidP="00D011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1092" w:rsidRDefault="00A01092" w:rsidP="00D011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1092" w:rsidRDefault="00A01092" w:rsidP="00D011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1092" w:rsidRDefault="00A01092" w:rsidP="00D011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1092" w:rsidRDefault="00A01092" w:rsidP="00D011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1092" w:rsidRDefault="00A01092" w:rsidP="00D011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1092" w:rsidRDefault="00A01092" w:rsidP="00D011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01092" w:rsidRDefault="00A01092" w:rsidP="00D011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01092" w:rsidRDefault="00A01092" w:rsidP="00D011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01092" w:rsidRDefault="00A01092" w:rsidP="00D011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01092" w:rsidRDefault="00A01092" w:rsidP="00D011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01092" w:rsidRDefault="00A01092" w:rsidP="00D011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01092" w:rsidRDefault="00A01092" w:rsidP="00D011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01092" w:rsidRDefault="00A01092" w:rsidP="00D011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01092" w:rsidRDefault="00A01092" w:rsidP="00D011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01092" w:rsidRDefault="00A01092" w:rsidP="00D011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01092" w:rsidRDefault="00A01092" w:rsidP="00D011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01092" w:rsidRDefault="00A01092" w:rsidP="00D011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01092" w:rsidRDefault="00A01092" w:rsidP="00D011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01092" w:rsidRDefault="00A01092" w:rsidP="00D011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01092" w:rsidRDefault="00A01092" w:rsidP="00D011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01092" w:rsidRDefault="00A01092" w:rsidP="00D011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01092" w:rsidRDefault="00A01092" w:rsidP="00D011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01092" w:rsidRDefault="00A01092" w:rsidP="00D011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12418" w:rsidRDefault="00912418" w:rsidP="00D011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57D76" w:rsidRDefault="00857D76" w:rsidP="00D011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57D76" w:rsidRDefault="00857D76" w:rsidP="00D011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57D76" w:rsidRDefault="00857D76" w:rsidP="00D011C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857D76">
        <w:rPr>
          <w:rFonts w:ascii="Times New Roman" w:hAnsi="Times New Roman" w:cs="Times New Roman"/>
          <w:b/>
          <w:i/>
          <w:sz w:val="36"/>
          <w:szCs w:val="36"/>
        </w:rPr>
        <w:lastRenderedPageBreak/>
        <w:t>Список литературы</w:t>
      </w:r>
    </w:p>
    <w:p w:rsidR="00857D76" w:rsidRDefault="00857D76" w:rsidP="00D011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57D76" w:rsidRDefault="00857D76" w:rsidP="00D011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01092" w:rsidRDefault="00A01092" w:rsidP="00D011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100 великих экономистов до Кейнса</w:t>
      </w:r>
      <w:r w:rsidR="00857D76">
        <w:rPr>
          <w:rFonts w:ascii="Times New Roman" w:hAnsi="Times New Roman" w:cs="Times New Roman"/>
          <w:sz w:val="28"/>
          <w:szCs w:val="28"/>
        </w:rPr>
        <w:t xml:space="preserve"> /Марк Блауг/ </w:t>
      </w:r>
      <w:r>
        <w:rPr>
          <w:rFonts w:ascii="Times New Roman" w:hAnsi="Times New Roman" w:cs="Times New Roman"/>
          <w:sz w:val="28"/>
          <w:szCs w:val="28"/>
        </w:rPr>
        <w:t>«Экономическая школа» ГУ ВШЭ «Экономикус»</w:t>
      </w:r>
      <w:r w:rsidR="00857D76">
        <w:rPr>
          <w:rFonts w:ascii="Times New Roman" w:hAnsi="Times New Roman" w:cs="Times New Roman"/>
          <w:sz w:val="28"/>
          <w:szCs w:val="28"/>
        </w:rPr>
        <w:t xml:space="preserve"> Омега-Л - </w:t>
      </w:r>
      <w:r>
        <w:rPr>
          <w:rFonts w:ascii="Times New Roman" w:hAnsi="Times New Roman" w:cs="Times New Roman"/>
          <w:sz w:val="28"/>
          <w:szCs w:val="28"/>
        </w:rPr>
        <w:t>Санкт-Петербург 2009</w:t>
      </w:r>
    </w:p>
    <w:p w:rsidR="00502F72" w:rsidRDefault="00912418" w:rsidP="00D011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02F72">
        <w:rPr>
          <w:rFonts w:ascii="Times New Roman" w:hAnsi="Times New Roman" w:cs="Times New Roman"/>
          <w:sz w:val="28"/>
          <w:szCs w:val="28"/>
        </w:rPr>
        <w:t xml:space="preserve">История экономических учений </w:t>
      </w:r>
      <w:r w:rsidR="00D011C8">
        <w:rPr>
          <w:rFonts w:ascii="Times New Roman" w:hAnsi="Times New Roman" w:cs="Times New Roman"/>
          <w:sz w:val="28"/>
          <w:szCs w:val="28"/>
        </w:rPr>
        <w:t>/</w:t>
      </w:r>
      <w:r w:rsidR="00D011C8" w:rsidRPr="00D011C8">
        <w:rPr>
          <w:rFonts w:ascii="Times New Roman" w:hAnsi="Times New Roman" w:cs="Times New Roman"/>
          <w:sz w:val="28"/>
          <w:szCs w:val="28"/>
        </w:rPr>
        <w:t xml:space="preserve"> </w:t>
      </w:r>
      <w:r w:rsidR="00D011C8">
        <w:rPr>
          <w:rFonts w:ascii="Times New Roman" w:hAnsi="Times New Roman" w:cs="Times New Roman"/>
          <w:sz w:val="28"/>
          <w:szCs w:val="28"/>
        </w:rPr>
        <w:t xml:space="preserve">под ред. проф. В.С. Адвадзе, проф. А.С. Квасова/ : Юнити - </w:t>
      </w:r>
      <w:r w:rsidR="00502F72">
        <w:rPr>
          <w:rFonts w:ascii="Times New Roman" w:hAnsi="Times New Roman" w:cs="Times New Roman"/>
          <w:sz w:val="28"/>
          <w:szCs w:val="28"/>
        </w:rPr>
        <w:t>Москва 2004</w:t>
      </w:r>
    </w:p>
    <w:p w:rsidR="00502F72" w:rsidRDefault="00D011C8" w:rsidP="00D011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02F72">
        <w:rPr>
          <w:rFonts w:ascii="Times New Roman" w:hAnsi="Times New Roman" w:cs="Times New Roman"/>
          <w:sz w:val="28"/>
          <w:szCs w:val="28"/>
        </w:rPr>
        <w:t>История экономических учений часть 2 (межвоенный период)</w:t>
      </w:r>
      <w:r>
        <w:rPr>
          <w:rFonts w:ascii="Times New Roman" w:hAnsi="Times New Roman" w:cs="Times New Roman"/>
          <w:sz w:val="28"/>
          <w:szCs w:val="28"/>
        </w:rPr>
        <w:t xml:space="preserve"> / под. р</w:t>
      </w:r>
      <w:r w:rsidR="00502F72">
        <w:rPr>
          <w:rFonts w:ascii="Times New Roman" w:hAnsi="Times New Roman" w:cs="Times New Roman"/>
          <w:sz w:val="28"/>
          <w:szCs w:val="28"/>
        </w:rPr>
        <w:t>ед. А.Г. Худокормова</w:t>
      </w:r>
      <w:r>
        <w:rPr>
          <w:rFonts w:ascii="Times New Roman" w:hAnsi="Times New Roman" w:cs="Times New Roman"/>
          <w:sz w:val="28"/>
          <w:szCs w:val="28"/>
        </w:rPr>
        <w:t xml:space="preserve">/ : </w:t>
      </w:r>
      <w:r w:rsidR="00502F72">
        <w:rPr>
          <w:rFonts w:ascii="Times New Roman" w:hAnsi="Times New Roman" w:cs="Times New Roman"/>
          <w:sz w:val="28"/>
          <w:szCs w:val="28"/>
        </w:rPr>
        <w:t>Издательство Московского Университета 1994</w:t>
      </w:r>
    </w:p>
    <w:p w:rsidR="00D011C8" w:rsidRDefault="00D011C8" w:rsidP="00D011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История экономических учений /Я.С. Ядгаров / краткий курс 3-е издание учебник : Инфра-М -  Москва 2001</w:t>
      </w:r>
    </w:p>
    <w:p w:rsidR="00A01092" w:rsidRPr="00567FFD" w:rsidRDefault="00A01092" w:rsidP="00D011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A01092" w:rsidRPr="00567FFD" w:rsidSect="00D011C8">
      <w:footerReference w:type="default" r:id="rId7"/>
      <w:pgSz w:w="11906" w:h="16838"/>
      <w:pgMar w:top="1134" w:right="851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220" w:rsidRDefault="007C7220" w:rsidP="00D011C8">
      <w:pPr>
        <w:spacing w:after="0" w:line="240" w:lineRule="auto"/>
      </w:pPr>
      <w:r>
        <w:separator/>
      </w:r>
    </w:p>
  </w:endnote>
  <w:endnote w:type="continuationSeparator" w:id="0">
    <w:p w:rsidR="007C7220" w:rsidRDefault="007C7220" w:rsidP="00D01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17511"/>
      <w:docPartObj>
        <w:docPartGallery w:val="Page Numbers (Bottom of Page)"/>
        <w:docPartUnique/>
      </w:docPartObj>
    </w:sdtPr>
    <w:sdtContent>
      <w:p w:rsidR="00D011C8" w:rsidRDefault="000F67B9">
        <w:pPr>
          <w:pStyle w:val="a5"/>
          <w:jc w:val="right"/>
        </w:pPr>
        <w:fldSimple w:instr=" PAGE   \* MERGEFORMAT ">
          <w:r w:rsidR="00C76597">
            <w:rPr>
              <w:noProof/>
            </w:rPr>
            <w:t>2</w:t>
          </w:r>
        </w:fldSimple>
      </w:p>
    </w:sdtContent>
  </w:sdt>
  <w:p w:rsidR="00D011C8" w:rsidRDefault="00D011C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220" w:rsidRDefault="007C7220" w:rsidP="00D011C8">
      <w:pPr>
        <w:spacing w:after="0" w:line="240" w:lineRule="auto"/>
      </w:pPr>
      <w:r>
        <w:separator/>
      </w:r>
    </w:p>
  </w:footnote>
  <w:footnote w:type="continuationSeparator" w:id="0">
    <w:p w:rsidR="007C7220" w:rsidRDefault="007C7220" w:rsidP="00D011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DC4B96"/>
    <w:rsid w:val="00046B64"/>
    <w:rsid w:val="00047999"/>
    <w:rsid w:val="000B5198"/>
    <w:rsid w:val="000F67B9"/>
    <w:rsid w:val="00173417"/>
    <w:rsid w:val="001F7AA3"/>
    <w:rsid w:val="002212C9"/>
    <w:rsid w:val="002E025B"/>
    <w:rsid w:val="002E5796"/>
    <w:rsid w:val="00311862"/>
    <w:rsid w:val="00335084"/>
    <w:rsid w:val="00474300"/>
    <w:rsid w:val="00486460"/>
    <w:rsid w:val="004C4D2A"/>
    <w:rsid w:val="004D50A0"/>
    <w:rsid w:val="004E2388"/>
    <w:rsid w:val="00502F72"/>
    <w:rsid w:val="00511831"/>
    <w:rsid w:val="00567FFD"/>
    <w:rsid w:val="005D28C3"/>
    <w:rsid w:val="006204E7"/>
    <w:rsid w:val="007417F8"/>
    <w:rsid w:val="00782E8E"/>
    <w:rsid w:val="007C7220"/>
    <w:rsid w:val="008001DF"/>
    <w:rsid w:val="00857D76"/>
    <w:rsid w:val="008A72D8"/>
    <w:rsid w:val="008B1906"/>
    <w:rsid w:val="00912418"/>
    <w:rsid w:val="00915329"/>
    <w:rsid w:val="009341F8"/>
    <w:rsid w:val="00962088"/>
    <w:rsid w:val="009711D7"/>
    <w:rsid w:val="00A01092"/>
    <w:rsid w:val="00AA592E"/>
    <w:rsid w:val="00AB1A8A"/>
    <w:rsid w:val="00AE7077"/>
    <w:rsid w:val="00B2378C"/>
    <w:rsid w:val="00B6526B"/>
    <w:rsid w:val="00BD30B1"/>
    <w:rsid w:val="00C3474F"/>
    <w:rsid w:val="00C76597"/>
    <w:rsid w:val="00D011C8"/>
    <w:rsid w:val="00D26F65"/>
    <w:rsid w:val="00D63AFC"/>
    <w:rsid w:val="00D72981"/>
    <w:rsid w:val="00DC4B96"/>
    <w:rsid w:val="00DF35E6"/>
    <w:rsid w:val="00E21380"/>
    <w:rsid w:val="00EE2868"/>
    <w:rsid w:val="00F14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011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011C8"/>
  </w:style>
  <w:style w:type="paragraph" w:styleId="a5">
    <w:name w:val="footer"/>
    <w:basedOn w:val="a"/>
    <w:link w:val="a6"/>
    <w:uiPriority w:val="99"/>
    <w:unhideWhenUsed/>
    <w:rsid w:val="00D011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11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345A3-8FDC-47B3-8EEF-7A02FC81A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16</Pages>
  <Words>2968</Words>
  <Characters>16919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</cp:lastModifiedBy>
  <cp:revision>12</cp:revision>
  <dcterms:created xsi:type="dcterms:W3CDTF">2009-03-06T16:54:00Z</dcterms:created>
  <dcterms:modified xsi:type="dcterms:W3CDTF">2009-12-09T09:36:00Z</dcterms:modified>
</cp:coreProperties>
</file>