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3C" w:rsidRDefault="009E483C" w:rsidP="009E4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Verdana" w:hAnsi="Verdana"/>
          <w:noProof/>
          <w:color w:val="0000FF"/>
          <w:sz w:val="52"/>
          <w:szCs w:val="52"/>
          <w:lang w:val="en-US" w:eastAsia="en-US"/>
        </w:rPr>
        <w:drawing>
          <wp:inline distT="0" distB="0" distL="0" distR="0">
            <wp:extent cx="6030595" cy="1211585"/>
            <wp:effectExtent l="19050" t="0" r="8255" b="0"/>
            <wp:docPr id="1" name="Рисунок 1" descr="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21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3C" w:rsidRPr="009E483C" w:rsidRDefault="009E483C" w:rsidP="009E4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3C">
        <w:rPr>
          <w:rFonts w:ascii="Times New Roman" w:hAnsi="Times New Roman" w:cs="Times New Roman"/>
          <w:b/>
          <w:sz w:val="28"/>
          <w:szCs w:val="28"/>
        </w:rPr>
        <w:t>Індекс обсягу виконаних будівельних робіт за періоди 2009 року</w:t>
      </w:r>
    </w:p>
    <w:p w:rsidR="008B1A00" w:rsidRPr="009E483C" w:rsidRDefault="009E483C" w:rsidP="009E4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3C">
        <w:rPr>
          <w:rFonts w:ascii="Times New Roman" w:hAnsi="Times New Roman" w:cs="Times New Roman"/>
          <w:b/>
          <w:sz w:val="28"/>
          <w:szCs w:val="28"/>
        </w:rPr>
        <w:t>(уточнені дані)</w:t>
      </w:r>
    </w:p>
    <w:tbl>
      <w:tblPr>
        <w:tblStyle w:val="TableGrid"/>
        <w:tblW w:w="0" w:type="auto"/>
        <w:tblInd w:w="392" w:type="dxa"/>
        <w:tblLook w:val="04A0"/>
      </w:tblPr>
      <w:tblGrid>
        <w:gridCol w:w="4464"/>
        <w:gridCol w:w="4857"/>
      </w:tblGrid>
      <w:tr w:rsidR="009E483C" w:rsidRPr="009E483C" w:rsidTr="009E483C">
        <w:tc>
          <w:tcPr>
            <w:tcW w:w="4464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3C">
              <w:rPr>
                <w:rFonts w:ascii="Times New Roman" w:hAnsi="Times New Roman" w:cs="Times New Roman"/>
                <w:sz w:val="24"/>
                <w:szCs w:val="24"/>
              </w:rPr>
              <w:t>У % до відповідного періоду попереднього року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 лютий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 березень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 квітень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 травень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червень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липень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серпень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вересень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жовтень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листопад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9E483C" w:rsidRPr="009E483C" w:rsidTr="009E483C">
        <w:tc>
          <w:tcPr>
            <w:tcW w:w="4464" w:type="dxa"/>
          </w:tcPr>
          <w:p w:rsidR="009E483C" w:rsidRPr="00AB150F" w:rsidRDefault="009E483C" w:rsidP="009E4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4857" w:type="dxa"/>
          </w:tcPr>
          <w:p w:rsidR="009E483C" w:rsidRPr="009E483C" w:rsidRDefault="009E483C" w:rsidP="009E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83C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</w:tr>
    </w:tbl>
    <w:p w:rsidR="002E6118" w:rsidRPr="002E6118" w:rsidRDefault="002E6118" w:rsidP="002E6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118" w:rsidRPr="002E6118" w:rsidRDefault="002E6118" w:rsidP="002E6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18">
        <w:rPr>
          <w:rFonts w:ascii="Times New Roman" w:hAnsi="Times New Roman" w:cs="Times New Roman"/>
          <w:sz w:val="28"/>
          <w:szCs w:val="28"/>
        </w:rPr>
        <w:t>* За даними великих, середніх і вагомих за обсягами малих підприємств.</w:t>
      </w:r>
    </w:p>
    <w:p w:rsidR="002E6118" w:rsidRPr="002E6118" w:rsidRDefault="002E6118" w:rsidP="002E6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6030595" cy="53503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18" w:rsidRPr="002E6118" w:rsidRDefault="002E6118" w:rsidP="002E6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6118">
        <w:rPr>
          <w:rFonts w:ascii="Times New Roman" w:hAnsi="Times New Roman" w:cs="Times New Roman"/>
          <w:sz w:val="28"/>
          <w:szCs w:val="28"/>
          <w:lang w:val="en-US"/>
        </w:rPr>
        <w:t>© Держкомстат України, 1998-2011</w:t>
      </w:r>
    </w:p>
    <w:p w:rsidR="00C17E0A" w:rsidRPr="002E6118" w:rsidRDefault="002E6118" w:rsidP="002E6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6118">
        <w:rPr>
          <w:rFonts w:ascii="Times New Roman" w:hAnsi="Times New Roman" w:cs="Times New Roman"/>
          <w:sz w:val="28"/>
          <w:szCs w:val="28"/>
          <w:lang w:val="en-US"/>
        </w:rPr>
        <w:t xml:space="preserve"> Дата останньої модифікації: 17/02/110</w:t>
      </w: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2E6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E0A" w:rsidRDefault="00C17E0A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7E0A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6030595" cy="1211585"/>
            <wp:effectExtent l="19050" t="0" r="8255" b="0"/>
            <wp:docPr id="2" name="Рисунок 1" descr="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21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50F" w:rsidRPr="009E483C" w:rsidRDefault="00AB150F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3C">
        <w:rPr>
          <w:rFonts w:ascii="Times New Roman" w:hAnsi="Times New Roman" w:cs="Times New Roman"/>
          <w:b/>
          <w:sz w:val="28"/>
          <w:szCs w:val="28"/>
        </w:rPr>
        <w:t>Індекс обсягу виконаних б</w:t>
      </w:r>
      <w:r>
        <w:rPr>
          <w:rFonts w:ascii="Times New Roman" w:hAnsi="Times New Roman" w:cs="Times New Roman"/>
          <w:b/>
          <w:sz w:val="28"/>
          <w:szCs w:val="28"/>
        </w:rPr>
        <w:t>удівельних робіт за періоди 20</w:t>
      </w:r>
      <w:r w:rsidRPr="00AB150F">
        <w:rPr>
          <w:rFonts w:ascii="Times New Roman" w:hAnsi="Times New Roman" w:cs="Times New Roman"/>
          <w:b/>
          <w:sz w:val="28"/>
          <w:szCs w:val="28"/>
        </w:rPr>
        <w:t>10</w:t>
      </w:r>
      <w:r w:rsidRPr="009E483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AB150F" w:rsidRPr="009E483C" w:rsidRDefault="00AB150F" w:rsidP="00AB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3C">
        <w:rPr>
          <w:rFonts w:ascii="Times New Roman" w:hAnsi="Times New Roman" w:cs="Times New Roman"/>
          <w:b/>
          <w:sz w:val="28"/>
          <w:szCs w:val="28"/>
        </w:rPr>
        <w:t>(уточнені дані)</w:t>
      </w:r>
    </w:p>
    <w:tbl>
      <w:tblPr>
        <w:tblStyle w:val="TableGrid"/>
        <w:tblW w:w="0" w:type="auto"/>
        <w:tblInd w:w="392" w:type="dxa"/>
        <w:tblLook w:val="04A0"/>
      </w:tblPr>
      <w:tblGrid>
        <w:gridCol w:w="4464"/>
        <w:gridCol w:w="4857"/>
      </w:tblGrid>
      <w:tr w:rsidR="00AB150F" w:rsidRPr="009E483C" w:rsidTr="00397D25">
        <w:tc>
          <w:tcPr>
            <w:tcW w:w="4464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3C">
              <w:rPr>
                <w:rFonts w:ascii="Times New Roman" w:hAnsi="Times New Roman" w:cs="Times New Roman"/>
                <w:sz w:val="24"/>
                <w:szCs w:val="24"/>
              </w:rPr>
              <w:t>У % до відповідного періоду попереднього року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 лютий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 березень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 квітень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 травень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червень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липень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серпень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вересень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жовтень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листопад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</w:tr>
      <w:tr w:rsidR="00AB150F" w:rsidRPr="009E483C" w:rsidTr="00397D25">
        <w:tc>
          <w:tcPr>
            <w:tcW w:w="4464" w:type="dxa"/>
          </w:tcPr>
          <w:p w:rsidR="00AB150F" w:rsidRPr="00AB150F" w:rsidRDefault="00AB150F" w:rsidP="0039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4857" w:type="dxa"/>
          </w:tcPr>
          <w:p w:rsidR="00AB150F" w:rsidRPr="009E483C" w:rsidRDefault="00AB150F" w:rsidP="0039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F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</w:tbl>
    <w:p w:rsidR="002E6118" w:rsidRDefault="002E6118" w:rsidP="000D2F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6118" w:rsidRPr="002E6118" w:rsidRDefault="002E6118" w:rsidP="002E611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18">
        <w:rPr>
          <w:rFonts w:ascii="Times New Roman" w:hAnsi="Times New Roman" w:cs="Times New Roman"/>
          <w:sz w:val="28"/>
          <w:szCs w:val="28"/>
        </w:rPr>
        <w:t>* За даними великих, середніх і вагомих за обсягами малих підприємств</w:t>
      </w:r>
    </w:p>
    <w:p w:rsidR="002E6118" w:rsidRDefault="002E6118" w:rsidP="002E611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6118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6030595" cy="53503"/>
            <wp:effectExtent l="19050" t="0" r="825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18" w:rsidRPr="002E6118" w:rsidRDefault="002E6118" w:rsidP="002E611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18">
        <w:rPr>
          <w:rFonts w:ascii="Times New Roman" w:hAnsi="Times New Roman" w:cs="Times New Roman"/>
          <w:sz w:val="28"/>
          <w:szCs w:val="28"/>
        </w:rPr>
        <w:t>© Держкомстат України, 1998-2011</w:t>
      </w:r>
    </w:p>
    <w:p w:rsidR="000D2FC8" w:rsidRDefault="002E6118" w:rsidP="002E611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6118">
        <w:rPr>
          <w:rFonts w:ascii="Times New Roman" w:hAnsi="Times New Roman" w:cs="Times New Roman"/>
          <w:sz w:val="28"/>
          <w:szCs w:val="28"/>
        </w:rPr>
        <w:t xml:space="preserve"> Дата останньої модифікації: 16/02/111</w:t>
      </w:r>
    </w:p>
    <w:p w:rsidR="002E6118" w:rsidRPr="002E6118" w:rsidRDefault="002E6118" w:rsidP="002E611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E6118" w:rsidRPr="002E6118" w:rsidSect="009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44" w:rsidRDefault="00BE3544" w:rsidP="00BE3544">
      <w:pPr>
        <w:spacing w:after="0" w:line="240" w:lineRule="auto"/>
      </w:pPr>
      <w:r>
        <w:separator/>
      </w:r>
    </w:p>
  </w:endnote>
  <w:endnote w:type="continuationSeparator" w:id="1">
    <w:p w:rsidR="00BE3544" w:rsidRDefault="00BE3544" w:rsidP="00BE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44" w:rsidRDefault="00BE35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44" w:rsidRDefault="00BE35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44" w:rsidRDefault="00BE3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44" w:rsidRDefault="00BE3544" w:rsidP="00BE3544">
      <w:pPr>
        <w:spacing w:after="0" w:line="240" w:lineRule="auto"/>
      </w:pPr>
      <w:r>
        <w:separator/>
      </w:r>
    </w:p>
  </w:footnote>
  <w:footnote w:type="continuationSeparator" w:id="1">
    <w:p w:rsidR="00BE3544" w:rsidRDefault="00BE3544" w:rsidP="00BE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44" w:rsidRDefault="00BE35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44" w:rsidRPr="00BE3544" w:rsidRDefault="00BE3544" w:rsidP="00BE3544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BE3544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BE354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44" w:rsidRDefault="00BE35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83C"/>
    <w:rsid w:val="000D2FC8"/>
    <w:rsid w:val="002664FF"/>
    <w:rsid w:val="00275297"/>
    <w:rsid w:val="002E6118"/>
    <w:rsid w:val="005441BB"/>
    <w:rsid w:val="006C036E"/>
    <w:rsid w:val="006E514A"/>
    <w:rsid w:val="008255B4"/>
    <w:rsid w:val="008B1A00"/>
    <w:rsid w:val="009E483C"/>
    <w:rsid w:val="00AB150F"/>
    <w:rsid w:val="00BE3544"/>
    <w:rsid w:val="00C1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54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544"/>
  </w:style>
  <w:style w:type="paragraph" w:styleId="Footer">
    <w:name w:val="footer"/>
    <w:basedOn w:val="Normal"/>
    <w:link w:val="FooterChar"/>
    <w:uiPriority w:val="99"/>
    <w:semiHidden/>
    <w:unhideWhenUsed/>
    <w:rsid w:val="00BE354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544"/>
  </w:style>
  <w:style w:type="character" w:styleId="Hyperlink">
    <w:name w:val="Hyperlink"/>
    <w:basedOn w:val="DefaultParagraphFont"/>
    <w:uiPriority w:val="99"/>
    <w:unhideWhenUsed/>
    <w:rsid w:val="00BE3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937</Characters>
  <Application>Microsoft Office Word</Application>
  <DocSecurity>0</DocSecurity>
  <Lines>7</Lines>
  <Paragraphs>2</Paragraphs>
  <ScaleCrop>false</ScaleCrop>
  <Company>Tycoon Inc.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Tanya</cp:lastModifiedBy>
  <cp:revision>12</cp:revision>
  <dcterms:created xsi:type="dcterms:W3CDTF">2011-03-31T15:58:00Z</dcterms:created>
  <dcterms:modified xsi:type="dcterms:W3CDTF">2011-11-18T22:33:00Z</dcterms:modified>
</cp:coreProperties>
</file>