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5CA" w:rsidRDefault="008635CA" w:rsidP="008635CA">
      <w:pPr>
        <w:spacing w:line="360" w:lineRule="auto"/>
        <w:ind w:firstLine="284"/>
        <w:jc w:val="center"/>
        <w:rPr>
          <w:b/>
          <w:bCs/>
          <w:sz w:val="32"/>
          <w:szCs w:val="32"/>
        </w:rPr>
      </w:pPr>
      <w:bookmarkStart w:id="0" w:name="_GoBack"/>
      <w:r>
        <w:rPr>
          <w:b/>
          <w:bCs/>
          <w:sz w:val="32"/>
          <w:szCs w:val="32"/>
        </w:rPr>
        <w:t>Економічний та інвестиційний план</w:t>
      </w:r>
    </w:p>
    <w:p w:rsidR="008635CA" w:rsidRDefault="008635CA" w:rsidP="008635CA">
      <w:pPr>
        <w:spacing w:line="360" w:lineRule="auto"/>
        <w:rPr>
          <w:sz w:val="28"/>
          <w:szCs w:val="28"/>
        </w:rPr>
      </w:pPr>
      <w:r>
        <w:rPr>
          <w:sz w:val="28"/>
          <w:szCs w:val="28"/>
        </w:rPr>
        <w:tab/>
        <w:t>Для характеристики фінансових результатів діяльності підприємства використаємо наступні форми:</w:t>
      </w:r>
    </w:p>
    <w:p w:rsidR="008635CA" w:rsidRDefault="008635CA" w:rsidP="008635CA">
      <w:pPr>
        <w:numPr>
          <w:ilvl w:val="0"/>
          <w:numId w:val="1"/>
        </w:numPr>
        <w:spacing w:line="360" w:lineRule="auto"/>
        <w:rPr>
          <w:sz w:val="28"/>
          <w:szCs w:val="28"/>
        </w:rPr>
      </w:pPr>
      <w:r>
        <w:rPr>
          <w:sz w:val="28"/>
          <w:szCs w:val="28"/>
        </w:rPr>
        <w:t>Визначення ціни одиниці продукції та обсягів виробництва (табл. 1,2);</w:t>
      </w:r>
    </w:p>
    <w:p w:rsidR="008635CA" w:rsidRDefault="008635CA" w:rsidP="008635CA">
      <w:pPr>
        <w:numPr>
          <w:ilvl w:val="0"/>
          <w:numId w:val="1"/>
        </w:numPr>
        <w:spacing w:line="360" w:lineRule="auto"/>
        <w:rPr>
          <w:sz w:val="28"/>
          <w:szCs w:val="28"/>
        </w:rPr>
      </w:pPr>
      <w:r>
        <w:rPr>
          <w:sz w:val="28"/>
          <w:szCs w:val="28"/>
        </w:rPr>
        <w:t>Складемо баланс підприємства ;</w:t>
      </w:r>
    </w:p>
    <w:p w:rsidR="008635CA" w:rsidRDefault="008635CA" w:rsidP="008635CA">
      <w:pPr>
        <w:numPr>
          <w:ilvl w:val="0"/>
          <w:numId w:val="1"/>
        </w:numPr>
        <w:spacing w:line="360" w:lineRule="auto"/>
        <w:rPr>
          <w:sz w:val="28"/>
          <w:szCs w:val="28"/>
        </w:rPr>
      </w:pPr>
      <w:r>
        <w:rPr>
          <w:sz w:val="28"/>
          <w:szCs w:val="28"/>
        </w:rPr>
        <w:t>Визначимо період окупності (табл. 3).</w:t>
      </w:r>
    </w:p>
    <w:p w:rsidR="008635CA" w:rsidRDefault="008635CA" w:rsidP="008635CA">
      <w:pPr>
        <w:spacing w:line="360" w:lineRule="auto"/>
        <w:ind w:firstLine="284"/>
        <w:jc w:val="both"/>
        <w:rPr>
          <w:sz w:val="28"/>
          <w:szCs w:val="28"/>
        </w:rPr>
      </w:pPr>
      <w:r>
        <w:rPr>
          <w:sz w:val="28"/>
          <w:szCs w:val="28"/>
        </w:rPr>
        <w:t>Ціна – грошовий вираз вартості товарів чи послуг. Ціна складається під впливом численних об’єктивних та суб’єктивних факторів і може набирати різних видів: державні та ринкові, регульовані та трансфертні, гуртові та роздрібні, світові та внутрішні, договірні та прейскурантні тощо.</w:t>
      </w:r>
    </w:p>
    <w:p w:rsidR="008635CA" w:rsidRDefault="008635CA" w:rsidP="008635CA">
      <w:pPr>
        <w:spacing w:line="360" w:lineRule="auto"/>
        <w:ind w:firstLine="284"/>
        <w:jc w:val="both"/>
        <w:rPr>
          <w:sz w:val="28"/>
          <w:szCs w:val="28"/>
        </w:rPr>
      </w:pPr>
      <w:r>
        <w:rPr>
          <w:sz w:val="28"/>
          <w:szCs w:val="28"/>
        </w:rPr>
        <w:t>Ціни на продукцію представлено в таблиці 1.</w:t>
      </w:r>
    </w:p>
    <w:p w:rsidR="008635CA" w:rsidRDefault="008635CA" w:rsidP="008635CA">
      <w:pPr>
        <w:spacing w:line="360" w:lineRule="auto"/>
        <w:ind w:firstLine="284"/>
        <w:jc w:val="right"/>
        <w:rPr>
          <w:b/>
          <w:bCs/>
          <w:sz w:val="28"/>
          <w:szCs w:val="28"/>
        </w:rPr>
      </w:pPr>
      <w:r>
        <w:rPr>
          <w:b/>
          <w:bCs/>
          <w:sz w:val="28"/>
          <w:szCs w:val="28"/>
        </w:rPr>
        <w:t>Таблиця 1</w:t>
      </w:r>
    </w:p>
    <w:p w:rsidR="008635CA" w:rsidRDefault="008635CA" w:rsidP="008635CA">
      <w:pPr>
        <w:spacing w:line="360" w:lineRule="auto"/>
        <w:ind w:firstLine="284"/>
        <w:jc w:val="center"/>
        <w:rPr>
          <w:b/>
          <w:bCs/>
          <w:sz w:val="28"/>
          <w:szCs w:val="28"/>
        </w:rPr>
      </w:pPr>
      <w:r>
        <w:rPr>
          <w:b/>
          <w:bCs/>
          <w:sz w:val="28"/>
          <w:szCs w:val="28"/>
        </w:rPr>
        <w:t>Прайс-лист</w:t>
      </w:r>
    </w:p>
    <w:tbl>
      <w:tblPr>
        <w:tblStyle w:val="a3"/>
        <w:tblW w:w="6817" w:type="dxa"/>
        <w:jc w:val="center"/>
        <w:tblInd w:w="190" w:type="dxa"/>
        <w:tblLook w:val="01E0" w:firstRow="1" w:lastRow="1" w:firstColumn="1" w:lastColumn="1" w:noHBand="0" w:noVBand="0"/>
      </w:tblPr>
      <w:tblGrid>
        <w:gridCol w:w="581"/>
        <w:gridCol w:w="3402"/>
        <w:gridCol w:w="1417"/>
        <w:gridCol w:w="1417"/>
      </w:tblGrid>
      <w:tr w:rsidR="008635CA" w:rsidTr="008635CA">
        <w:trPr>
          <w:jc w:val="center"/>
        </w:trPr>
        <w:tc>
          <w:tcPr>
            <w:tcW w:w="581" w:type="dxa"/>
            <w:vMerge w:val="restart"/>
            <w:tcBorders>
              <w:top w:val="single" w:sz="4" w:space="0" w:color="auto"/>
              <w:left w:val="single" w:sz="4" w:space="0" w:color="auto"/>
              <w:bottom w:val="single" w:sz="4" w:space="0" w:color="auto"/>
              <w:right w:val="single" w:sz="4" w:space="0" w:color="auto"/>
            </w:tcBorders>
            <w:hideMark/>
          </w:tcPr>
          <w:p w:rsidR="008635CA" w:rsidRDefault="008635CA">
            <w:pPr>
              <w:jc w:val="center"/>
              <w:rPr>
                <w:b/>
                <w:bCs/>
              </w:rPr>
            </w:pPr>
            <w:r>
              <w:rPr>
                <w:b/>
                <w:bCs/>
              </w:rPr>
              <w:t>№ п/п</w:t>
            </w:r>
          </w:p>
        </w:tc>
        <w:tc>
          <w:tcPr>
            <w:tcW w:w="3402" w:type="dxa"/>
            <w:vMerge w:val="restart"/>
            <w:tcBorders>
              <w:top w:val="single" w:sz="4" w:space="0" w:color="auto"/>
              <w:left w:val="single" w:sz="4" w:space="0" w:color="auto"/>
              <w:bottom w:val="single" w:sz="4" w:space="0" w:color="auto"/>
              <w:right w:val="single" w:sz="4" w:space="0" w:color="auto"/>
            </w:tcBorders>
            <w:hideMark/>
          </w:tcPr>
          <w:p w:rsidR="008635CA" w:rsidRDefault="008635CA">
            <w:pPr>
              <w:jc w:val="center"/>
              <w:rPr>
                <w:b/>
                <w:bCs/>
              </w:rPr>
            </w:pPr>
            <w:r>
              <w:rPr>
                <w:b/>
                <w:bCs/>
              </w:rPr>
              <w:t>Назва продукції</w:t>
            </w:r>
          </w:p>
        </w:tc>
        <w:tc>
          <w:tcPr>
            <w:tcW w:w="2834" w:type="dxa"/>
            <w:gridSpan w:val="2"/>
            <w:tcBorders>
              <w:top w:val="single" w:sz="4" w:space="0" w:color="auto"/>
              <w:left w:val="single" w:sz="4" w:space="0" w:color="auto"/>
              <w:bottom w:val="single" w:sz="4" w:space="0" w:color="auto"/>
              <w:right w:val="single" w:sz="4" w:space="0" w:color="auto"/>
            </w:tcBorders>
            <w:hideMark/>
          </w:tcPr>
          <w:p w:rsidR="008635CA" w:rsidRDefault="008635CA">
            <w:pPr>
              <w:jc w:val="center"/>
              <w:rPr>
                <w:b/>
                <w:bCs/>
              </w:rPr>
            </w:pPr>
            <w:r>
              <w:rPr>
                <w:b/>
                <w:bCs/>
              </w:rPr>
              <w:t>Ціна за одиницю, грн.</w:t>
            </w:r>
          </w:p>
        </w:tc>
      </w:tr>
      <w:tr w:rsidR="008635CA" w:rsidTr="008635C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35CA" w:rsidRDefault="008635CA">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35CA" w:rsidRDefault="008635CA">
            <w:pPr>
              <w:rPr>
                <w:b/>
                <w:bCs/>
              </w:rPr>
            </w:pPr>
          </w:p>
        </w:tc>
        <w:tc>
          <w:tcPr>
            <w:tcW w:w="1417" w:type="dxa"/>
            <w:tcBorders>
              <w:top w:val="single" w:sz="4" w:space="0" w:color="auto"/>
              <w:left w:val="single" w:sz="4" w:space="0" w:color="auto"/>
              <w:bottom w:val="single" w:sz="4" w:space="0" w:color="auto"/>
              <w:right w:val="single" w:sz="4" w:space="0" w:color="auto"/>
            </w:tcBorders>
            <w:hideMark/>
          </w:tcPr>
          <w:p w:rsidR="008635CA" w:rsidRDefault="008635CA">
            <w:pPr>
              <w:jc w:val="center"/>
              <w:rPr>
                <w:b/>
                <w:bCs/>
              </w:rPr>
            </w:pPr>
            <w:r>
              <w:rPr>
                <w:b/>
                <w:bCs/>
              </w:rPr>
              <w:t>роздрібна</w:t>
            </w:r>
          </w:p>
        </w:tc>
        <w:tc>
          <w:tcPr>
            <w:tcW w:w="1417" w:type="dxa"/>
            <w:tcBorders>
              <w:top w:val="single" w:sz="4" w:space="0" w:color="auto"/>
              <w:left w:val="single" w:sz="4" w:space="0" w:color="auto"/>
              <w:bottom w:val="single" w:sz="4" w:space="0" w:color="auto"/>
              <w:right w:val="single" w:sz="4" w:space="0" w:color="auto"/>
            </w:tcBorders>
            <w:hideMark/>
          </w:tcPr>
          <w:p w:rsidR="008635CA" w:rsidRDefault="008635CA">
            <w:pPr>
              <w:jc w:val="center"/>
              <w:rPr>
                <w:b/>
                <w:bCs/>
              </w:rPr>
            </w:pPr>
            <w:r>
              <w:rPr>
                <w:b/>
                <w:bCs/>
              </w:rPr>
              <w:t>оптова</w:t>
            </w:r>
          </w:p>
        </w:tc>
      </w:tr>
      <w:tr w:rsidR="008635CA" w:rsidTr="008635CA">
        <w:trPr>
          <w:jc w:val="center"/>
        </w:trPr>
        <w:tc>
          <w:tcPr>
            <w:tcW w:w="581" w:type="dxa"/>
            <w:tcBorders>
              <w:top w:val="single" w:sz="4" w:space="0" w:color="auto"/>
              <w:left w:val="single" w:sz="4" w:space="0" w:color="auto"/>
              <w:bottom w:val="single" w:sz="4" w:space="0" w:color="auto"/>
              <w:right w:val="single" w:sz="4" w:space="0" w:color="auto"/>
            </w:tcBorders>
            <w:hideMark/>
          </w:tcPr>
          <w:p w:rsidR="008635CA" w:rsidRDefault="008635CA">
            <w:pPr>
              <w:jc w:val="center"/>
              <w:rPr>
                <w:b/>
                <w:bCs/>
              </w:rPr>
            </w:pPr>
            <w:r>
              <w:rPr>
                <w:b/>
                <w:bCs/>
              </w:rPr>
              <w:t>1.</w:t>
            </w:r>
          </w:p>
        </w:tc>
        <w:tc>
          <w:tcPr>
            <w:tcW w:w="3402" w:type="dxa"/>
            <w:tcBorders>
              <w:top w:val="single" w:sz="4" w:space="0" w:color="auto"/>
              <w:left w:val="single" w:sz="4" w:space="0" w:color="auto"/>
              <w:bottom w:val="single" w:sz="4" w:space="0" w:color="auto"/>
              <w:right w:val="single" w:sz="4" w:space="0" w:color="auto"/>
            </w:tcBorders>
            <w:hideMark/>
          </w:tcPr>
          <w:p w:rsidR="008635CA" w:rsidRDefault="008635CA">
            <w:pPr>
              <w:jc w:val="center"/>
              <w:rPr>
                <w:b/>
                <w:bCs/>
              </w:rPr>
            </w:pPr>
            <w:r>
              <w:rPr>
                <w:b/>
                <w:bCs/>
              </w:rPr>
              <w:t xml:space="preserve">Яблучний сік з м’якоттю </w:t>
            </w:r>
          </w:p>
        </w:tc>
        <w:tc>
          <w:tcPr>
            <w:tcW w:w="1417" w:type="dxa"/>
            <w:tcBorders>
              <w:top w:val="single" w:sz="4" w:space="0" w:color="auto"/>
              <w:left w:val="single" w:sz="4" w:space="0" w:color="auto"/>
              <w:bottom w:val="single" w:sz="4" w:space="0" w:color="auto"/>
              <w:right w:val="single" w:sz="4" w:space="0" w:color="auto"/>
            </w:tcBorders>
            <w:hideMark/>
          </w:tcPr>
          <w:p w:rsidR="008635CA" w:rsidRDefault="008635CA">
            <w:pPr>
              <w:jc w:val="center"/>
              <w:rPr>
                <w:b/>
                <w:bCs/>
              </w:rPr>
            </w:pPr>
            <w:r>
              <w:rPr>
                <w:b/>
                <w:bCs/>
              </w:rPr>
              <w:t>10,3</w:t>
            </w:r>
          </w:p>
        </w:tc>
        <w:tc>
          <w:tcPr>
            <w:tcW w:w="1417" w:type="dxa"/>
            <w:tcBorders>
              <w:top w:val="single" w:sz="4" w:space="0" w:color="auto"/>
              <w:left w:val="single" w:sz="4" w:space="0" w:color="auto"/>
              <w:bottom w:val="single" w:sz="4" w:space="0" w:color="auto"/>
              <w:right w:val="single" w:sz="4" w:space="0" w:color="auto"/>
            </w:tcBorders>
            <w:hideMark/>
          </w:tcPr>
          <w:p w:rsidR="008635CA" w:rsidRDefault="008635CA">
            <w:pPr>
              <w:jc w:val="center"/>
              <w:rPr>
                <w:b/>
                <w:bCs/>
              </w:rPr>
            </w:pPr>
            <w:r>
              <w:rPr>
                <w:b/>
                <w:bCs/>
              </w:rPr>
              <w:t>10,2</w:t>
            </w:r>
          </w:p>
        </w:tc>
      </w:tr>
      <w:tr w:rsidR="008635CA" w:rsidTr="008635CA">
        <w:trPr>
          <w:jc w:val="center"/>
        </w:trPr>
        <w:tc>
          <w:tcPr>
            <w:tcW w:w="581" w:type="dxa"/>
            <w:tcBorders>
              <w:top w:val="single" w:sz="4" w:space="0" w:color="auto"/>
              <w:left w:val="single" w:sz="4" w:space="0" w:color="auto"/>
              <w:bottom w:val="single" w:sz="4" w:space="0" w:color="auto"/>
              <w:right w:val="single" w:sz="4" w:space="0" w:color="auto"/>
            </w:tcBorders>
            <w:hideMark/>
          </w:tcPr>
          <w:p w:rsidR="008635CA" w:rsidRDefault="008635CA">
            <w:pPr>
              <w:jc w:val="center"/>
              <w:rPr>
                <w:b/>
                <w:bCs/>
              </w:rPr>
            </w:pPr>
            <w:r>
              <w:rPr>
                <w:b/>
                <w:bCs/>
              </w:rPr>
              <w:t>2.</w:t>
            </w:r>
          </w:p>
        </w:tc>
        <w:tc>
          <w:tcPr>
            <w:tcW w:w="3402" w:type="dxa"/>
            <w:tcBorders>
              <w:top w:val="single" w:sz="4" w:space="0" w:color="auto"/>
              <w:left w:val="single" w:sz="4" w:space="0" w:color="auto"/>
              <w:bottom w:val="single" w:sz="4" w:space="0" w:color="auto"/>
              <w:right w:val="single" w:sz="4" w:space="0" w:color="auto"/>
            </w:tcBorders>
            <w:hideMark/>
          </w:tcPr>
          <w:p w:rsidR="008635CA" w:rsidRDefault="008635CA">
            <w:pPr>
              <w:jc w:val="center"/>
              <w:rPr>
                <w:b/>
                <w:bCs/>
              </w:rPr>
            </w:pPr>
            <w:r>
              <w:rPr>
                <w:b/>
                <w:bCs/>
              </w:rPr>
              <w:t>Яблучний сік з абрикосом</w:t>
            </w:r>
          </w:p>
        </w:tc>
        <w:tc>
          <w:tcPr>
            <w:tcW w:w="1417" w:type="dxa"/>
            <w:tcBorders>
              <w:top w:val="single" w:sz="4" w:space="0" w:color="auto"/>
              <w:left w:val="single" w:sz="4" w:space="0" w:color="auto"/>
              <w:bottom w:val="single" w:sz="4" w:space="0" w:color="auto"/>
              <w:right w:val="single" w:sz="4" w:space="0" w:color="auto"/>
            </w:tcBorders>
            <w:hideMark/>
          </w:tcPr>
          <w:p w:rsidR="008635CA" w:rsidRDefault="008635CA">
            <w:pPr>
              <w:jc w:val="center"/>
              <w:rPr>
                <w:b/>
                <w:bCs/>
              </w:rPr>
            </w:pPr>
            <w:r>
              <w:rPr>
                <w:b/>
                <w:bCs/>
              </w:rPr>
              <w:t>10,7</w:t>
            </w:r>
          </w:p>
        </w:tc>
        <w:tc>
          <w:tcPr>
            <w:tcW w:w="1417" w:type="dxa"/>
            <w:tcBorders>
              <w:top w:val="single" w:sz="4" w:space="0" w:color="auto"/>
              <w:left w:val="single" w:sz="4" w:space="0" w:color="auto"/>
              <w:bottom w:val="single" w:sz="4" w:space="0" w:color="auto"/>
              <w:right w:val="single" w:sz="4" w:space="0" w:color="auto"/>
            </w:tcBorders>
            <w:hideMark/>
          </w:tcPr>
          <w:p w:rsidR="008635CA" w:rsidRDefault="008635CA">
            <w:pPr>
              <w:jc w:val="center"/>
              <w:rPr>
                <w:b/>
                <w:bCs/>
              </w:rPr>
            </w:pPr>
            <w:r>
              <w:rPr>
                <w:b/>
                <w:bCs/>
              </w:rPr>
              <w:t>10,5</w:t>
            </w:r>
          </w:p>
        </w:tc>
      </w:tr>
      <w:tr w:rsidR="008635CA" w:rsidTr="008635CA">
        <w:trPr>
          <w:jc w:val="center"/>
        </w:trPr>
        <w:tc>
          <w:tcPr>
            <w:tcW w:w="581" w:type="dxa"/>
            <w:tcBorders>
              <w:top w:val="single" w:sz="4" w:space="0" w:color="auto"/>
              <w:left w:val="single" w:sz="4" w:space="0" w:color="auto"/>
              <w:bottom w:val="single" w:sz="4" w:space="0" w:color="auto"/>
              <w:right w:val="single" w:sz="4" w:space="0" w:color="auto"/>
            </w:tcBorders>
            <w:hideMark/>
          </w:tcPr>
          <w:p w:rsidR="008635CA" w:rsidRDefault="008635CA">
            <w:pPr>
              <w:jc w:val="center"/>
              <w:rPr>
                <w:b/>
                <w:bCs/>
              </w:rPr>
            </w:pPr>
            <w:r>
              <w:rPr>
                <w:b/>
                <w:bCs/>
              </w:rPr>
              <w:t>3.</w:t>
            </w:r>
          </w:p>
        </w:tc>
        <w:tc>
          <w:tcPr>
            <w:tcW w:w="3402" w:type="dxa"/>
            <w:tcBorders>
              <w:top w:val="single" w:sz="4" w:space="0" w:color="auto"/>
              <w:left w:val="single" w:sz="4" w:space="0" w:color="auto"/>
              <w:bottom w:val="single" w:sz="4" w:space="0" w:color="auto"/>
              <w:right w:val="single" w:sz="4" w:space="0" w:color="auto"/>
            </w:tcBorders>
            <w:hideMark/>
          </w:tcPr>
          <w:p w:rsidR="008635CA" w:rsidRDefault="008635CA">
            <w:pPr>
              <w:jc w:val="center"/>
              <w:rPr>
                <w:b/>
                <w:bCs/>
              </w:rPr>
            </w:pPr>
            <w:r>
              <w:rPr>
                <w:b/>
                <w:bCs/>
              </w:rPr>
              <w:t>Яблучний сік з морквою</w:t>
            </w:r>
          </w:p>
        </w:tc>
        <w:tc>
          <w:tcPr>
            <w:tcW w:w="1417" w:type="dxa"/>
            <w:tcBorders>
              <w:top w:val="single" w:sz="4" w:space="0" w:color="auto"/>
              <w:left w:val="single" w:sz="4" w:space="0" w:color="auto"/>
              <w:bottom w:val="single" w:sz="4" w:space="0" w:color="auto"/>
              <w:right w:val="single" w:sz="4" w:space="0" w:color="auto"/>
            </w:tcBorders>
            <w:hideMark/>
          </w:tcPr>
          <w:p w:rsidR="008635CA" w:rsidRDefault="008635CA">
            <w:pPr>
              <w:jc w:val="center"/>
              <w:rPr>
                <w:b/>
                <w:bCs/>
              </w:rPr>
            </w:pPr>
            <w:r>
              <w:rPr>
                <w:b/>
                <w:bCs/>
              </w:rPr>
              <w:t>10,5</w:t>
            </w:r>
          </w:p>
        </w:tc>
        <w:tc>
          <w:tcPr>
            <w:tcW w:w="1417" w:type="dxa"/>
            <w:tcBorders>
              <w:top w:val="single" w:sz="4" w:space="0" w:color="auto"/>
              <w:left w:val="single" w:sz="4" w:space="0" w:color="auto"/>
              <w:bottom w:val="single" w:sz="4" w:space="0" w:color="auto"/>
              <w:right w:val="single" w:sz="4" w:space="0" w:color="auto"/>
            </w:tcBorders>
            <w:hideMark/>
          </w:tcPr>
          <w:p w:rsidR="008635CA" w:rsidRDefault="008635CA">
            <w:pPr>
              <w:jc w:val="center"/>
              <w:rPr>
                <w:b/>
                <w:bCs/>
              </w:rPr>
            </w:pPr>
            <w:r>
              <w:rPr>
                <w:b/>
                <w:bCs/>
              </w:rPr>
              <w:t>10,3</w:t>
            </w:r>
          </w:p>
        </w:tc>
      </w:tr>
    </w:tbl>
    <w:p w:rsidR="008635CA" w:rsidRDefault="008635CA" w:rsidP="008635CA">
      <w:pPr>
        <w:spacing w:line="360" w:lineRule="auto"/>
        <w:ind w:firstLine="284"/>
        <w:jc w:val="center"/>
        <w:rPr>
          <w:sz w:val="28"/>
          <w:szCs w:val="28"/>
        </w:rPr>
      </w:pPr>
    </w:p>
    <w:p w:rsidR="008635CA" w:rsidRDefault="008635CA" w:rsidP="008635CA">
      <w:pPr>
        <w:spacing w:line="360" w:lineRule="auto"/>
        <w:ind w:firstLine="708"/>
        <w:rPr>
          <w:sz w:val="28"/>
          <w:szCs w:val="28"/>
        </w:rPr>
      </w:pPr>
      <w:r>
        <w:rPr>
          <w:sz w:val="28"/>
          <w:szCs w:val="28"/>
        </w:rPr>
        <w:t>Втрати на сировину підрахуємо в таблиці 2.</w:t>
      </w:r>
    </w:p>
    <w:p w:rsidR="008635CA" w:rsidRDefault="008635CA" w:rsidP="008635CA">
      <w:pPr>
        <w:spacing w:line="360" w:lineRule="auto"/>
        <w:ind w:firstLine="708"/>
        <w:jc w:val="right"/>
        <w:rPr>
          <w:b/>
          <w:bCs/>
          <w:sz w:val="28"/>
          <w:szCs w:val="28"/>
        </w:rPr>
      </w:pPr>
      <w:r>
        <w:rPr>
          <w:b/>
          <w:bCs/>
          <w:sz w:val="28"/>
          <w:szCs w:val="28"/>
        </w:rPr>
        <w:t>Таблиця 2.</w:t>
      </w:r>
    </w:p>
    <w:tbl>
      <w:tblPr>
        <w:tblStyle w:val="a3"/>
        <w:tblW w:w="8280" w:type="dxa"/>
        <w:jc w:val="center"/>
        <w:tblInd w:w="288" w:type="dxa"/>
        <w:tblLook w:val="01E0" w:firstRow="1" w:lastRow="1" w:firstColumn="1" w:lastColumn="1" w:noHBand="0" w:noVBand="0"/>
      </w:tblPr>
      <w:tblGrid>
        <w:gridCol w:w="560"/>
        <w:gridCol w:w="3047"/>
        <w:gridCol w:w="1439"/>
        <w:gridCol w:w="1617"/>
        <w:gridCol w:w="1617"/>
      </w:tblGrid>
      <w:tr w:rsidR="008635CA" w:rsidTr="008635CA">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8635CA" w:rsidRDefault="008635CA">
            <w:pPr>
              <w:jc w:val="center"/>
              <w:rPr>
                <w:b/>
                <w:bCs/>
              </w:rPr>
            </w:pPr>
            <w:r>
              <w:rPr>
                <w:b/>
                <w:bCs/>
              </w:rPr>
              <w:t>№ п/п</w:t>
            </w:r>
          </w:p>
        </w:tc>
        <w:tc>
          <w:tcPr>
            <w:tcW w:w="3047" w:type="dxa"/>
            <w:tcBorders>
              <w:top w:val="single" w:sz="4" w:space="0" w:color="auto"/>
              <w:left w:val="single" w:sz="4" w:space="0" w:color="auto"/>
              <w:bottom w:val="single" w:sz="4" w:space="0" w:color="auto"/>
              <w:right w:val="single" w:sz="4" w:space="0" w:color="auto"/>
            </w:tcBorders>
            <w:vAlign w:val="center"/>
            <w:hideMark/>
          </w:tcPr>
          <w:p w:rsidR="008635CA" w:rsidRDefault="008635CA">
            <w:pPr>
              <w:jc w:val="center"/>
              <w:rPr>
                <w:b/>
                <w:bCs/>
              </w:rPr>
            </w:pPr>
            <w:r>
              <w:rPr>
                <w:b/>
                <w:bCs/>
              </w:rPr>
              <w:t>Назва сировини</w:t>
            </w:r>
          </w:p>
        </w:tc>
        <w:tc>
          <w:tcPr>
            <w:tcW w:w="1439" w:type="dxa"/>
            <w:tcBorders>
              <w:top w:val="single" w:sz="4" w:space="0" w:color="auto"/>
              <w:left w:val="single" w:sz="4" w:space="0" w:color="auto"/>
              <w:bottom w:val="single" w:sz="4" w:space="0" w:color="auto"/>
              <w:right w:val="single" w:sz="4" w:space="0" w:color="auto"/>
            </w:tcBorders>
            <w:vAlign w:val="center"/>
            <w:hideMark/>
          </w:tcPr>
          <w:p w:rsidR="008635CA" w:rsidRDefault="008635CA">
            <w:pPr>
              <w:jc w:val="center"/>
              <w:rPr>
                <w:b/>
                <w:bCs/>
              </w:rPr>
            </w:pPr>
            <w:r>
              <w:rPr>
                <w:b/>
                <w:bCs/>
              </w:rPr>
              <w:t>Кількість</w:t>
            </w:r>
          </w:p>
        </w:tc>
        <w:tc>
          <w:tcPr>
            <w:tcW w:w="1617" w:type="dxa"/>
            <w:tcBorders>
              <w:top w:val="single" w:sz="4" w:space="0" w:color="auto"/>
              <w:left w:val="single" w:sz="4" w:space="0" w:color="auto"/>
              <w:bottom w:val="single" w:sz="4" w:space="0" w:color="auto"/>
              <w:right w:val="single" w:sz="4" w:space="0" w:color="auto"/>
            </w:tcBorders>
            <w:vAlign w:val="center"/>
            <w:hideMark/>
          </w:tcPr>
          <w:p w:rsidR="008635CA" w:rsidRDefault="008635CA">
            <w:pPr>
              <w:jc w:val="center"/>
              <w:rPr>
                <w:b/>
                <w:bCs/>
              </w:rPr>
            </w:pPr>
            <w:r>
              <w:rPr>
                <w:b/>
                <w:bCs/>
              </w:rPr>
              <w:t>Вартість за тонну</w:t>
            </w:r>
          </w:p>
        </w:tc>
        <w:tc>
          <w:tcPr>
            <w:tcW w:w="1617" w:type="dxa"/>
            <w:tcBorders>
              <w:top w:val="single" w:sz="4" w:space="0" w:color="auto"/>
              <w:left w:val="single" w:sz="4" w:space="0" w:color="auto"/>
              <w:bottom w:val="single" w:sz="4" w:space="0" w:color="auto"/>
              <w:right w:val="single" w:sz="4" w:space="0" w:color="auto"/>
            </w:tcBorders>
            <w:vAlign w:val="center"/>
            <w:hideMark/>
          </w:tcPr>
          <w:p w:rsidR="008635CA" w:rsidRDefault="008635CA">
            <w:pPr>
              <w:jc w:val="center"/>
              <w:rPr>
                <w:b/>
                <w:bCs/>
              </w:rPr>
            </w:pPr>
            <w:r>
              <w:rPr>
                <w:b/>
                <w:bCs/>
              </w:rPr>
              <w:t>Загальна вартість</w:t>
            </w:r>
          </w:p>
        </w:tc>
      </w:tr>
      <w:tr w:rsidR="008635CA" w:rsidTr="008635CA">
        <w:trPr>
          <w:jc w:val="center"/>
        </w:trPr>
        <w:tc>
          <w:tcPr>
            <w:tcW w:w="560" w:type="dxa"/>
            <w:tcBorders>
              <w:top w:val="single" w:sz="4" w:space="0" w:color="auto"/>
              <w:left w:val="single" w:sz="4" w:space="0" w:color="auto"/>
              <w:bottom w:val="single" w:sz="4" w:space="0" w:color="auto"/>
              <w:right w:val="single" w:sz="4" w:space="0" w:color="auto"/>
            </w:tcBorders>
            <w:hideMark/>
          </w:tcPr>
          <w:p w:rsidR="008635CA" w:rsidRDefault="008635CA">
            <w:r>
              <w:t>1.</w:t>
            </w:r>
          </w:p>
        </w:tc>
        <w:tc>
          <w:tcPr>
            <w:tcW w:w="3047" w:type="dxa"/>
            <w:tcBorders>
              <w:top w:val="single" w:sz="4" w:space="0" w:color="auto"/>
              <w:left w:val="single" w:sz="4" w:space="0" w:color="auto"/>
              <w:bottom w:val="single" w:sz="4" w:space="0" w:color="auto"/>
              <w:right w:val="single" w:sz="4" w:space="0" w:color="auto"/>
            </w:tcBorders>
            <w:hideMark/>
          </w:tcPr>
          <w:p w:rsidR="008635CA" w:rsidRDefault="008635CA">
            <w:r>
              <w:t>Свіжі яблука</w:t>
            </w:r>
          </w:p>
        </w:tc>
        <w:tc>
          <w:tcPr>
            <w:tcW w:w="1439" w:type="dxa"/>
            <w:tcBorders>
              <w:top w:val="single" w:sz="4" w:space="0" w:color="auto"/>
              <w:left w:val="single" w:sz="4" w:space="0" w:color="auto"/>
              <w:bottom w:val="single" w:sz="4" w:space="0" w:color="auto"/>
              <w:right w:val="single" w:sz="4" w:space="0" w:color="auto"/>
            </w:tcBorders>
          </w:tcPr>
          <w:p w:rsidR="008635CA" w:rsidRDefault="008635CA">
            <w:pPr>
              <w:jc w:val="center"/>
            </w:pPr>
          </w:p>
        </w:tc>
        <w:tc>
          <w:tcPr>
            <w:tcW w:w="1617" w:type="dxa"/>
            <w:tcBorders>
              <w:top w:val="single" w:sz="4" w:space="0" w:color="auto"/>
              <w:left w:val="single" w:sz="4" w:space="0" w:color="auto"/>
              <w:bottom w:val="single" w:sz="4" w:space="0" w:color="auto"/>
              <w:right w:val="single" w:sz="4" w:space="0" w:color="auto"/>
            </w:tcBorders>
          </w:tcPr>
          <w:p w:rsidR="008635CA" w:rsidRDefault="008635CA">
            <w:pPr>
              <w:jc w:val="center"/>
            </w:pPr>
          </w:p>
        </w:tc>
        <w:tc>
          <w:tcPr>
            <w:tcW w:w="1617" w:type="dxa"/>
            <w:tcBorders>
              <w:top w:val="single" w:sz="4" w:space="0" w:color="auto"/>
              <w:left w:val="single" w:sz="4" w:space="0" w:color="auto"/>
              <w:bottom w:val="single" w:sz="4" w:space="0" w:color="auto"/>
              <w:right w:val="single" w:sz="4" w:space="0" w:color="auto"/>
            </w:tcBorders>
          </w:tcPr>
          <w:p w:rsidR="008635CA" w:rsidRDefault="008635CA">
            <w:pPr>
              <w:jc w:val="center"/>
            </w:pPr>
          </w:p>
        </w:tc>
      </w:tr>
      <w:tr w:rsidR="008635CA" w:rsidTr="008635CA">
        <w:trPr>
          <w:jc w:val="center"/>
        </w:trPr>
        <w:tc>
          <w:tcPr>
            <w:tcW w:w="560" w:type="dxa"/>
            <w:tcBorders>
              <w:top w:val="single" w:sz="4" w:space="0" w:color="auto"/>
              <w:left w:val="single" w:sz="4" w:space="0" w:color="auto"/>
              <w:bottom w:val="single" w:sz="4" w:space="0" w:color="auto"/>
              <w:right w:val="single" w:sz="4" w:space="0" w:color="auto"/>
            </w:tcBorders>
          </w:tcPr>
          <w:p w:rsidR="008635CA" w:rsidRDefault="008635CA"/>
        </w:tc>
        <w:tc>
          <w:tcPr>
            <w:tcW w:w="3047" w:type="dxa"/>
            <w:tcBorders>
              <w:top w:val="single" w:sz="4" w:space="0" w:color="auto"/>
              <w:left w:val="single" w:sz="4" w:space="0" w:color="auto"/>
              <w:bottom w:val="single" w:sz="4" w:space="0" w:color="auto"/>
              <w:right w:val="single" w:sz="4" w:space="0" w:color="auto"/>
            </w:tcBorders>
            <w:hideMark/>
          </w:tcPr>
          <w:p w:rsidR="008635CA" w:rsidRDefault="008635CA">
            <w:r>
              <w:t>- Волинська область</w:t>
            </w:r>
          </w:p>
        </w:tc>
        <w:tc>
          <w:tcPr>
            <w:tcW w:w="1439" w:type="dxa"/>
            <w:tcBorders>
              <w:top w:val="single" w:sz="4" w:space="0" w:color="auto"/>
              <w:left w:val="single" w:sz="4" w:space="0" w:color="auto"/>
              <w:bottom w:val="single" w:sz="4" w:space="0" w:color="auto"/>
              <w:right w:val="single" w:sz="4" w:space="0" w:color="auto"/>
            </w:tcBorders>
            <w:hideMark/>
          </w:tcPr>
          <w:p w:rsidR="008635CA" w:rsidRDefault="008635CA">
            <w:pPr>
              <w:jc w:val="center"/>
            </w:pPr>
            <w:r>
              <w:t>50</w:t>
            </w:r>
          </w:p>
        </w:tc>
        <w:tc>
          <w:tcPr>
            <w:tcW w:w="1617" w:type="dxa"/>
            <w:tcBorders>
              <w:top w:val="single" w:sz="4" w:space="0" w:color="auto"/>
              <w:left w:val="single" w:sz="4" w:space="0" w:color="auto"/>
              <w:bottom w:val="single" w:sz="4" w:space="0" w:color="auto"/>
              <w:right w:val="single" w:sz="4" w:space="0" w:color="auto"/>
            </w:tcBorders>
            <w:hideMark/>
          </w:tcPr>
          <w:p w:rsidR="008635CA" w:rsidRDefault="008635CA">
            <w:pPr>
              <w:jc w:val="center"/>
            </w:pPr>
            <w:r>
              <w:t>2500</w:t>
            </w:r>
          </w:p>
        </w:tc>
        <w:tc>
          <w:tcPr>
            <w:tcW w:w="1617" w:type="dxa"/>
            <w:tcBorders>
              <w:top w:val="single" w:sz="4" w:space="0" w:color="auto"/>
              <w:left w:val="single" w:sz="4" w:space="0" w:color="auto"/>
              <w:bottom w:val="single" w:sz="4" w:space="0" w:color="auto"/>
              <w:right w:val="single" w:sz="4" w:space="0" w:color="auto"/>
            </w:tcBorders>
            <w:hideMark/>
          </w:tcPr>
          <w:p w:rsidR="008635CA" w:rsidRDefault="008635CA">
            <w:pPr>
              <w:jc w:val="center"/>
            </w:pPr>
            <w:r>
              <w:t>12500</w:t>
            </w:r>
          </w:p>
        </w:tc>
      </w:tr>
      <w:tr w:rsidR="008635CA" w:rsidTr="008635CA">
        <w:trPr>
          <w:jc w:val="center"/>
        </w:trPr>
        <w:tc>
          <w:tcPr>
            <w:tcW w:w="560" w:type="dxa"/>
            <w:tcBorders>
              <w:top w:val="single" w:sz="4" w:space="0" w:color="auto"/>
              <w:left w:val="single" w:sz="4" w:space="0" w:color="auto"/>
              <w:bottom w:val="single" w:sz="4" w:space="0" w:color="auto"/>
              <w:right w:val="single" w:sz="4" w:space="0" w:color="auto"/>
            </w:tcBorders>
          </w:tcPr>
          <w:p w:rsidR="008635CA" w:rsidRDefault="008635CA"/>
        </w:tc>
        <w:tc>
          <w:tcPr>
            <w:tcW w:w="3047" w:type="dxa"/>
            <w:tcBorders>
              <w:top w:val="single" w:sz="4" w:space="0" w:color="auto"/>
              <w:left w:val="single" w:sz="4" w:space="0" w:color="auto"/>
              <w:bottom w:val="single" w:sz="4" w:space="0" w:color="auto"/>
              <w:right w:val="single" w:sz="4" w:space="0" w:color="auto"/>
            </w:tcBorders>
            <w:hideMark/>
          </w:tcPr>
          <w:p w:rsidR="008635CA" w:rsidRDefault="008635CA">
            <w:r>
              <w:t>- Крим</w:t>
            </w:r>
          </w:p>
        </w:tc>
        <w:tc>
          <w:tcPr>
            <w:tcW w:w="1439" w:type="dxa"/>
            <w:tcBorders>
              <w:top w:val="single" w:sz="4" w:space="0" w:color="auto"/>
              <w:left w:val="single" w:sz="4" w:space="0" w:color="auto"/>
              <w:bottom w:val="single" w:sz="4" w:space="0" w:color="auto"/>
              <w:right w:val="single" w:sz="4" w:space="0" w:color="auto"/>
            </w:tcBorders>
            <w:hideMark/>
          </w:tcPr>
          <w:p w:rsidR="008635CA" w:rsidRDefault="008635CA">
            <w:pPr>
              <w:jc w:val="center"/>
            </w:pPr>
            <w:r>
              <w:t>50</w:t>
            </w:r>
          </w:p>
        </w:tc>
        <w:tc>
          <w:tcPr>
            <w:tcW w:w="1617" w:type="dxa"/>
            <w:tcBorders>
              <w:top w:val="single" w:sz="4" w:space="0" w:color="auto"/>
              <w:left w:val="single" w:sz="4" w:space="0" w:color="auto"/>
              <w:bottom w:val="single" w:sz="4" w:space="0" w:color="auto"/>
              <w:right w:val="single" w:sz="4" w:space="0" w:color="auto"/>
            </w:tcBorders>
            <w:hideMark/>
          </w:tcPr>
          <w:p w:rsidR="008635CA" w:rsidRDefault="008635CA">
            <w:pPr>
              <w:jc w:val="center"/>
            </w:pPr>
            <w:r>
              <w:t>3500</w:t>
            </w:r>
          </w:p>
        </w:tc>
        <w:tc>
          <w:tcPr>
            <w:tcW w:w="1617" w:type="dxa"/>
            <w:tcBorders>
              <w:top w:val="single" w:sz="4" w:space="0" w:color="auto"/>
              <w:left w:val="single" w:sz="4" w:space="0" w:color="auto"/>
              <w:bottom w:val="single" w:sz="4" w:space="0" w:color="auto"/>
              <w:right w:val="single" w:sz="4" w:space="0" w:color="auto"/>
            </w:tcBorders>
            <w:hideMark/>
          </w:tcPr>
          <w:p w:rsidR="008635CA" w:rsidRDefault="008635CA">
            <w:pPr>
              <w:jc w:val="center"/>
            </w:pPr>
            <w:r>
              <w:t>17500</w:t>
            </w:r>
          </w:p>
        </w:tc>
      </w:tr>
      <w:tr w:rsidR="008635CA" w:rsidTr="008635CA">
        <w:trPr>
          <w:jc w:val="center"/>
        </w:trPr>
        <w:tc>
          <w:tcPr>
            <w:tcW w:w="560" w:type="dxa"/>
            <w:tcBorders>
              <w:top w:val="single" w:sz="4" w:space="0" w:color="auto"/>
              <w:left w:val="single" w:sz="4" w:space="0" w:color="auto"/>
              <w:bottom w:val="single" w:sz="4" w:space="0" w:color="auto"/>
              <w:right w:val="single" w:sz="4" w:space="0" w:color="auto"/>
            </w:tcBorders>
          </w:tcPr>
          <w:p w:rsidR="008635CA" w:rsidRDefault="008635CA"/>
        </w:tc>
        <w:tc>
          <w:tcPr>
            <w:tcW w:w="3047" w:type="dxa"/>
            <w:tcBorders>
              <w:top w:val="single" w:sz="4" w:space="0" w:color="auto"/>
              <w:left w:val="single" w:sz="4" w:space="0" w:color="auto"/>
              <w:bottom w:val="single" w:sz="4" w:space="0" w:color="auto"/>
              <w:right w:val="single" w:sz="4" w:space="0" w:color="auto"/>
            </w:tcBorders>
            <w:hideMark/>
          </w:tcPr>
          <w:p w:rsidR="008635CA" w:rsidRDefault="008635CA">
            <w:r>
              <w:t>- закордонна сировина</w:t>
            </w:r>
          </w:p>
        </w:tc>
        <w:tc>
          <w:tcPr>
            <w:tcW w:w="1439" w:type="dxa"/>
            <w:tcBorders>
              <w:top w:val="single" w:sz="4" w:space="0" w:color="auto"/>
              <w:left w:val="single" w:sz="4" w:space="0" w:color="auto"/>
              <w:bottom w:val="single" w:sz="4" w:space="0" w:color="auto"/>
              <w:right w:val="single" w:sz="4" w:space="0" w:color="auto"/>
            </w:tcBorders>
            <w:hideMark/>
          </w:tcPr>
          <w:p w:rsidR="008635CA" w:rsidRDefault="008635CA">
            <w:pPr>
              <w:jc w:val="center"/>
            </w:pPr>
            <w:r>
              <w:t>40</w:t>
            </w:r>
          </w:p>
        </w:tc>
        <w:tc>
          <w:tcPr>
            <w:tcW w:w="1617" w:type="dxa"/>
            <w:tcBorders>
              <w:top w:val="single" w:sz="4" w:space="0" w:color="auto"/>
              <w:left w:val="single" w:sz="4" w:space="0" w:color="auto"/>
              <w:bottom w:val="single" w:sz="4" w:space="0" w:color="auto"/>
              <w:right w:val="single" w:sz="4" w:space="0" w:color="auto"/>
            </w:tcBorders>
            <w:hideMark/>
          </w:tcPr>
          <w:p w:rsidR="008635CA" w:rsidRDefault="008635CA">
            <w:pPr>
              <w:jc w:val="center"/>
            </w:pPr>
            <w:r>
              <w:t>4400</w:t>
            </w:r>
          </w:p>
        </w:tc>
        <w:tc>
          <w:tcPr>
            <w:tcW w:w="1617" w:type="dxa"/>
            <w:tcBorders>
              <w:top w:val="single" w:sz="4" w:space="0" w:color="auto"/>
              <w:left w:val="single" w:sz="4" w:space="0" w:color="auto"/>
              <w:bottom w:val="single" w:sz="4" w:space="0" w:color="auto"/>
              <w:right w:val="single" w:sz="4" w:space="0" w:color="auto"/>
            </w:tcBorders>
            <w:hideMark/>
          </w:tcPr>
          <w:p w:rsidR="008635CA" w:rsidRDefault="008635CA">
            <w:pPr>
              <w:jc w:val="center"/>
            </w:pPr>
            <w:r>
              <w:t>17600</w:t>
            </w:r>
          </w:p>
        </w:tc>
      </w:tr>
      <w:tr w:rsidR="008635CA" w:rsidTr="008635CA">
        <w:trPr>
          <w:jc w:val="center"/>
        </w:trPr>
        <w:tc>
          <w:tcPr>
            <w:tcW w:w="560" w:type="dxa"/>
            <w:tcBorders>
              <w:top w:val="single" w:sz="4" w:space="0" w:color="auto"/>
              <w:left w:val="single" w:sz="4" w:space="0" w:color="auto"/>
              <w:bottom w:val="single" w:sz="4" w:space="0" w:color="auto"/>
              <w:right w:val="single" w:sz="4" w:space="0" w:color="auto"/>
            </w:tcBorders>
            <w:hideMark/>
          </w:tcPr>
          <w:p w:rsidR="008635CA" w:rsidRDefault="008635CA">
            <w:r>
              <w:t>2.</w:t>
            </w:r>
          </w:p>
        </w:tc>
        <w:tc>
          <w:tcPr>
            <w:tcW w:w="3047" w:type="dxa"/>
            <w:tcBorders>
              <w:top w:val="single" w:sz="4" w:space="0" w:color="auto"/>
              <w:left w:val="single" w:sz="4" w:space="0" w:color="auto"/>
              <w:bottom w:val="single" w:sz="4" w:space="0" w:color="auto"/>
              <w:right w:val="single" w:sz="4" w:space="0" w:color="auto"/>
            </w:tcBorders>
            <w:hideMark/>
          </w:tcPr>
          <w:p w:rsidR="008635CA" w:rsidRDefault="008635CA">
            <w:r>
              <w:t>Абрикоси</w:t>
            </w:r>
          </w:p>
        </w:tc>
        <w:tc>
          <w:tcPr>
            <w:tcW w:w="1439" w:type="dxa"/>
            <w:tcBorders>
              <w:top w:val="single" w:sz="4" w:space="0" w:color="auto"/>
              <w:left w:val="single" w:sz="4" w:space="0" w:color="auto"/>
              <w:bottom w:val="single" w:sz="4" w:space="0" w:color="auto"/>
              <w:right w:val="single" w:sz="4" w:space="0" w:color="auto"/>
            </w:tcBorders>
            <w:hideMark/>
          </w:tcPr>
          <w:p w:rsidR="008635CA" w:rsidRDefault="008635CA">
            <w:pPr>
              <w:jc w:val="center"/>
            </w:pPr>
            <w:r>
              <w:t>30</w:t>
            </w:r>
          </w:p>
        </w:tc>
        <w:tc>
          <w:tcPr>
            <w:tcW w:w="1617" w:type="dxa"/>
            <w:tcBorders>
              <w:top w:val="single" w:sz="4" w:space="0" w:color="auto"/>
              <w:left w:val="single" w:sz="4" w:space="0" w:color="auto"/>
              <w:bottom w:val="single" w:sz="4" w:space="0" w:color="auto"/>
              <w:right w:val="single" w:sz="4" w:space="0" w:color="auto"/>
            </w:tcBorders>
            <w:hideMark/>
          </w:tcPr>
          <w:p w:rsidR="008635CA" w:rsidRDefault="008635CA">
            <w:pPr>
              <w:jc w:val="center"/>
            </w:pPr>
            <w:r>
              <w:t>5000</w:t>
            </w:r>
          </w:p>
        </w:tc>
        <w:tc>
          <w:tcPr>
            <w:tcW w:w="1617" w:type="dxa"/>
            <w:tcBorders>
              <w:top w:val="single" w:sz="4" w:space="0" w:color="auto"/>
              <w:left w:val="single" w:sz="4" w:space="0" w:color="auto"/>
              <w:bottom w:val="single" w:sz="4" w:space="0" w:color="auto"/>
              <w:right w:val="single" w:sz="4" w:space="0" w:color="auto"/>
            </w:tcBorders>
            <w:hideMark/>
          </w:tcPr>
          <w:p w:rsidR="008635CA" w:rsidRDefault="008635CA">
            <w:pPr>
              <w:jc w:val="center"/>
            </w:pPr>
            <w:r>
              <w:t>15000</w:t>
            </w:r>
          </w:p>
        </w:tc>
      </w:tr>
      <w:tr w:rsidR="008635CA" w:rsidTr="008635CA">
        <w:trPr>
          <w:jc w:val="center"/>
        </w:trPr>
        <w:tc>
          <w:tcPr>
            <w:tcW w:w="560" w:type="dxa"/>
            <w:tcBorders>
              <w:top w:val="single" w:sz="4" w:space="0" w:color="auto"/>
              <w:left w:val="single" w:sz="4" w:space="0" w:color="auto"/>
              <w:bottom w:val="single" w:sz="4" w:space="0" w:color="auto"/>
              <w:right w:val="single" w:sz="4" w:space="0" w:color="auto"/>
            </w:tcBorders>
            <w:hideMark/>
          </w:tcPr>
          <w:p w:rsidR="008635CA" w:rsidRDefault="008635CA">
            <w:r>
              <w:t>3.</w:t>
            </w:r>
          </w:p>
        </w:tc>
        <w:tc>
          <w:tcPr>
            <w:tcW w:w="3047" w:type="dxa"/>
            <w:tcBorders>
              <w:top w:val="single" w:sz="4" w:space="0" w:color="auto"/>
              <w:left w:val="single" w:sz="4" w:space="0" w:color="auto"/>
              <w:bottom w:val="single" w:sz="4" w:space="0" w:color="auto"/>
              <w:right w:val="single" w:sz="4" w:space="0" w:color="auto"/>
            </w:tcBorders>
            <w:hideMark/>
          </w:tcPr>
          <w:p w:rsidR="008635CA" w:rsidRDefault="008635CA">
            <w:r>
              <w:t>Морква</w:t>
            </w:r>
          </w:p>
        </w:tc>
        <w:tc>
          <w:tcPr>
            <w:tcW w:w="1439" w:type="dxa"/>
            <w:tcBorders>
              <w:top w:val="single" w:sz="4" w:space="0" w:color="auto"/>
              <w:left w:val="single" w:sz="4" w:space="0" w:color="auto"/>
              <w:bottom w:val="single" w:sz="4" w:space="0" w:color="auto"/>
              <w:right w:val="single" w:sz="4" w:space="0" w:color="auto"/>
            </w:tcBorders>
            <w:hideMark/>
          </w:tcPr>
          <w:p w:rsidR="008635CA" w:rsidRDefault="008635CA">
            <w:pPr>
              <w:jc w:val="center"/>
            </w:pPr>
            <w:r>
              <w:t>100</w:t>
            </w:r>
          </w:p>
        </w:tc>
        <w:tc>
          <w:tcPr>
            <w:tcW w:w="1617" w:type="dxa"/>
            <w:tcBorders>
              <w:top w:val="single" w:sz="4" w:space="0" w:color="auto"/>
              <w:left w:val="single" w:sz="4" w:space="0" w:color="auto"/>
              <w:bottom w:val="single" w:sz="4" w:space="0" w:color="auto"/>
              <w:right w:val="single" w:sz="4" w:space="0" w:color="auto"/>
            </w:tcBorders>
            <w:hideMark/>
          </w:tcPr>
          <w:p w:rsidR="008635CA" w:rsidRDefault="008635CA">
            <w:pPr>
              <w:jc w:val="center"/>
            </w:pPr>
            <w:r>
              <w:t>2800</w:t>
            </w:r>
          </w:p>
        </w:tc>
        <w:tc>
          <w:tcPr>
            <w:tcW w:w="1617" w:type="dxa"/>
            <w:tcBorders>
              <w:top w:val="single" w:sz="4" w:space="0" w:color="auto"/>
              <w:left w:val="single" w:sz="4" w:space="0" w:color="auto"/>
              <w:bottom w:val="single" w:sz="4" w:space="0" w:color="auto"/>
              <w:right w:val="single" w:sz="4" w:space="0" w:color="auto"/>
            </w:tcBorders>
            <w:hideMark/>
          </w:tcPr>
          <w:p w:rsidR="008635CA" w:rsidRDefault="008635CA">
            <w:pPr>
              <w:jc w:val="center"/>
            </w:pPr>
            <w:r>
              <w:t>28000</w:t>
            </w:r>
          </w:p>
        </w:tc>
      </w:tr>
      <w:tr w:rsidR="008635CA" w:rsidTr="008635CA">
        <w:trPr>
          <w:jc w:val="center"/>
        </w:trPr>
        <w:tc>
          <w:tcPr>
            <w:tcW w:w="560" w:type="dxa"/>
            <w:tcBorders>
              <w:top w:val="single" w:sz="4" w:space="0" w:color="auto"/>
              <w:left w:val="single" w:sz="4" w:space="0" w:color="auto"/>
              <w:bottom w:val="single" w:sz="4" w:space="0" w:color="auto"/>
              <w:right w:val="single" w:sz="4" w:space="0" w:color="auto"/>
            </w:tcBorders>
            <w:hideMark/>
          </w:tcPr>
          <w:p w:rsidR="008635CA" w:rsidRDefault="008635CA">
            <w:r>
              <w:t>4.</w:t>
            </w:r>
          </w:p>
        </w:tc>
        <w:tc>
          <w:tcPr>
            <w:tcW w:w="3047" w:type="dxa"/>
            <w:tcBorders>
              <w:top w:val="single" w:sz="4" w:space="0" w:color="auto"/>
              <w:left w:val="single" w:sz="4" w:space="0" w:color="auto"/>
              <w:bottom w:val="single" w:sz="4" w:space="0" w:color="auto"/>
              <w:right w:val="single" w:sz="4" w:space="0" w:color="auto"/>
            </w:tcBorders>
            <w:hideMark/>
          </w:tcPr>
          <w:p w:rsidR="008635CA" w:rsidRDefault="008635CA">
            <w:r>
              <w:t>Тара</w:t>
            </w:r>
          </w:p>
        </w:tc>
        <w:tc>
          <w:tcPr>
            <w:tcW w:w="1439" w:type="dxa"/>
            <w:tcBorders>
              <w:top w:val="single" w:sz="4" w:space="0" w:color="auto"/>
              <w:left w:val="single" w:sz="4" w:space="0" w:color="auto"/>
              <w:bottom w:val="single" w:sz="4" w:space="0" w:color="auto"/>
              <w:right w:val="single" w:sz="4" w:space="0" w:color="auto"/>
            </w:tcBorders>
            <w:hideMark/>
          </w:tcPr>
          <w:p w:rsidR="008635CA" w:rsidRDefault="008635CA">
            <w:pPr>
              <w:jc w:val="center"/>
            </w:pPr>
            <w:r>
              <w:t>50000</w:t>
            </w:r>
          </w:p>
        </w:tc>
        <w:tc>
          <w:tcPr>
            <w:tcW w:w="1617" w:type="dxa"/>
            <w:tcBorders>
              <w:top w:val="single" w:sz="4" w:space="0" w:color="auto"/>
              <w:left w:val="single" w:sz="4" w:space="0" w:color="auto"/>
              <w:bottom w:val="single" w:sz="4" w:space="0" w:color="auto"/>
              <w:right w:val="single" w:sz="4" w:space="0" w:color="auto"/>
            </w:tcBorders>
            <w:hideMark/>
          </w:tcPr>
          <w:p w:rsidR="008635CA" w:rsidRDefault="008635CA">
            <w:pPr>
              <w:jc w:val="center"/>
            </w:pPr>
            <w:r>
              <w:t>2,3</w:t>
            </w:r>
          </w:p>
        </w:tc>
        <w:tc>
          <w:tcPr>
            <w:tcW w:w="1617" w:type="dxa"/>
            <w:tcBorders>
              <w:top w:val="single" w:sz="4" w:space="0" w:color="auto"/>
              <w:left w:val="single" w:sz="4" w:space="0" w:color="auto"/>
              <w:bottom w:val="single" w:sz="4" w:space="0" w:color="auto"/>
              <w:right w:val="single" w:sz="4" w:space="0" w:color="auto"/>
            </w:tcBorders>
            <w:hideMark/>
          </w:tcPr>
          <w:p w:rsidR="008635CA" w:rsidRDefault="008635CA">
            <w:pPr>
              <w:jc w:val="center"/>
            </w:pPr>
            <w:r>
              <w:t>115000</w:t>
            </w:r>
          </w:p>
        </w:tc>
      </w:tr>
      <w:tr w:rsidR="008635CA" w:rsidTr="008635CA">
        <w:trPr>
          <w:jc w:val="center"/>
        </w:trPr>
        <w:tc>
          <w:tcPr>
            <w:tcW w:w="3607" w:type="dxa"/>
            <w:gridSpan w:val="2"/>
            <w:tcBorders>
              <w:top w:val="single" w:sz="4" w:space="0" w:color="auto"/>
              <w:left w:val="single" w:sz="4" w:space="0" w:color="auto"/>
              <w:bottom w:val="single" w:sz="4" w:space="0" w:color="auto"/>
              <w:right w:val="single" w:sz="4" w:space="0" w:color="auto"/>
            </w:tcBorders>
            <w:hideMark/>
          </w:tcPr>
          <w:p w:rsidR="008635CA" w:rsidRDefault="008635CA">
            <w:pPr>
              <w:jc w:val="center"/>
              <w:rPr>
                <w:b/>
                <w:bCs/>
              </w:rPr>
            </w:pPr>
            <w:r>
              <w:rPr>
                <w:b/>
                <w:bCs/>
              </w:rPr>
              <w:t>Всього</w:t>
            </w:r>
          </w:p>
        </w:tc>
        <w:tc>
          <w:tcPr>
            <w:tcW w:w="1439" w:type="dxa"/>
            <w:tcBorders>
              <w:top w:val="single" w:sz="4" w:space="0" w:color="auto"/>
              <w:left w:val="single" w:sz="4" w:space="0" w:color="auto"/>
              <w:bottom w:val="single" w:sz="4" w:space="0" w:color="auto"/>
              <w:right w:val="single" w:sz="4" w:space="0" w:color="auto"/>
            </w:tcBorders>
          </w:tcPr>
          <w:p w:rsidR="008635CA" w:rsidRDefault="008635CA">
            <w:pPr>
              <w:jc w:val="center"/>
              <w:rPr>
                <w:b/>
                <w:bCs/>
              </w:rPr>
            </w:pPr>
          </w:p>
        </w:tc>
        <w:tc>
          <w:tcPr>
            <w:tcW w:w="1617" w:type="dxa"/>
            <w:tcBorders>
              <w:top w:val="single" w:sz="4" w:space="0" w:color="auto"/>
              <w:left w:val="single" w:sz="4" w:space="0" w:color="auto"/>
              <w:bottom w:val="single" w:sz="4" w:space="0" w:color="auto"/>
              <w:right w:val="single" w:sz="4" w:space="0" w:color="auto"/>
            </w:tcBorders>
          </w:tcPr>
          <w:p w:rsidR="008635CA" w:rsidRDefault="008635CA">
            <w:pPr>
              <w:jc w:val="center"/>
              <w:rPr>
                <w:b/>
                <w:bCs/>
              </w:rPr>
            </w:pPr>
          </w:p>
        </w:tc>
        <w:tc>
          <w:tcPr>
            <w:tcW w:w="1617" w:type="dxa"/>
            <w:tcBorders>
              <w:top w:val="single" w:sz="4" w:space="0" w:color="auto"/>
              <w:left w:val="single" w:sz="4" w:space="0" w:color="auto"/>
              <w:bottom w:val="single" w:sz="4" w:space="0" w:color="auto"/>
              <w:right w:val="single" w:sz="4" w:space="0" w:color="auto"/>
            </w:tcBorders>
            <w:hideMark/>
          </w:tcPr>
          <w:p w:rsidR="008635CA" w:rsidRDefault="008635CA">
            <w:pPr>
              <w:jc w:val="center"/>
              <w:rPr>
                <w:b/>
                <w:bCs/>
              </w:rPr>
            </w:pPr>
            <w:r>
              <w:rPr>
                <w:b/>
                <w:bCs/>
              </w:rPr>
              <w:fldChar w:fldCharType="begin"/>
            </w:r>
            <w:r>
              <w:rPr>
                <w:b/>
                <w:bCs/>
              </w:rPr>
              <w:instrText xml:space="preserve"> =SUM(ABOVE) </w:instrText>
            </w:r>
            <w:r>
              <w:rPr>
                <w:b/>
                <w:bCs/>
              </w:rPr>
              <w:fldChar w:fldCharType="separate"/>
            </w:r>
            <w:r>
              <w:rPr>
                <w:b/>
                <w:bCs/>
                <w:noProof/>
              </w:rPr>
              <w:t>205600</w:t>
            </w:r>
            <w:r>
              <w:rPr>
                <w:b/>
                <w:bCs/>
              </w:rPr>
              <w:fldChar w:fldCharType="end"/>
            </w:r>
          </w:p>
        </w:tc>
      </w:tr>
    </w:tbl>
    <w:p w:rsidR="008635CA" w:rsidRDefault="008635CA" w:rsidP="008635CA">
      <w:pPr>
        <w:spacing w:line="360" w:lineRule="auto"/>
        <w:ind w:firstLine="284"/>
        <w:rPr>
          <w:b/>
          <w:bCs/>
          <w:sz w:val="28"/>
          <w:szCs w:val="28"/>
        </w:rPr>
      </w:pPr>
    </w:p>
    <w:p w:rsidR="008635CA" w:rsidRDefault="008635CA" w:rsidP="008635CA">
      <w:pPr>
        <w:spacing w:line="360" w:lineRule="auto"/>
        <w:ind w:firstLine="708"/>
        <w:jc w:val="both"/>
        <w:rPr>
          <w:sz w:val="28"/>
          <w:szCs w:val="28"/>
        </w:rPr>
      </w:pPr>
      <w:r>
        <w:rPr>
          <w:sz w:val="28"/>
          <w:szCs w:val="28"/>
        </w:rPr>
        <w:t xml:space="preserve">Враховуючи потужності устаткування в місяць планується випускати 20 000 трьохлітрових банок: 10 000 – яблучного соку з м’якоттю, 5 000 – яблучного соку з абрикосом і 5 000 – яблучного соку з морквою, надалі обсяги виробництва зростатимуть в залежності від попиту на товар. Причому інвестиційні витрати складають 1 540 000 грн. і включають: витрати на оренду </w:t>
      </w:r>
      <w:r>
        <w:rPr>
          <w:sz w:val="28"/>
          <w:szCs w:val="28"/>
        </w:rPr>
        <w:lastRenderedPageBreak/>
        <w:t xml:space="preserve">приміщень під склад </w:t>
      </w:r>
      <w:bookmarkEnd w:id="0"/>
      <w:r>
        <w:rPr>
          <w:sz w:val="28"/>
          <w:szCs w:val="28"/>
        </w:rPr>
        <w:t xml:space="preserve">і офіс – 34 250грн., купівлю робочого обладнання – 483 600 грн., купівлю ліцензії і патенту – 500 грн., страхування – 700 000 грн., державна реєстрація і відкриття рахунку в банку. </w:t>
      </w:r>
    </w:p>
    <w:p w:rsidR="008635CA" w:rsidRDefault="008635CA" w:rsidP="008635CA">
      <w:pPr>
        <w:spacing w:line="360" w:lineRule="auto"/>
        <w:ind w:firstLine="708"/>
        <w:jc w:val="right"/>
        <w:rPr>
          <w:b/>
          <w:bCs/>
          <w:sz w:val="28"/>
          <w:szCs w:val="28"/>
        </w:rPr>
      </w:pPr>
      <w:r>
        <w:rPr>
          <w:b/>
          <w:bCs/>
          <w:sz w:val="28"/>
          <w:szCs w:val="28"/>
        </w:rPr>
        <w:t>Таблиця 3.</w:t>
      </w:r>
    </w:p>
    <w:p w:rsidR="008635CA" w:rsidRDefault="008635CA" w:rsidP="008635CA">
      <w:pPr>
        <w:spacing w:line="360" w:lineRule="auto"/>
        <w:ind w:firstLine="708"/>
        <w:jc w:val="center"/>
        <w:rPr>
          <w:b/>
          <w:bCs/>
          <w:sz w:val="28"/>
          <w:szCs w:val="28"/>
        </w:rPr>
      </w:pPr>
      <w:r>
        <w:rPr>
          <w:b/>
          <w:bCs/>
          <w:sz w:val="28"/>
          <w:szCs w:val="28"/>
        </w:rPr>
        <w:t>Визначення періоду окупності</w:t>
      </w:r>
    </w:p>
    <w:tbl>
      <w:tblPr>
        <w:tblStyle w:val="a3"/>
        <w:tblW w:w="8676" w:type="dxa"/>
        <w:tblInd w:w="468" w:type="dxa"/>
        <w:tblLook w:val="01E0" w:firstRow="1" w:lastRow="1" w:firstColumn="1" w:lastColumn="1" w:noHBand="0" w:noVBand="0"/>
      </w:tblPr>
      <w:tblGrid>
        <w:gridCol w:w="723"/>
        <w:gridCol w:w="3391"/>
        <w:gridCol w:w="1137"/>
        <w:gridCol w:w="1073"/>
        <w:gridCol w:w="1116"/>
        <w:gridCol w:w="1236"/>
      </w:tblGrid>
      <w:tr w:rsidR="008635CA" w:rsidTr="008635CA">
        <w:trPr>
          <w:trHeight w:val="542"/>
        </w:trPr>
        <w:tc>
          <w:tcPr>
            <w:tcW w:w="734" w:type="dxa"/>
            <w:tcBorders>
              <w:top w:val="single" w:sz="4" w:space="0" w:color="auto"/>
              <w:left w:val="single" w:sz="4" w:space="0" w:color="auto"/>
              <w:bottom w:val="single" w:sz="4" w:space="0" w:color="auto"/>
              <w:right w:val="single" w:sz="4" w:space="0" w:color="auto"/>
            </w:tcBorders>
            <w:vAlign w:val="center"/>
            <w:hideMark/>
          </w:tcPr>
          <w:p w:rsidR="008635CA" w:rsidRDefault="008635CA">
            <w:pPr>
              <w:jc w:val="center"/>
              <w:rPr>
                <w:b/>
                <w:bCs/>
              </w:rPr>
            </w:pPr>
            <w:r>
              <w:rPr>
                <w:b/>
                <w:bCs/>
              </w:rPr>
              <w:t>№ п/п</w:t>
            </w:r>
          </w:p>
        </w:tc>
        <w:tc>
          <w:tcPr>
            <w:tcW w:w="3494" w:type="dxa"/>
            <w:tcBorders>
              <w:top w:val="single" w:sz="4" w:space="0" w:color="auto"/>
              <w:left w:val="single" w:sz="4" w:space="0" w:color="auto"/>
              <w:bottom w:val="single" w:sz="4" w:space="0" w:color="auto"/>
              <w:right w:val="single" w:sz="4" w:space="0" w:color="auto"/>
            </w:tcBorders>
            <w:vAlign w:val="center"/>
            <w:hideMark/>
          </w:tcPr>
          <w:p w:rsidR="008635CA" w:rsidRDefault="008635CA">
            <w:pPr>
              <w:jc w:val="center"/>
              <w:rPr>
                <w:b/>
                <w:bCs/>
              </w:rPr>
            </w:pPr>
            <w:r>
              <w:rPr>
                <w:b/>
                <w:bCs/>
              </w:rPr>
              <w:t>Показники</w:t>
            </w:r>
          </w:p>
        </w:tc>
        <w:tc>
          <w:tcPr>
            <w:tcW w:w="1138" w:type="dxa"/>
            <w:tcBorders>
              <w:top w:val="single" w:sz="4" w:space="0" w:color="auto"/>
              <w:left w:val="single" w:sz="4" w:space="0" w:color="auto"/>
              <w:bottom w:val="single" w:sz="4" w:space="0" w:color="auto"/>
              <w:right w:val="single" w:sz="4" w:space="0" w:color="auto"/>
            </w:tcBorders>
            <w:vAlign w:val="center"/>
            <w:hideMark/>
          </w:tcPr>
          <w:p w:rsidR="008635CA" w:rsidRDefault="008635CA">
            <w:pPr>
              <w:jc w:val="center"/>
              <w:rPr>
                <w:b/>
                <w:bCs/>
              </w:rPr>
            </w:pPr>
            <w:r>
              <w:rPr>
                <w:b/>
                <w:bCs/>
              </w:rPr>
              <w:t>1 міс.</w:t>
            </w:r>
          </w:p>
        </w:tc>
        <w:tc>
          <w:tcPr>
            <w:tcW w:w="1078" w:type="dxa"/>
            <w:tcBorders>
              <w:top w:val="single" w:sz="4" w:space="0" w:color="auto"/>
              <w:left w:val="single" w:sz="4" w:space="0" w:color="auto"/>
              <w:bottom w:val="single" w:sz="4" w:space="0" w:color="auto"/>
              <w:right w:val="single" w:sz="4" w:space="0" w:color="auto"/>
            </w:tcBorders>
            <w:vAlign w:val="center"/>
            <w:hideMark/>
          </w:tcPr>
          <w:p w:rsidR="008635CA" w:rsidRDefault="008635CA">
            <w:pPr>
              <w:jc w:val="center"/>
              <w:rPr>
                <w:b/>
                <w:bCs/>
              </w:rPr>
            </w:pPr>
            <w:r>
              <w:rPr>
                <w:b/>
                <w:bCs/>
              </w:rPr>
              <w:t>2 міс.</w:t>
            </w:r>
          </w:p>
        </w:tc>
        <w:tc>
          <w:tcPr>
            <w:tcW w:w="1116" w:type="dxa"/>
            <w:tcBorders>
              <w:top w:val="single" w:sz="4" w:space="0" w:color="auto"/>
              <w:left w:val="single" w:sz="4" w:space="0" w:color="auto"/>
              <w:bottom w:val="single" w:sz="4" w:space="0" w:color="auto"/>
              <w:right w:val="single" w:sz="4" w:space="0" w:color="auto"/>
            </w:tcBorders>
            <w:vAlign w:val="center"/>
            <w:hideMark/>
          </w:tcPr>
          <w:p w:rsidR="008635CA" w:rsidRDefault="008635CA">
            <w:pPr>
              <w:jc w:val="center"/>
              <w:rPr>
                <w:b/>
                <w:bCs/>
              </w:rPr>
            </w:pPr>
            <w:r>
              <w:rPr>
                <w:b/>
                <w:bCs/>
              </w:rPr>
              <w:t>3 міс.</w:t>
            </w:r>
          </w:p>
        </w:tc>
        <w:tc>
          <w:tcPr>
            <w:tcW w:w="1116" w:type="dxa"/>
            <w:tcBorders>
              <w:top w:val="single" w:sz="4" w:space="0" w:color="auto"/>
              <w:left w:val="single" w:sz="4" w:space="0" w:color="auto"/>
              <w:bottom w:val="single" w:sz="4" w:space="0" w:color="auto"/>
              <w:right w:val="single" w:sz="4" w:space="0" w:color="auto"/>
            </w:tcBorders>
            <w:vAlign w:val="center"/>
            <w:hideMark/>
          </w:tcPr>
          <w:p w:rsidR="008635CA" w:rsidRDefault="008635CA">
            <w:pPr>
              <w:jc w:val="center"/>
              <w:rPr>
                <w:b/>
                <w:bCs/>
              </w:rPr>
            </w:pPr>
            <w:r>
              <w:rPr>
                <w:b/>
                <w:bCs/>
              </w:rPr>
              <w:t>19 міс.</w:t>
            </w:r>
          </w:p>
        </w:tc>
      </w:tr>
      <w:tr w:rsidR="008635CA" w:rsidTr="008635CA">
        <w:trPr>
          <w:trHeight w:val="286"/>
        </w:trPr>
        <w:tc>
          <w:tcPr>
            <w:tcW w:w="734" w:type="dxa"/>
            <w:tcBorders>
              <w:top w:val="single" w:sz="4" w:space="0" w:color="auto"/>
              <w:left w:val="single" w:sz="4" w:space="0" w:color="auto"/>
              <w:bottom w:val="single" w:sz="4" w:space="0" w:color="auto"/>
              <w:right w:val="single" w:sz="4" w:space="0" w:color="auto"/>
            </w:tcBorders>
            <w:vAlign w:val="center"/>
            <w:hideMark/>
          </w:tcPr>
          <w:p w:rsidR="008635CA" w:rsidRDefault="008635CA">
            <w:pPr>
              <w:jc w:val="center"/>
              <w:rPr>
                <w:b/>
                <w:bCs/>
              </w:rPr>
            </w:pPr>
            <w:r>
              <w:rPr>
                <w:b/>
                <w:bCs/>
              </w:rPr>
              <w:t>1.</w:t>
            </w:r>
          </w:p>
        </w:tc>
        <w:tc>
          <w:tcPr>
            <w:tcW w:w="3494" w:type="dxa"/>
            <w:tcBorders>
              <w:top w:val="single" w:sz="4" w:space="0" w:color="auto"/>
              <w:left w:val="single" w:sz="4" w:space="0" w:color="auto"/>
              <w:bottom w:val="single" w:sz="4" w:space="0" w:color="auto"/>
              <w:right w:val="single" w:sz="4" w:space="0" w:color="auto"/>
            </w:tcBorders>
            <w:hideMark/>
          </w:tcPr>
          <w:p w:rsidR="008635CA" w:rsidRDefault="008635CA">
            <w:pPr>
              <w:jc w:val="both"/>
            </w:pPr>
            <w:r>
              <w:t>Доходи</w:t>
            </w:r>
          </w:p>
        </w:tc>
        <w:tc>
          <w:tcPr>
            <w:tcW w:w="1138" w:type="dxa"/>
            <w:tcBorders>
              <w:top w:val="single" w:sz="4" w:space="0" w:color="auto"/>
              <w:left w:val="single" w:sz="4" w:space="0" w:color="auto"/>
              <w:bottom w:val="single" w:sz="4" w:space="0" w:color="auto"/>
              <w:right w:val="single" w:sz="4" w:space="0" w:color="auto"/>
            </w:tcBorders>
            <w:vAlign w:val="center"/>
            <w:hideMark/>
          </w:tcPr>
          <w:p w:rsidR="008635CA" w:rsidRDefault="008635CA">
            <w:pPr>
              <w:jc w:val="center"/>
            </w:pPr>
            <w:r>
              <w:t>209000</w:t>
            </w:r>
          </w:p>
        </w:tc>
        <w:tc>
          <w:tcPr>
            <w:tcW w:w="1078" w:type="dxa"/>
            <w:tcBorders>
              <w:top w:val="single" w:sz="4" w:space="0" w:color="auto"/>
              <w:left w:val="single" w:sz="4" w:space="0" w:color="auto"/>
              <w:bottom w:val="single" w:sz="4" w:space="0" w:color="auto"/>
              <w:right w:val="single" w:sz="4" w:space="0" w:color="auto"/>
            </w:tcBorders>
            <w:vAlign w:val="center"/>
            <w:hideMark/>
          </w:tcPr>
          <w:p w:rsidR="008635CA" w:rsidRDefault="008635CA">
            <w:pPr>
              <w:jc w:val="center"/>
            </w:pPr>
            <w:r>
              <w:t>315750</w:t>
            </w:r>
          </w:p>
        </w:tc>
        <w:tc>
          <w:tcPr>
            <w:tcW w:w="1116" w:type="dxa"/>
            <w:tcBorders>
              <w:top w:val="single" w:sz="4" w:space="0" w:color="auto"/>
              <w:left w:val="single" w:sz="4" w:space="0" w:color="auto"/>
              <w:bottom w:val="single" w:sz="4" w:space="0" w:color="auto"/>
              <w:right w:val="single" w:sz="4" w:space="0" w:color="auto"/>
            </w:tcBorders>
            <w:vAlign w:val="center"/>
            <w:hideMark/>
          </w:tcPr>
          <w:p w:rsidR="008635CA" w:rsidRDefault="008635CA">
            <w:pPr>
              <w:jc w:val="center"/>
            </w:pPr>
            <w:r>
              <w:t>355850</w:t>
            </w:r>
          </w:p>
        </w:tc>
        <w:tc>
          <w:tcPr>
            <w:tcW w:w="1116" w:type="dxa"/>
            <w:tcBorders>
              <w:top w:val="single" w:sz="4" w:space="0" w:color="auto"/>
              <w:left w:val="single" w:sz="4" w:space="0" w:color="auto"/>
              <w:bottom w:val="single" w:sz="4" w:space="0" w:color="auto"/>
              <w:right w:val="single" w:sz="4" w:space="0" w:color="auto"/>
            </w:tcBorders>
            <w:vAlign w:val="center"/>
            <w:hideMark/>
          </w:tcPr>
          <w:p w:rsidR="008635CA" w:rsidRDefault="008635CA">
            <w:pPr>
              <w:jc w:val="center"/>
            </w:pPr>
            <w:r>
              <w:t>355850</w:t>
            </w:r>
          </w:p>
        </w:tc>
      </w:tr>
      <w:tr w:rsidR="008635CA" w:rsidTr="008635CA">
        <w:trPr>
          <w:trHeight w:val="271"/>
        </w:trPr>
        <w:tc>
          <w:tcPr>
            <w:tcW w:w="734" w:type="dxa"/>
            <w:tcBorders>
              <w:top w:val="single" w:sz="4" w:space="0" w:color="auto"/>
              <w:left w:val="single" w:sz="4" w:space="0" w:color="auto"/>
              <w:bottom w:val="single" w:sz="4" w:space="0" w:color="auto"/>
              <w:right w:val="single" w:sz="4" w:space="0" w:color="auto"/>
            </w:tcBorders>
            <w:vAlign w:val="center"/>
            <w:hideMark/>
          </w:tcPr>
          <w:p w:rsidR="008635CA" w:rsidRDefault="008635CA">
            <w:pPr>
              <w:jc w:val="center"/>
              <w:rPr>
                <w:b/>
                <w:bCs/>
              </w:rPr>
            </w:pPr>
            <w:r>
              <w:rPr>
                <w:b/>
                <w:bCs/>
              </w:rPr>
              <w:t>2.</w:t>
            </w:r>
          </w:p>
        </w:tc>
        <w:tc>
          <w:tcPr>
            <w:tcW w:w="3494" w:type="dxa"/>
            <w:tcBorders>
              <w:top w:val="single" w:sz="4" w:space="0" w:color="auto"/>
              <w:left w:val="single" w:sz="4" w:space="0" w:color="auto"/>
              <w:bottom w:val="single" w:sz="4" w:space="0" w:color="auto"/>
              <w:right w:val="single" w:sz="4" w:space="0" w:color="auto"/>
            </w:tcBorders>
            <w:hideMark/>
          </w:tcPr>
          <w:p w:rsidR="008635CA" w:rsidRDefault="008635CA">
            <w:pPr>
              <w:jc w:val="both"/>
            </w:pPr>
            <w:r>
              <w:t>ПДВ</w:t>
            </w:r>
          </w:p>
        </w:tc>
        <w:tc>
          <w:tcPr>
            <w:tcW w:w="1138" w:type="dxa"/>
            <w:tcBorders>
              <w:top w:val="single" w:sz="4" w:space="0" w:color="auto"/>
              <w:left w:val="single" w:sz="4" w:space="0" w:color="auto"/>
              <w:bottom w:val="single" w:sz="4" w:space="0" w:color="auto"/>
              <w:right w:val="single" w:sz="4" w:space="0" w:color="auto"/>
            </w:tcBorders>
            <w:vAlign w:val="center"/>
            <w:hideMark/>
          </w:tcPr>
          <w:p w:rsidR="008635CA" w:rsidRDefault="008635CA">
            <w:pPr>
              <w:jc w:val="center"/>
            </w:pPr>
            <w:r>
              <w:t>34833,3</w:t>
            </w:r>
          </w:p>
        </w:tc>
        <w:tc>
          <w:tcPr>
            <w:tcW w:w="1078" w:type="dxa"/>
            <w:tcBorders>
              <w:top w:val="single" w:sz="4" w:space="0" w:color="auto"/>
              <w:left w:val="single" w:sz="4" w:space="0" w:color="auto"/>
              <w:bottom w:val="single" w:sz="4" w:space="0" w:color="auto"/>
              <w:right w:val="single" w:sz="4" w:space="0" w:color="auto"/>
            </w:tcBorders>
            <w:vAlign w:val="center"/>
            <w:hideMark/>
          </w:tcPr>
          <w:p w:rsidR="008635CA" w:rsidRDefault="008635CA">
            <w:pPr>
              <w:jc w:val="center"/>
            </w:pPr>
            <w:r>
              <w:t>52625</w:t>
            </w:r>
          </w:p>
        </w:tc>
        <w:tc>
          <w:tcPr>
            <w:tcW w:w="1116" w:type="dxa"/>
            <w:tcBorders>
              <w:top w:val="single" w:sz="4" w:space="0" w:color="auto"/>
              <w:left w:val="single" w:sz="4" w:space="0" w:color="auto"/>
              <w:bottom w:val="single" w:sz="4" w:space="0" w:color="auto"/>
              <w:right w:val="single" w:sz="4" w:space="0" w:color="auto"/>
            </w:tcBorders>
            <w:vAlign w:val="center"/>
            <w:hideMark/>
          </w:tcPr>
          <w:p w:rsidR="008635CA" w:rsidRDefault="008635CA">
            <w:pPr>
              <w:jc w:val="center"/>
            </w:pPr>
            <w:r>
              <w:t>59308,3</w:t>
            </w:r>
          </w:p>
        </w:tc>
        <w:tc>
          <w:tcPr>
            <w:tcW w:w="1116" w:type="dxa"/>
            <w:tcBorders>
              <w:top w:val="single" w:sz="4" w:space="0" w:color="auto"/>
              <w:left w:val="single" w:sz="4" w:space="0" w:color="auto"/>
              <w:bottom w:val="single" w:sz="4" w:space="0" w:color="auto"/>
              <w:right w:val="single" w:sz="4" w:space="0" w:color="auto"/>
            </w:tcBorders>
            <w:vAlign w:val="center"/>
            <w:hideMark/>
          </w:tcPr>
          <w:p w:rsidR="008635CA" w:rsidRDefault="008635CA">
            <w:pPr>
              <w:jc w:val="center"/>
            </w:pPr>
            <w:r>
              <w:t>59308,3</w:t>
            </w:r>
          </w:p>
        </w:tc>
      </w:tr>
      <w:tr w:rsidR="008635CA" w:rsidTr="008635CA">
        <w:trPr>
          <w:trHeight w:val="271"/>
        </w:trPr>
        <w:tc>
          <w:tcPr>
            <w:tcW w:w="734" w:type="dxa"/>
            <w:tcBorders>
              <w:top w:val="single" w:sz="4" w:space="0" w:color="auto"/>
              <w:left w:val="single" w:sz="4" w:space="0" w:color="auto"/>
              <w:bottom w:val="single" w:sz="4" w:space="0" w:color="auto"/>
              <w:right w:val="single" w:sz="4" w:space="0" w:color="auto"/>
            </w:tcBorders>
            <w:vAlign w:val="center"/>
            <w:hideMark/>
          </w:tcPr>
          <w:p w:rsidR="008635CA" w:rsidRDefault="008635CA">
            <w:pPr>
              <w:jc w:val="center"/>
              <w:rPr>
                <w:b/>
                <w:bCs/>
              </w:rPr>
            </w:pPr>
            <w:r>
              <w:rPr>
                <w:b/>
                <w:bCs/>
              </w:rPr>
              <w:t>3.</w:t>
            </w:r>
          </w:p>
        </w:tc>
        <w:tc>
          <w:tcPr>
            <w:tcW w:w="3494" w:type="dxa"/>
            <w:tcBorders>
              <w:top w:val="single" w:sz="4" w:space="0" w:color="auto"/>
              <w:left w:val="single" w:sz="4" w:space="0" w:color="auto"/>
              <w:bottom w:val="single" w:sz="4" w:space="0" w:color="auto"/>
              <w:right w:val="single" w:sz="4" w:space="0" w:color="auto"/>
            </w:tcBorders>
            <w:hideMark/>
          </w:tcPr>
          <w:p w:rsidR="008635CA" w:rsidRDefault="008635CA">
            <w:pPr>
              <w:jc w:val="both"/>
            </w:pPr>
            <w:r>
              <w:t>Чистий дохід</w:t>
            </w:r>
          </w:p>
        </w:tc>
        <w:tc>
          <w:tcPr>
            <w:tcW w:w="1138" w:type="dxa"/>
            <w:tcBorders>
              <w:top w:val="single" w:sz="4" w:space="0" w:color="auto"/>
              <w:left w:val="single" w:sz="4" w:space="0" w:color="auto"/>
              <w:bottom w:val="single" w:sz="4" w:space="0" w:color="auto"/>
              <w:right w:val="single" w:sz="4" w:space="0" w:color="auto"/>
            </w:tcBorders>
            <w:vAlign w:val="center"/>
            <w:hideMark/>
          </w:tcPr>
          <w:p w:rsidR="008635CA" w:rsidRDefault="008635CA">
            <w:pPr>
              <w:jc w:val="center"/>
            </w:pPr>
            <w:r>
              <w:t>174166,7</w:t>
            </w:r>
          </w:p>
        </w:tc>
        <w:tc>
          <w:tcPr>
            <w:tcW w:w="1078" w:type="dxa"/>
            <w:tcBorders>
              <w:top w:val="single" w:sz="4" w:space="0" w:color="auto"/>
              <w:left w:val="single" w:sz="4" w:space="0" w:color="auto"/>
              <w:bottom w:val="single" w:sz="4" w:space="0" w:color="auto"/>
              <w:right w:val="single" w:sz="4" w:space="0" w:color="auto"/>
            </w:tcBorders>
            <w:vAlign w:val="center"/>
            <w:hideMark/>
          </w:tcPr>
          <w:p w:rsidR="008635CA" w:rsidRDefault="008635CA">
            <w:pPr>
              <w:jc w:val="center"/>
            </w:pPr>
            <w:r>
              <w:t>263125</w:t>
            </w:r>
          </w:p>
        </w:tc>
        <w:tc>
          <w:tcPr>
            <w:tcW w:w="1116" w:type="dxa"/>
            <w:tcBorders>
              <w:top w:val="single" w:sz="4" w:space="0" w:color="auto"/>
              <w:left w:val="single" w:sz="4" w:space="0" w:color="auto"/>
              <w:bottom w:val="single" w:sz="4" w:space="0" w:color="auto"/>
              <w:right w:val="single" w:sz="4" w:space="0" w:color="auto"/>
            </w:tcBorders>
            <w:vAlign w:val="center"/>
            <w:hideMark/>
          </w:tcPr>
          <w:p w:rsidR="008635CA" w:rsidRDefault="008635CA">
            <w:pPr>
              <w:jc w:val="center"/>
            </w:pPr>
            <w:r>
              <w:t>296541,7</w:t>
            </w:r>
          </w:p>
        </w:tc>
        <w:tc>
          <w:tcPr>
            <w:tcW w:w="1116" w:type="dxa"/>
            <w:tcBorders>
              <w:top w:val="single" w:sz="4" w:space="0" w:color="auto"/>
              <w:left w:val="single" w:sz="4" w:space="0" w:color="auto"/>
              <w:bottom w:val="single" w:sz="4" w:space="0" w:color="auto"/>
              <w:right w:val="single" w:sz="4" w:space="0" w:color="auto"/>
            </w:tcBorders>
            <w:vAlign w:val="center"/>
            <w:hideMark/>
          </w:tcPr>
          <w:p w:rsidR="008635CA" w:rsidRDefault="008635CA">
            <w:pPr>
              <w:jc w:val="center"/>
            </w:pPr>
            <w:r>
              <w:t>296541,7</w:t>
            </w:r>
          </w:p>
        </w:tc>
      </w:tr>
      <w:tr w:rsidR="008635CA" w:rsidTr="008635CA">
        <w:trPr>
          <w:trHeight w:val="271"/>
        </w:trPr>
        <w:tc>
          <w:tcPr>
            <w:tcW w:w="734" w:type="dxa"/>
            <w:tcBorders>
              <w:top w:val="single" w:sz="4" w:space="0" w:color="auto"/>
              <w:left w:val="single" w:sz="4" w:space="0" w:color="auto"/>
              <w:bottom w:val="single" w:sz="4" w:space="0" w:color="auto"/>
              <w:right w:val="single" w:sz="4" w:space="0" w:color="auto"/>
            </w:tcBorders>
            <w:vAlign w:val="center"/>
            <w:hideMark/>
          </w:tcPr>
          <w:p w:rsidR="008635CA" w:rsidRDefault="008635CA">
            <w:pPr>
              <w:jc w:val="center"/>
              <w:rPr>
                <w:b/>
                <w:bCs/>
              </w:rPr>
            </w:pPr>
            <w:r>
              <w:rPr>
                <w:b/>
                <w:bCs/>
              </w:rPr>
              <w:t>4.</w:t>
            </w:r>
          </w:p>
        </w:tc>
        <w:tc>
          <w:tcPr>
            <w:tcW w:w="3494" w:type="dxa"/>
            <w:tcBorders>
              <w:top w:val="single" w:sz="4" w:space="0" w:color="auto"/>
              <w:left w:val="single" w:sz="4" w:space="0" w:color="auto"/>
              <w:bottom w:val="single" w:sz="4" w:space="0" w:color="auto"/>
              <w:right w:val="single" w:sz="4" w:space="0" w:color="auto"/>
            </w:tcBorders>
            <w:hideMark/>
          </w:tcPr>
          <w:p w:rsidR="008635CA" w:rsidRDefault="008635CA">
            <w:pPr>
              <w:jc w:val="both"/>
            </w:pPr>
            <w:r>
              <w:t>Поточні витрати</w:t>
            </w:r>
          </w:p>
        </w:tc>
        <w:tc>
          <w:tcPr>
            <w:tcW w:w="1138" w:type="dxa"/>
            <w:tcBorders>
              <w:top w:val="single" w:sz="4" w:space="0" w:color="auto"/>
              <w:left w:val="single" w:sz="4" w:space="0" w:color="auto"/>
              <w:bottom w:val="single" w:sz="4" w:space="0" w:color="auto"/>
              <w:right w:val="single" w:sz="4" w:space="0" w:color="auto"/>
            </w:tcBorders>
            <w:vAlign w:val="center"/>
            <w:hideMark/>
          </w:tcPr>
          <w:p w:rsidR="008635CA" w:rsidRDefault="008635CA">
            <w:pPr>
              <w:jc w:val="center"/>
            </w:pPr>
            <w:r>
              <w:t>160000</w:t>
            </w:r>
          </w:p>
        </w:tc>
        <w:tc>
          <w:tcPr>
            <w:tcW w:w="1078" w:type="dxa"/>
            <w:tcBorders>
              <w:top w:val="single" w:sz="4" w:space="0" w:color="auto"/>
              <w:left w:val="single" w:sz="4" w:space="0" w:color="auto"/>
              <w:bottom w:val="single" w:sz="4" w:space="0" w:color="auto"/>
              <w:right w:val="single" w:sz="4" w:space="0" w:color="auto"/>
            </w:tcBorders>
            <w:vAlign w:val="center"/>
            <w:hideMark/>
          </w:tcPr>
          <w:p w:rsidR="008635CA" w:rsidRDefault="008635CA">
            <w:pPr>
              <w:jc w:val="center"/>
            </w:pPr>
            <w:r>
              <w:t>160000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8635CA" w:rsidRDefault="008635CA">
            <w:pPr>
              <w:jc w:val="center"/>
            </w:pPr>
            <w:r>
              <w:t>160500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8635CA" w:rsidRDefault="008635CA">
            <w:pPr>
              <w:jc w:val="center"/>
            </w:pPr>
            <w:r>
              <w:t>161500</w:t>
            </w:r>
          </w:p>
        </w:tc>
      </w:tr>
      <w:tr w:rsidR="008635CA" w:rsidTr="008635CA">
        <w:trPr>
          <w:trHeight w:val="542"/>
        </w:trPr>
        <w:tc>
          <w:tcPr>
            <w:tcW w:w="734" w:type="dxa"/>
            <w:tcBorders>
              <w:top w:val="single" w:sz="4" w:space="0" w:color="auto"/>
              <w:left w:val="single" w:sz="4" w:space="0" w:color="auto"/>
              <w:bottom w:val="single" w:sz="4" w:space="0" w:color="auto"/>
              <w:right w:val="single" w:sz="4" w:space="0" w:color="auto"/>
            </w:tcBorders>
            <w:vAlign w:val="center"/>
            <w:hideMark/>
          </w:tcPr>
          <w:p w:rsidR="008635CA" w:rsidRDefault="008635CA">
            <w:pPr>
              <w:jc w:val="center"/>
              <w:rPr>
                <w:b/>
                <w:bCs/>
              </w:rPr>
            </w:pPr>
            <w:r>
              <w:rPr>
                <w:b/>
                <w:bCs/>
              </w:rPr>
              <w:t>5.</w:t>
            </w:r>
          </w:p>
        </w:tc>
        <w:tc>
          <w:tcPr>
            <w:tcW w:w="3494" w:type="dxa"/>
            <w:tcBorders>
              <w:top w:val="single" w:sz="4" w:space="0" w:color="auto"/>
              <w:left w:val="single" w:sz="4" w:space="0" w:color="auto"/>
              <w:bottom w:val="single" w:sz="4" w:space="0" w:color="auto"/>
              <w:right w:val="single" w:sz="4" w:space="0" w:color="auto"/>
            </w:tcBorders>
            <w:vAlign w:val="center"/>
            <w:hideMark/>
          </w:tcPr>
          <w:p w:rsidR="008635CA" w:rsidRDefault="008635CA">
            <w:pPr>
              <w:jc w:val="center"/>
            </w:pPr>
            <w:r>
              <w:t>Прибуток  до оподаткування</w:t>
            </w:r>
          </w:p>
        </w:tc>
        <w:tc>
          <w:tcPr>
            <w:tcW w:w="1138" w:type="dxa"/>
            <w:tcBorders>
              <w:top w:val="single" w:sz="4" w:space="0" w:color="auto"/>
              <w:left w:val="single" w:sz="4" w:space="0" w:color="auto"/>
              <w:bottom w:val="single" w:sz="4" w:space="0" w:color="auto"/>
              <w:right w:val="single" w:sz="4" w:space="0" w:color="auto"/>
            </w:tcBorders>
            <w:vAlign w:val="center"/>
            <w:hideMark/>
          </w:tcPr>
          <w:p w:rsidR="008635CA" w:rsidRDefault="008635CA">
            <w:pPr>
              <w:jc w:val="center"/>
            </w:pPr>
            <w:r>
              <w:t>14166,7</w:t>
            </w:r>
          </w:p>
        </w:tc>
        <w:tc>
          <w:tcPr>
            <w:tcW w:w="1078" w:type="dxa"/>
            <w:tcBorders>
              <w:top w:val="single" w:sz="4" w:space="0" w:color="auto"/>
              <w:left w:val="single" w:sz="4" w:space="0" w:color="auto"/>
              <w:bottom w:val="single" w:sz="4" w:space="0" w:color="auto"/>
              <w:right w:val="single" w:sz="4" w:space="0" w:color="auto"/>
            </w:tcBorders>
            <w:vAlign w:val="center"/>
            <w:hideMark/>
          </w:tcPr>
          <w:p w:rsidR="008635CA" w:rsidRDefault="008635CA">
            <w:pPr>
              <w:jc w:val="center"/>
            </w:pPr>
            <w:r>
              <w:t>103125</w:t>
            </w:r>
          </w:p>
        </w:tc>
        <w:tc>
          <w:tcPr>
            <w:tcW w:w="1116" w:type="dxa"/>
            <w:tcBorders>
              <w:top w:val="single" w:sz="4" w:space="0" w:color="auto"/>
              <w:left w:val="single" w:sz="4" w:space="0" w:color="auto"/>
              <w:bottom w:val="single" w:sz="4" w:space="0" w:color="auto"/>
              <w:right w:val="single" w:sz="4" w:space="0" w:color="auto"/>
            </w:tcBorders>
            <w:vAlign w:val="center"/>
            <w:hideMark/>
          </w:tcPr>
          <w:p w:rsidR="008635CA" w:rsidRDefault="008635CA">
            <w:pPr>
              <w:jc w:val="center"/>
            </w:pPr>
            <w:r>
              <w:t>136541,7</w:t>
            </w:r>
          </w:p>
        </w:tc>
        <w:tc>
          <w:tcPr>
            <w:tcW w:w="1116" w:type="dxa"/>
            <w:tcBorders>
              <w:top w:val="single" w:sz="4" w:space="0" w:color="auto"/>
              <w:left w:val="single" w:sz="4" w:space="0" w:color="auto"/>
              <w:bottom w:val="single" w:sz="4" w:space="0" w:color="auto"/>
              <w:right w:val="single" w:sz="4" w:space="0" w:color="auto"/>
            </w:tcBorders>
            <w:vAlign w:val="center"/>
            <w:hideMark/>
          </w:tcPr>
          <w:p w:rsidR="008635CA" w:rsidRDefault="008635CA">
            <w:pPr>
              <w:jc w:val="center"/>
            </w:pPr>
            <w:r>
              <w:t>136871</w:t>
            </w:r>
          </w:p>
        </w:tc>
      </w:tr>
      <w:tr w:rsidR="008635CA" w:rsidTr="008635CA">
        <w:trPr>
          <w:trHeight w:val="271"/>
        </w:trPr>
        <w:tc>
          <w:tcPr>
            <w:tcW w:w="734" w:type="dxa"/>
            <w:tcBorders>
              <w:top w:val="single" w:sz="4" w:space="0" w:color="auto"/>
              <w:left w:val="single" w:sz="4" w:space="0" w:color="auto"/>
              <w:bottom w:val="single" w:sz="4" w:space="0" w:color="auto"/>
              <w:right w:val="single" w:sz="4" w:space="0" w:color="auto"/>
            </w:tcBorders>
            <w:vAlign w:val="center"/>
            <w:hideMark/>
          </w:tcPr>
          <w:p w:rsidR="008635CA" w:rsidRDefault="008635CA">
            <w:pPr>
              <w:jc w:val="center"/>
              <w:rPr>
                <w:b/>
                <w:bCs/>
              </w:rPr>
            </w:pPr>
            <w:r>
              <w:rPr>
                <w:b/>
                <w:bCs/>
              </w:rPr>
              <w:t>6.</w:t>
            </w:r>
          </w:p>
        </w:tc>
        <w:tc>
          <w:tcPr>
            <w:tcW w:w="3494" w:type="dxa"/>
            <w:tcBorders>
              <w:top w:val="single" w:sz="4" w:space="0" w:color="auto"/>
              <w:left w:val="single" w:sz="4" w:space="0" w:color="auto"/>
              <w:bottom w:val="single" w:sz="4" w:space="0" w:color="auto"/>
              <w:right w:val="single" w:sz="4" w:space="0" w:color="auto"/>
            </w:tcBorders>
            <w:hideMark/>
          </w:tcPr>
          <w:p w:rsidR="008635CA" w:rsidRDefault="008635CA">
            <w:pPr>
              <w:jc w:val="both"/>
            </w:pPr>
            <w:r>
              <w:t>Податок на прибуток</w:t>
            </w:r>
          </w:p>
        </w:tc>
        <w:tc>
          <w:tcPr>
            <w:tcW w:w="1138" w:type="dxa"/>
            <w:tcBorders>
              <w:top w:val="single" w:sz="4" w:space="0" w:color="auto"/>
              <w:left w:val="single" w:sz="4" w:space="0" w:color="auto"/>
              <w:bottom w:val="single" w:sz="4" w:space="0" w:color="auto"/>
              <w:right w:val="single" w:sz="4" w:space="0" w:color="auto"/>
            </w:tcBorders>
            <w:vAlign w:val="center"/>
            <w:hideMark/>
          </w:tcPr>
          <w:p w:rsidR="008635CA" w:rsidRDefault="008635CA">
            <w:pPr>
              <w:jc w:val="center"/>
            </w:pPr>
            <w:r>
              <w:t>3454,7</w:t>
            </w:r>
          </w:p>
        </w:tc>
        <w:tc>
          <w:tcPr>
            <w:tcW w:w="1078" w:type="dxa"/>
            <w:tcBorders>
              <w:top w:val="single" w:sz="4" w:space="0" w:color="auto"/>
              <w:left w:val="single" w:sz="4" w:space="0" w:color="auto"/>
              <w:bottom w:val="single" w:sz="4" w:space="0" w:color="auto"/>
              <w:right w:val="single" w:sz="4" w:space="0" w:color="auto"/>
            </w:tcBorders>
            <w:vAlign w:val="center"/>
            <w:hideMark/>
          </w:tcPr>
          <w:p w:rsidR="008635CA" w:rsidRDefault="008635CA">
            <w:pPr>
              <w:jc w:val="center"/>
            </w:pPr>
            <w:r>
              <w:t>25781,3</w:t>
            </w:r>
          </w:p>
        </w:tc>
        <w:tc>
          <w:tcPr>
            <w:tcW w:w="1116" w:type="dxa"/>
            <w:tcBorders>
              <w:top w:val="single" w:sz="4" w:space="0" w:color="auto"/>
              <w:left w:val="single" w:sz="4" w:space="0" w:color="auto"/>
              <w:bottom w:val="single" w:sz="4" w:space="0" w:color="auto"/>
              <w:right w:val="single" w:sz="4" w:space="0" w:color="auto"/>
            </w:tcBorders>
            <w:vAlign w:val="center"/>
            <w:hideMark/>
          </w:tcPr>
          <w:p w:rsidR="008635CA" w:rsidRDefault="008635CA">
            <w:pPr>
              <w:jc w:val="center"/>
            </w:pPr>
            <w:r>
              <w:t>34135,4</w:t>
            </w:r>
          </w:p>
        </w:tc>
        <w:tc>
          <w:tcPr>
            <w:tcW w:w="1116" w:type="dxa"/>
            <w:tcBorders>
              <w:top w:val="single" w:sz="4" w:space="0" w:color="auto"/>
              <w:left w:val="single" w:sz="4" w:space="0" w:color="auto"/>
              <w:bottom w:val="single" w:sz="4" w:space="0" w:color="auto"/>
              <w:right w:val="single" w:sz="4" w:space="0" w:color="auto"/>
            </w:tcBorders>
            <w:vAlign w:val="center"/>
            <w:hideMark/>
          </w:tcPr>
          <w:p w:rsidR="008635CA" w:rsidRDefault="008635CA">
            <w:pPr>
              <w:jc w:val="center"/>
            </w:pPr>
            <w:r>
              <w:t>35134,6</w:t>
            </w:r>
          </w:p>
        </w:tc>
      </w:tr>
      <w:tr w:rsidR="008635CA" w:rsidTr="008635CA">
        <w:trPr>
          <w:trHeight w:val="271"/>
        </w:trPr>
        <w:tc>
          <w:tcPr>
            <w:tcW w:w="734" w:type="dxa"/>
            <w:tcBorders>
              <w:top w:val="single" w:sz="4" w:space="0" w:color="auto"/>
              <w:left w:val="single" w:sz="4" w:space="0" w:color="auto"/>
              <w:bottom w:val="single" w:sz="4" w:space="0" w:color="auto"/>
              <w:right w:val="single" w:sz="4" w:space="0" w:color="auto"/>
            </w:tcBorders>
            <w:vAlign w:val="center"/>
            <w:hideMark/>
          </w:tcPr>
          <w:p w:rsidR="008635CA" w:rsidRDefault="008635CA">
            <w:pPr>
              <w:jc w:val="center"/>
              <w:rPr>
                <w:b/>
                <w:bCs/>
              </w:rPr>
            </w:pPr>
            <w:r>
              <w:rPr>
                <w:b/>
                <w:bCs/>
              </w:rPr>
              <w:t>7.</w:t>
            </w:r>
          </w:p>
        </w:tc>
        <w:tc>
          <w:tcPr>
            <w:tcW w:w="3494" w:type="dxa"/>
            <w:tcBorders>
              <w:top w:val="single" w:sz="4" w:space="0" w:color="auto"/>
              <w:left w:val="single" w:sz="4" w:space="0" w:color="auto"/>
              <w:bottom w:val="single" w:sz="4" w:space="0" w:color="auto"/>
              <w:right w:val="single" w:sz="4" w:space="0" w:color="auto"/>
            </w:tcBorders>
            <w:hideMark/>
          </w:tcPr>
          <w:p w:rsidR="008635CA" w:rsidRDefault="008635CA">
            <w:pPr>
              <w:jc w:val="both"/>
            </w:pPr>
            <w:r>
              <w:t>Чистий прибуток</w:t>
            </w:r>
          </w:p>
        </w:tc>
        <w:tc>
          <w:tcPr>
            <w:tcW w:w="1138" w:type="dxa"/>
            <w:tcBorders>
              <w:top w:val="single" w:sz="4" w:space="0" w:color="auto"/>
              <w:left w:val="single" w:sz="4" w:space="0" w:color="auto"/>
              <w:bottom w:val="single" w:sz="4" w:space="0" w:color="auto"/>
              <w:right w:val="single" w:sz="4" w:space="0" w:color="auto"/>
            </w:tcBorders>
            <w:vAlign w:val="center"/>
            <w:hideMark/>
          </w:tcPr>
          <w:p w:rsidR="008635CA" w:rsidRDefault="008635CA">
            <w:pPr>
              <w:jc w:val="center"/>
            </w:pPr>
            <w:r>
              <w:t>10625</w:t>
            </w:r>
          </w:p>
        </w:tc>
        <w:tc>
          <w:tcPr>
            <w:tcW w:w="1078" w:type="dxa"/>
            <w:tcBorders>
              <w:top w:val="single" w:sz="4" w:space="0" w:color="auto"/>
              <w:left w:val="single" w:sz="4" w:space="0" w:color="auto"/>
              <w:bottom w:val="single" w:sz="4" w:space="0" w:color="auto"/>
              <w:right w:val="single" w:sz="4" w:space="0" w:color="auto"/>
            </w:tcBorders>
            <w:vAlign w:val="center"/>
            <w:hideMark/>
          </w:tcPr>
          <w:p w:rsidR="008635CA" w:rsidRDefault="008635CA">
            <w:pPr>
              <w:jc w:val="center"/>
            </w:pPr>
            <w:r>
              <w:t>77343,7</w:t>
            </w:r>
          </w:p>
        </w:tc>
        <w:tc>
          <w:tcPr>
            <w:tcW w:w="1116" w:type="dxa"/>
            <w:tcBorders>
              <w:top w:val="single" w:sz="4" w:space="0" w:color="auto"/>
              <w:left w:val="single" w:sz="4" w:space="0" w:color="auto"/>
              <w:bottom w:val="single" w:sz="4" w:space="0" w:color="auto"/>
              <w:right w:val="single" w:sz="4" w:space="0" w:color="auto"/>
            </w:tcBorders>
            <w:vAlign w:val="center"/>
            <w:hideMark/>
          </w:tcPr>
          <w:p w:rsidR="008635CA" w:rsidRDefault="008635CA">
            <w:pPr>
              <w:jc w:val="center"/>
            </w:pPr>
            <w:r>
              <w:t>102406,3</w:t>
            </w:r>
          </w:p>
        </w:tc>
        <w:tc>
          <w:tcPr>
            <w:tcW w:w="1116" w:type="dxa"/>
            <w:tcBorders>
              <w:top w:val="single" w:sz="4" w:space="0" w:color="auto"/>
              <w:left w:val="single" w:sz="4" w:space="0" w:color="auto"/>
              <w:bottom w:val="single" w:sz="4" w:space="0" w:color="auto"/>
              <w:right w:val="single" w:sz="4" w:space="0" w:color="auto"/>
            </w:tcBorders>
            <w:vAlign w:val="center"/>
            <w:hideMark/>
          </w:tcPr>
          <w:p w:rsidR="008635CA" w:rsidRDefault="008635CA">
            <w:pPr>
              <w:jc w:val="center"/>
            </w:pPr>
            <w:r>
              <w:t>101406,3</w:t>
            </w:r>
          </w:p>
        </w:tc>
      </w:tr>
      <w:tr w:rsidR="008635CA" w:rsidTr="008635CA">
        <w:trPr>
          <w:trHeight w:val="557"/>
        </w:trPr>
        <w:tc>
          <w:tcPr>
            <w:tcW w:w="734" w:type="dxa"/>
            <w:tcBorders>
              <w:top w:val="single" w:sz="4" w:space="0" w:color="auto"/>
              <w:left w:val="single" w:sz="4" w:space="0" w:color="auto"/>
              <w:bottom w:val="single" w:sz="4" w:space="0" w:color="auto"/>
              <w:right w:val="single" w:sz="4" w:space="0" w:color="auto"/>
            </w:tcBorders>
            <w:vAlign w:val="center"/>
            <w:hideMark/>
          </w:tcPr>
          <w:p w:rsidR="008635CA" w:rsidRDefault="008635CA">
            <w:pPr>
              <w:jc w:val="center"/>
              <w:rPr>
                <w:b/>
                <w:bCs/>
              </w:rPr>
            </w:pPr>
            <w:r>
              <w:rPr>
                <w:b/>
                <w:bCs/>
              </w:rPr>
              <w:t>8.</w:t>
            </w:r>
          </w:p>
        </w:tc>
        <w:tc>
          <w:tcPr>
            <w:tcW w:w="3494" w:type="dxa"/>
            <w:tcBorders>
              <w:top w:val="single" w:sz="4" w:space="0" w:color="auto"/>
              <w:left w:val="single" w:sz="4" w:space="0" w:color="auto"/>
              <w:bottom w:val="single" w:sz="4" w:space="0" w:color="auto"/>
              <w:right w:val="single" w:sz="4" w:space="0" w:color="auto"/>
            </w:tcBorders>
            <w:hideMark/>
          </w:tcPr>
          <w:p w:rsidR="008635CA" w:rsidRDefault="008635CA">
            <w:pPr>
              <w:jc w:val="both"/>
            </w:pPr>
            <w:r>
              <w:t>Акумулюваний чистий прибуток</w:t>
            </w:r>
          </w:p>
        </w:tc>
        <w:tc>
          <w:tcPr>
            <w:tcW w:w="1138" w:type="dxa"/>
            <w:tcBorders>
              <w:top w:val="single" w:sz="4" w:space="0" w:color="auto"/>
              <w:left w:val="single" w:sz="4" w:space="0" w:color="auto"/>
              <w:bottom w:val="single" w:sz="4" w:space="0" w:color="auto"/>
              <w:right w:val="single" w:sz="4" w:space="0" w:color="auto"/>
            </w:tcBorders>
            <w:vAlign w:val="center"/>
            <w:hideMark/>
          </w:tcPr>
          <w:p w:rsidR="008635CA" w:rsidRDefault="008635CA">
            <w:pPr>
              <w:jc w:val="center"/>
            </w:pPr>
            <w:r>
              <w:t>10625</w:t>
            </w:r>
          </w:p>
        </w:tc>
        <w:tc>
          <w:tcPr>
            <w:tcW w:w="1078" w:type="dxa"/>
            <w:tcBorders>
              <w:top w:val="single" w:sz="4" w:space="0" w:color="auto"/>
              <w:left w:val="single" w:sz="4" w:space="0" w:color="auto"/>
              <w:bottom w:val="single" w:sz="4" w:space="0" w:color="auto"/>
              <w:right w:val="single" w:sz="4" w:space="0" w:color="auto"/>
            </w:tcBorders>
            <w:vAlign w:val="center"/>
            <w:hideMark/>
          </w:tcPr>
          <w:p w:rsidR="008635CA" w:rsidRDefault="008635CA">
            <w:pPr>
              <w:jc w:val="center"/>
            </w:pPr>
            <w:r>
              <w:t>87968,7</w:t>
            </w:r>
          </w:p>
        </w:tc>
        <w:tc>
          <w:tcPr>
            <w:tcW w:w="1116" w:type="dxa"/>
            <w:tcBorders>
              <w:top w:val="single" w:sz="4" w:space="0" w:color="auto"/>
              <w:left w:val="single" w:sz="4" w:space="0" w:color="auto"/>
              <w:bottom w:val="single" w:sz="4" w:space="0" w:color="auto"/>
              <w:right w:val="single" w:sz="4" w:space="0" w:color="auto"/>
            </w:tcBorders>
            <w:vAlign w:val="center"/>
            <w:hideMark/>
          </w:tcPr>
          <w:p w:rsidR="008635CA" w:rsidRDefault="008635CA">
            <w:pPr>
              <w:jc w:val="center"/>
            </w:pPr>
            <w:r>
              <w:t>190376</w:t>
            </w:r>
          </w:p>
        </w:tc>
        <w:tc>
          <w:tcPr>
            <w:tcW w:w="1116" w:type="dxa"/>
            <w:tcBorders>
              <w:top w:val="single" w:sz="4" w:space="0" w:color="auto"/>
              <w:left w:val="single" w:sz="4" w:space="0" w:color="auto"/>
              <w:bottom w:val="single" w:sz="4" w:space="0" w:color="auto"/>
              <w:right w:val="single" w:sz="4" w:space="0" w:color="auto"/>
            </w:tcBorders>
            <w:vAlign w:val="center"/>
            <w:hideMark/>
          </w:tcPr>
          <w:p w:rsidR="008635CA" w:rsidRDefault="008635CA">
            <w:pPr>
              <w:jc w:val="center"/>
            </w:pPr>
            <w:r>
              <w:t>1637510,8</w:t>
            </w:r>
          </w:p>
        </w:tc>
      </w:tr>
    </w:tbl>
    <w:p w:rsidR="008635CA" w:rsidRDefault="008635CA" w:rsidP="008635CA">
      <w:pPr>
        <w:spacing w:line="360" w:lineRule="auto"/>
        <w:ind w:firstLine="708"/>
        <w:jc w:val="both"/>
        <w:rPr>
          <w:sz w:val="28"/>
          <w:szCs w:val="28"/>
        </w:rPr>
      </w:pPr>
      <w:r>
        <w:rPr>
          <w:sz w:val="28"/>
          <w:szCs w:val="28"/>
        </w:rPr>
        <w:t>Для першого місяця дохід буде складати:</w:t>
      </w:r>
    </w:p>
    <w:p w:rsidR="008635CA" w:rsidRDefault="008635CA" w:rsidP="008635CA">
      <w:pPr>
        <w:ind w:firstLine="708"/>
        <w:jc w:val="both"/>
        <w:rPr>
          <w:sz w:val="28"/>
          <w:szCs w:val="28"/>
        </w:rPr>
      </w:pPr>
      <w:r>
        <w:rPr>
          <w:sz w:val="28"/>
          <w:szCs w:val="28"/>
        </w:rPr>
        <w:t>10000*10,3= 103 000</w:t>
      </w:r>
    </w:p>
    <w:p w:rsidR="008635CA" w:rsidRDefault="008635CA" w:rsidP="008635CA">
      <w:pPr>
        <w:ind w:firstLine="284"/>
        <w:rPr>
          <w:sz w:val="28"/>
          <w:szCs w:val="28"/>
        </w:rPr>
      </w:pPr>
      <w:r>
        <w:rPr>
          <w:sz w:val="28"/>
          <w:szCs w:val="28"/>
        </w:rPr>
        <w:tab/>
        <w:t>5000*10,7=53 500</w:t>
      </w:r>
    </w:p>
    <w:p w:rsidR="008635CA" w:rsidRDefault="008635CA" w:rsidP="008635CA">
      <w:pPr>
        <w:spacing w:line="360" w:lineRule="auto"/>
        <w:ind w:firstLine="284"/>
        <w:rPr>
          <w:sz w:val="28"/>
          <w:szCs w:val="28"/>
        </w:rPr>
      </w:pPr>
      <w:r>
        <w:rPr>
          <w:sz w:val="28"/>
          <w:szCs w:val="28"/>
        </w:rPr>
        <w:tab/>
        <w:t>5000*10,5=52 500</w:t>
      </w:r>
    </w:p>
    <w:p w:rsidR="008635CA" w:rsidRDefault="008635CA" w:rsidP="008635CA">
      <w:pPr>
        <w:spacing w:line="360" w:lineRule="auto"/>
        <w:ind w:firstLine="284"/>
        <w:rPr>
          <w:sz w:val="28"/>
          <w:szCs w:val="28"/>
        </w:rPr>
      </w:pPr>
      <w:r>
        <w:rPr>
          <w:sz w:val="28"/>
          <w:szCs w:val="28"/>
        </w:rPr>
        <w:t>В сумі дохід від реалізації товару буде становити 209 000 грн.</w:t>
      </w:r>
    </w:p>
    <w:p w:rsidR="008635CA" w:rsidRDefault="008635CA" w:rsidP="008635CA">
      <w:pPr>
        <w:spacing w:line="360" w:lineRule="auto"/>
        <w:ind w:firstLine="284"/>
        <w:jc w:val="both"/>
        <w:rPr>
          <w:bCs/>
          <w:sz w:val="28"/>
          <w:szCs w:val="28"/>
        </w:rPr>
      </w:pPr>
      <w:r>
        <w:rPr>
          <w:b/>
        </w:rPr>
        <w:tab/>
      </w:r>
      <w:r>
        <w:rPr>
          <w:bCs/>
          <w:sz w:val="28"/>
          <w:szCs w:val="28"/>
        </w:rPr>
        <w:t>В другому місяці за результатами діяльності підприємства в першому планується збільшити випуск продукції і збільшити ціну:</w:t>
      </w:r>
    </w:p>
    <w:p w:rsidR="008635CA" w:rsidRDefault="008635CA" w:rsidP="008635CA">
      <w:pPr>
        <w:ind w:firstLine="284"/>
        <w:rPr>
          <w:bCs/>
          <w:sz w:val="28"/>
          <w:szCs w:val="28"/>
        </w:rPr>
      </w:pPr>
      <w:r>
        <w:rPr>
          <w:bCs/>
          <w:sz w:val="28"/>
          <w:szCs w:val="28"/>
        </w:rPr>
        <w:tab/>
        <w:t>15000*10,4=156000</w:t>
      </w:r>
    </w:p>
    <w:p w:rsidR="008635CA" w:rsidRDefault="008635CA" w:rsidP="008635CA">
      <w:pPr>
        <w:ind w:firstLine="284"/>
        <w:rPr>
          <w:bCs/>
          <w:sz w:val="28"/>
          <w:szCs w:val="28"/>
        </w:rPr>
      </w:pPr>
      <w:r>
        <w:rPr>
          <w:bCs/>
          <w:sz w:val="28"/>
          <w:szCs w:val="28"/>
        </w:rPr>
        <w:tab/>
        <w:t>75000*10,7=80250</w:t>
      </w:r>
    </w:p>
    <w:p w:rsidR="008635CA" w:rsidRDefault="008635CA" w:rsidP="008635CA">
      <w:pPr>
        <w:spacing w:line="360" w:lineRule="auto"/>
        <w:ind w:firstLine="284"/>
        <w:rPr>
          <w:bCs/>
          <w:sz w:val="28"/>
          <w:szCs w:val="28"/>
        </w:rPr>
      </w:pPr>
      <w:r>
        <w:rPr>
          <w:bCs/>
          <w:sz w:val="28"/>
          <w:szCs w:val="28"/>
        </w:rPr>
        <w:tab/>
        <w:t>7500*10,6=79500</w:t>
      </w:r>
    </w:p>
    <w:p w:rsidR="008635CA" w:rsidRDefault="008635CA" w:rsidP="008635CA">
      <w:pPr>
        <w:spacing w:line="360" w:lineRule="auto"/>
        <w:ind w:firstLine="284"/>
        <w:rPr>
          <w:sz w:val="28"/>
          <w:szCs w:val="28"/>
        </w:rPr>
      </w:pPr>
      <w:r>
        <w:rPr>
          <w:sz w:val="28"/>
          <w:szCs w:val="28"/>
        </w:rPr>
        <w:t>В сумі дохід від реалізації товару буде становити 315 750 грн.</w:t>
      </w:r>
    </w:p>
    <w:p w:rsidR="008635CA" w:rsidRDefault="008635CA" w:rsidP="008635CA">
      <w:pPr>
        <w:spacing w:line="360" w:lineRule="auto"/>
        <w:ind w:firstLine="284"/>
        <w:rPr>
          <w:sz w:val="28"/>
          <w:szCs w:val="28"/>
        </w:rPr>
      </w:pPr>
      <w:r>
        <w:rPr>
          <w:sz w:val="28"/>
          <w:szCs w:val="28"/>
        </w:rPr>
        <w:tab/>
        <w:t>На третій місяць:</w:t>
      </w:r>
    </w:p>
    <w:p w:rsidR="008635CA" w:rsidRDefault="008635CA" w:rsidP="008635CA">
      <w:pPr>
        <w:ind w:firstLine="284"/>
        <w:rPr>
          <w:sz w:val="28"/>
          <w:szCs w:val="28"/>
        </w:rPr>
      </w:pPr>
      <w:r>
        <w:rPr>
          <w:sz w:val="28"/>
          <w:szCs w:val="28"/>
        </w:rPr>
        <w:tab/>
        <w:t>17000*10,5=178500</w:t>
      </w:r>
    </w:p>
    <w:p w:rsidR="008635CA" w:rsidRDefault="008635CA" w:rsidP="008635CA">
      <w:pPr>
        <w:ind w:firstLine="284"/>
        <w:rPr>
          <w:sz w:val="28"/>
          <w:szCs w:val="28"/>
        </w:rPr>
      </w:pPr>
      <w:r>
        <w:rPr>
          <w:sz w:val="28"/>
          <w:szCs w:val="28"/>
        </w:rPr>
        <w:tab/>
        <w:t>8000*10,8=86400</w:t>
      </w:r>
    </w:p>
    <w:p w:rsidR="008635CA" w:rsidRDefault="008635CA" w:rsidP="008635CA">
      <w:pPr>
        <w:spacing w:line="360" w:lineRule="auto"/>
        <w:ind w:firstLine="284"/>
        <w:rPr>
          <w:sz w:val="28"/>
          <w:szCs w:val="28"/>
        </w:rPr>
      </w:pPr>
      <w:r>
        <w:rPr>
          <w:sz w:val="28"/>
          <w:szCs w:val="28"/>
        </w:rPr>
        <w:tab/>
        <w:t>8500*10,7=90950</w:t>
      </w:r>
    </w:p>
    <w:p w:rsidR="008635CA" w:rsidRDefault="008635CA" w:rsidP="008635CA">
      <w:pPr>
        <w:spacing w:line="360" w:lineRule="auto"/>
        <w:ind w:firstLine="284"/>
        <w:rPr>
          <w:sz w:val="28"/>
          <w:szCs w:val="28"/>
        </w:rPr>
      </w:pPr>
      <w:r>
        <w:rPr>
          <w:sz w:val="28"/>
          <w:szCs w:val="28"/>
        </w:rPr>
        <w:t xml:space="preserve">В сумі дохід від реалізації товару буде становити 355 850 грн. </w:t>
      </w:r>
    </w:p>
    <w:p w:rsidR="008635CA" w:rsidRDefault="008635CA" w:rsidP="008635CA">
      <w:pPr>
        <w:spacing w:line="360" w:lineRule="auto"/>
        <w:ind w:firstLine="284"/>
        <w:jc w:val="both"/>
        <w:rPr>
          <w:bCs/>
          <w:sz w:val="28"/>
          <w:szCs w:val="28"/>
        </w:rPr>
      </w:pPr>
      <w:r>
        <w:rPr>
          <w:bCs/>
          <w:sz w:val="28"/>
          <w:szCs w:val="28"/>
        </w:rPr>
        <w:t>Дохід від реалізації буде стабільним протягом наступних 15 місяців і за місяць буде складати 102406,3. На 19 місяць дохід зменшиться у зв’язку з збільшенням витрат і буде становити 101406,3. Тобто через 19 місяців інвестиційні витрати будуть повністю покриті і підприємство отримає прибуток.</w:t>
      </w:r>
    </w:p>
    <w:p w:rsidR="008635CA" w:rsidRDefault="008635CA" w:rsidP="008635CA">
      <w:pPr>
        <w:tabs>
          <w:tab w:val="left" w:pos="900"/>
        </w:tabs>
        <w:spacing w:line="360" w:lineRule="auto"/>
        <w:jc w:val="both"/>
        <w:rPr>
          <w:sz w:val="28"/>
          <w:szCs w:val="28"/>
        </w:rPr>
      </w:pPr>
      <w:r>
        <w:rPr>
          <w:sz w:val="28"/>
          <w:szCs w:val="28"/>
        </w:rPr>
        <w:lastRenderedPageBreak/>
        <w:tab/>
        <w:t>При підготовці даного розділу було проаналізована можливість виникнення декількох критичних ситуацій, які можуть мати негативний ризик, ризик втрати майна, ризик втрати часу, ризик невиконання зобов’язань, ризик капітальних вкладень, політичний ризик.</w:t>
      </w:r>
    </w:p>
    <w:p w:rsidR="008635CA" w:rsidRDefault="008635CA" w:rsidP="008635CA">
      <w:pPr>
        <w:tabs>
          <w:tab w:val="left" w:pos="900"/>
        </w:tabs>
        <w:spacing w:line="360" w:lineRule="auto"/>
        <w:jc w:val="both"/>
        <w:rPr>
          <w:sz w:val="28"/>
          <w:szCs w:val="28"/>
        </w:rPr>
      </w:pPr>
      <w:r>
        <w:rPr>
          <w:sz w:val="28"/>
          <w:szCs w:val="28"/>
        </w:rPr>
        <w:tab/>
        <w:t>Розроблена програма захисту від ризиків не передбачає захист від політичних ризиків та ризиків капіталовкладень. Ці ризики пов’язані між собою і не залежать від діяльності керівництва чи персоналу підприємства. В той же час, я вважаю, що загальна концепція і тенденції економічного розвитку України приведуть до зниження темпів інфляції і стабілізації економічно-політичного розвитку країни, що створить сприятливі умови для розвитку підприємництва.</w:t>
      </w:r>
    </w:p>
    <w:p w:rsidR="008635CA" w:rsidRDefault="008635CA" w:rsidP="008635CA">
      <w:pPr>
        <w:tabs>
          <w:tab w:val="left" w:pos="900"/>
        </w:tabs>
        <w:spacing w:line="360" w:lineRule="auto"/>
        <w:jc w:val="both"/>
        <w:rPr>
          <w:sz w:val="28"/>
          <w:szCs w:val="28"/>
        </w:rPr>
      </w:pPr>
      <w:r>
        <w:rPr>
          <w:sz w:val="28"/>
          <w:szCs w:val="28"/>
        </w:rPr>
        <w:tab/>
        <w:t xml:space="preserve">Основним ризиком є ризиковий ринок, тобто відсутність рику: падіння попиту на товар, велика кількість товарів замінників. Цього можна уникнути завдяки систематичному покращенню якості товару, зниженню ціни порівняно з конкурентами, удосконаленням рецептурних рішень, збільшенню асортименту, збільшення витрат на рекламу, що дозволить збільшити кількість споживачів. </w:t>
      </w:r>
    </w:p>
    <w:p w:rsidR="008635CA" w:rsidRDefault="008635CA" w:rsidP="008635CA">
      <w:pPr>
        <w:tabs>
          <w:tab w:val="left" w:pos="900"/>
        </w:tabs>
        <w:spacing w:line="360" w:lineRule="auto"/>
        <w:jc w:val="both"/>
        <w:rPr>
          <w:bCs/>
          <w:sz w:val="28"/>
          <w:szCs w:val="28"/>
        </w:rPr>
      </w:pPr>
      <w:r>
        <w:rPr>
          <w:sz w:val="28"/>
          <w:szCs w:val="28"/>
        </w:rPr>
        <w:tab/>
      </w:r>
      <w:r>
        <w:rPr>
          <w:bCs/>
          <w:sz w:val="28"/>
          <w:szCs w:val="28"/>
        </w:rPr>
        <w:t>Технічний ризик – вихід з ладу комп’ютерного обладнання. Виробництво соку є повністю комп</w:t>
      </w:r>
      <w:r>
        <w:rPr>
          <w:bCs/>
          <w:sz w:val="28"/>
          <w:szCs w:val="28"/>
          <w:lang w:val="ru-RU"/>
        </w:rPr>
        <w:t>’</w:t>
      </w:r>
      <w:r>
        <w:rPr>
          <w:bCs/>
          <w:sz w:val="28"/>
          <w:szCs w:val="28"/>
        </w:rPr>
        <w:t>ютаризоване, тому щоб попередити дану ситуацію потрібно проводити плановий огляд обладнання.</w:t>
      </w:r>
    </w:p>
    <w:p w:rsidR="008635CA" w:rsidRDefault="008635CA" w:rsidP="008635CA">
      <w:pPr>
        <w:tabs>
          <w:tab w:val="left" w:pos="900"/>
        </w:tabs>
        <w:spacing w:line="360" w:lineRule="auto"/>
        <w:jc w:val="both"/>
        <w:rPr>
          <w:sz w:val="28"/>
          <w:szCs w:val="28"/>
        </w:rPr>
      </w:pPr>
      <w:r>
        <w:rPr>
          <w:sz w:val="28"/>
          <w:szCs w:val="28"/>
        </w:rPr>
        <w:tab/>
        <w:t>Ризик втрати майна через пожежу чи крадіжку: для попередження потрібно на сам перед застрахувати усе майно, для безпечної роботи обладнання проводити консультації з персоналом, усі приміщення повинні бути обладнані протипожежною системою та охоронною сигналізацією.</w:t>
      </w:r>
    </w:p>
    <w:p w:rsidR="008635CA" w:rsidRDefault="008635CA" w:rsidP="008635CA">
      <w:pPr>
        <w:tabs>
          <w:tab w:val="left" w:pos="900"/>
        </w:tabs>
        <w:spacing w:line="360" w:lineRule="auto"/>
        <w:jc w:val="both"/>
        <w:rPr>
          <w:sz w:val="28"/>
          <w:szCs w:val="28"/>
        </w:rPr>
      </w:pPr>
      <w:r>
        <w:rPr>
          <w:sz w:val="28"/>
          <w:szCs w:val="28"/>
        </w:rPr>
        <w:tab/>
        <w:t>Ризик втрати часу через відсутність сировини, несвоєчасна поставка сировини, а також через зупинку виробництва. Цього можна уникнути завдяки аналізу і збору інформації про врожайність яблук, укладанням договорів тільки з надійними поставщиками, розроблення графіку профілактичного контролю за роботою обладнання.</w:t>
      </w:r>
    </w:p>
    <w:p w:rsidR="008635CA" w:rsidRDefault="008635CA" w:rsidP="008635CA">
      <w:pPr>
        <w:tabs>
          <w:tab w:val="left" w:pos="900"/>
        </w:tabs>
        <w:spacing w:line="360" w:lineRule="auto"/>
        <w:jc w:val="both"/>
        <w:rPr>
          <w:sz w:val="28"/>
          <w:szCs w:val="28"/>
        </w:rPr>
      </w:pPr>
      <w:r>
        <w:rPr>
          <w:sz w:val="28"/>
          <w:szCs w:val="28"/>
        </w:rPr>
        <w:tab/>
        <w:t xml:space="preserve">Ризик невиконання зобов’язань – висока якість соку, контроль за екологічною чистотою усіх його компонентів, сучасна організація виробництва </w:t>
      </w:r>
      <w:r>
        <w:rPr>
          <w:sz w:val="28"/>
          <w:szCs w:val="28"/>
        </w:rPr>
        <w:lastRenderedPageBreak/>
        <w:t>і технологічних процесів дозволить виконувати свої зобов’язання перед споживачами, забезпечити їх високоякісним продуктом харчування, суворо дотримуватись термінів поставки готового продукту в роздрібну та оптову торговельну мережу і в системи громадського харчування.</w:t>
      </w:r>
    </w:p>
    <w:p w:rsidR="008635CA" w:rsidRDefault="008635CA" w:rsidP="008635CA">
      <w:pPr>
        <w:tabs>
          <w:tab w:val="left" w:pos="900"/>
        </w:tabs>
        <w:spacing w:line="360" w:lineRule="auto"/>
        <w:jc w:val="both"/>
        <w:rPr>
          <w:sz w:val="28"/>
          <w:szCs w:val="28"/>
        </w:rPr>
      </w:pPr>
      <w:r>
        <w:rPr>
          <w:sz w:val="28"/>
          <w:szCs w:val="28"/>
        </w:rPr>
        <w:tab/>
        <w:t xml:space="preserve">Проаналізувавши можливі ризики, керівництво товариства «Ранет» прийшло до висновку про необхідність купівлі одного страхового полісу по захисту від втрати майна. Страхування проводить фірма СК «Еталон». Вартість такого страхового полісу складає повну вартість застрахованого майна, тобто 483 000 грн. Даний поліс видається строком на 2 роки. </w:t>
      </w:r>
    </w:p>
    <w:p w:rsidR="008635CA" w:rsidRDefault="008635CA" w:rsidP="008635CA">
      <w:pPr>
        <w:tabs>
          <w:tab w:val="left" w:pos="900"/>
        </w:tabs>
        <w:spacing w:line="360" w:lineRule="auto"/>
        <w:jc w:val="both"/>
        <w:rPr>
          <w:sz w:val="28"/>
          <w:szCs w:val="28"/>
        </w:rPr>
      </w:pPr>
      <w:r>
        <w:rPr>
          <w:sz w:val="28"/>
          <w:szCs w:val="28"/>
        </w:rPr>
        <w:tab/>
        <w:t>Також підприємство застрахувало працівників підприємства від наслідків нещасних випадків, що можуть призвести до втрати працездатності і величезних збитків. Страхування проводиться за згодою сторін і становить – 500 грн., і залежить від випадків шкоди. н дане страхування підприємство витрачає 200 000 грн.</w:t>
      </w:r>
    </w:p>
    <w:p w:rsidR="00D64676" w:rsidRDefault="00D64676"/>
    <w:sectPr w:rsidR="00D64676" w:rsidSect="00D64676">
      <w:headerReference w:type="even" r:id="rId8"/>
      <w:headerReference w:type="default" r:id="rId9"/>
      <w:footerReference w:type="even" r:id="rId10"/>
      <w:footerReference w:type="default" r:id="rId11"/>
      <w:headerReference w:type="first" r:id="rId12"/>
      <w:footerReference w:type="first" r:id="rId1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5F4" w:rsidRDefault="00AA75F4" w:rsidP="00AA75F4">
      <w:r>
        <w:separator/>
      </w:r>
    </w:p>
  </w:endnote>
  <w:endnote w:type="continuationSeparator" w:id="0">
    <w:p w:rsidR="00AA75F4" w:rsidRDefault="00AA75F4" w:rsidP="00AA7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F4" w:rsidRDefault="00AA75F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F4" w:rsidRDefault="00AA75F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F4" w:rsidRDefault="00AA75F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5F4" w:rsidRDefault="00AA75F4" w:rsidP="00AA75F4">
      <w:r>
        <w:separator/>
      </w:r>
    </w:p>
  </w:footnote>
  <w:footnote w:type="continuationSeparator" w:id="0">
    <w:p w:rsidR="00AA75F4" w:rsidRDefault="00AA75F4" w:rsidP="00AA7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F4" w:rsidRDefault="00AA75F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F4" w:rsidRPr="00AA75F4" w:rsidRDefault="00AA75F4" w:rsidP="00AA75F4">
    <w:pPr>
      <w:pStyle w:val="a4"/>
      <w:jc w:val="center"/>
      <w:rPr>
        <w:rFonts w:ascii="Tahoma" w:hAnsi="Tahoma"/>
        <w:b/>
        <w:color w:val="B3B3B3"/>
        <w:sz w:val="14"/>
      </w:rPr>
    </w:pPr>
    <w:hyperlink r:id="rId1" w:history="1">
      <w:r w:rsidRPr="00AA75F4">
        <w:rPr>
          <w:rStyle w:val="a8"/>
          <w:rFonts w:ascii="Tahoma" w:hAnsi="Tahoma"/>
          <w:b/>
          <w:color w:val="B3B3B3"/>
          <w:sz w:val="14"/>
        </w:rPr>
        <w:t>http://antibotan.com/</w:t>
      </w:r>
    </w:hyperlink>
    <w:r w:rsidRPr="00AA75F4">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F4" w:rsidRDefault="00AA75F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00FDC"/>
    <w:multiLevelType w:val="hybridMultilevel"/>
    <w:tmpl w:val="544692B6"/>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635CA"/>
    <w:rsid w:val="002A1F5B"/>
    <w:rsid w:val="008635CA"/>
    <w:rsid w:val="00AA75F4"/>
    <w:rsid w:val="00D646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5CA"/>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35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A75F4"/>
    <w:pPr>
      <w:tabs>
        <w:tab w:val="center" w:pos="4677"/>
        <w:tab w:val="right" w:pos="9355"/>
      </w:tabs>
    </w:pPr>
  </w:style>
  <w:style w:type="character" w:customStyle="1" w:styleId="a5">
    <w:name w:val="Верхній колонтитул Знак"/>
    <w:basedOn w:val="a0"/>
    <w:link w:val="a4"/>
    <w:uiPriority w:val="99"/>
    <w:rsid w:val="00AA75F4"/>
    <w:rPr>
      <w:rFonts w:ascii="Times New Roman" w:eastAsia="Times New Roman" w:hAnsi="Times New Roman" w:cs="Times New Roman"/>
      <w:sz w:val="24"/>
      <w:szCs w:val="24"/>
      <w:lang w:eastAsia="uk-UA"/>
    </w:rPr>
  </w:style>
  <w:style w:type="paragraph" w:styleId="a6">
    <w:name w:val="footer"/>
    <w:basedOn w:val="a"/>
    <w:link w:val="a7"/>
    <w:uiPriority w:val="99"/>
    <w:unhideWhenUsed/>
    <w:rsid w:val="00AA75F4"/>
    <w:pPr>
      <w:tabs>
        <w:tab w:val="center" w:pos="4677"/>
        <w:tab w:val="right" w:pos="9355"/>
      </w:tabs>
    </w:pPr>
  </w:style>
  <w:style w:type="character" w:customStyle="1" w:styleId="a7">
    <w:name w:val="Нижній колонтитул Знак"/>
    <w:basedOn w:val="a0"/>
    <w:link w:val="a6"/>
    <w:uiPriority w:val="99"/>
    <w:rsid w:val="00AA75F4"/>
    <w:rPr>
      <w:rFonts w:ascii="Times New Roman" w:eastAsia="Times New Roman" w:hAnsi="Times New Roman" w:cs="Times New Roman"/>
      <w:sz w:val="24"/>
      <w:szCs w:val="24"/>
      <w:lang w:eastAsia="uk-UA"/>
    </w:rPr>
  </w:style>
  <w:style w:type="character" w:styleId="a8">
    <w:name w:val="Hyperlink"/>
    <w:basedOn w:val="a0"/>
    <w:uiPriority w:val="99"/>
    <w:unhideWhenUsed/>
    <w:rsid w:val="00AA75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23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805</Words>
  <Characters>5127</Characters>
  <Application>Microsoft Office Word</Application>
  <DocSecurity>0</DocSecurity>
  <Lines>222</Lines>
  <Paragraphs>169</Paragraphs>
  <ScaleCrop>false</ScaleCrop>
  <Company>RePack by SPecialiST</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Ivan</cp:lastModifiedBy>
  <cp:revision>4</cp:revision>
  <dcterms:created xsi:type="dcterms:W3CDTF">2012-03-25T17:26:00Z</dcterms:created>
  <dcterms:modified xsi:type="dcterms:W3CDTF">2013-03-15T16:36:00Z</dcterms:modified>
</cp:coreProperties>
</file>