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16" w:rsidRDefault="00B577DD" w:rsidP="00DF29A6"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29.8pt;margin-top:325.75pt;width:83.25pt;height:50.25pt;z-index:251688960">
            <v:textbox style="mso-next-textbox:#_x0000_s1057">
              <w:txbxContent>
                <w:p w:rsidR="000B1DA6" w:rsidRPr="00204EB5" w:rsidRDefault="000B1D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Перегляд цінової політики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35.05pt;margin-top:213.25pt;width:72.75pt;height:64.5pt;z-index:251666432">
            <v:textbox style="mso-next-textbox:#_x0000_s1034">
              <w:txbxContent>
                <w:p w:rsidR="00DF29A6" w:rsidRPr="00204EB5" w:rsidRDefault="00DF29A6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Збільшення обсягів надання послуг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13.05pt;margin-top:213.25pt;width:75.75pt;height:44.25pt;z-index:251667456">
            <v:textbox style="mso-next-textbox:#_x0000_s1035">
              <w:txbxContent>
                <w:p w:rsidR="00DF29A6" w:rsidRPr="00204EB5" w:rsidRDefault="00DF29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Зниження собівартості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05.3pt;margin-top:213.25pt;width:75.75pt;height:47.25pt;z-index:251668480">
            <v:textbox style="mso-next-textbox:#_x0000_s1036">
              <w:txbxContent>
                <w:p w:rsidR="00DF29A6" w:rsidRPr="00204EB5" w:rsidRDefault="00BF7F73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Сучасність технологій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87.05pt;margin-top:211pt;width:1in;height:50.25pt;z-index:251669504">
            <v:textbox style="mso-next-textbox:#_x0000_s1037">
              <w:txbxContent>
                <w:p w:rsidR="00DF29A6" w:rsidRPr="00204EB5" w:rsidRDefault="00DF29A6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Впровадження нових послуг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81.55pt;margin-top:213.25pt;width:73.5pt;height:50.25pt;z-index:251670528">
            <v:textbox style="mso-next-textbox:#_x0000_s1038">
              <w:txbxContent>
                <w:p w:rsidR="00DF29A6" w:rsidRPr="00204EB5" w:rsidRDefault="00DF29A6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Проведення рекламної політики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644.55pt;margin-top:97pt;width:96pt;height:58.5pt;z-index:251662336">
            <v:textbox style="mso-next-textbox:#_x0000_s1030">
              <w:txbxContent>
                <w:p w:rsidR="00DF29A6" w:rsidRPr="00204EB5" w:rsidRDefault="00DF29A6" w:rsidP="006A3B1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Виконання маркетингової політики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59.05pt;margin-top:6.25pt;width:184.5pt;height:61.5pt;z-index:251658240">
            <v:textbox style="mso-next-textbox:#_x0000_s1026">
              <w:txbxContent>
                <w:p w:rsidR="00DF29A6" w:rsidRPr="00204EB5" w:rsidRDefault="00181BE1" w:rsidP="0007011D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Найважливіша цінність КРЕДОБАНКу – КЛІЄНТ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9.8pt;margin-top:155.5pt;width:0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202" style="position:absolute;margin-left:21.3pt;margin-top:97pt;width:94.5pt;height:65.25pt;z-index:251659264">
            <v:textbox style="mso-next-textbox:#_x0000_s1027">
              <w:txbxContent>
                <w:p w:rsidR="00DF29A6" w:rsidRPr="00204EB5" w:rsidRDefault="00DF29A6" w:rsidP="006A3B1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Підвищення якості послуг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29.05pt;margin-top:97pt;width:100.5pt;height:65.25pt;z-index:251660288">
            <v:textbox style="mso-next-textbox:#_x0000_s1028">
              <w:txbxContent>
                <w:p w:rsidR="00DF29A6" w:rsidRPr="00204EB5" w:rsidRDefault="00DF29A6" w:rsidP="006A3B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Досягнення високого фінансового результату</w:t>
                  </w:r>
                </w:p>
              </w:txbxContent>
            </v:textbox>
          </v:shape>
        </w:pict>
      </w:r>
    </w:p>
    <w:p w:rsidR="006A3B16" w:rsidRPr="006A3B16" w:rsidRDefault="006A3B16" w:rsidP="006A3B16"/>
    <w:p w:rsidR="006A3B16" w:rsidRPr="006A3B16" w:rsidRDefault="00B577DD" w:rsidP="006A3B16">
      <w:r>
        <w:rPr>
          <w:noProof/>
          <w:lang w:eastAsia="ru-RU"/>
        </w:rPr>
        <w:pict>
          <v:shape id="_x0000_s1075" type="#_x0000_t32" style="position:absolute;margin-left:346.05pt;margin-top:16.85pt;width:0;height:12.75pt;z-index:251702272" o:connectortype="straight"/>
        </w:pict>
      </w:r>
    </w:p>
    <w:p w:rsidR="006A3B16" w:rsidRPr="006A3B16" w:rsidRDefault="00B577DD" w:rsidP="006A3B16">
      <w:r>
        <w:rPr>
          <w:noProof/>
          <w:lang w:eastAsia="ru-RU"/>
        </w:rPr>
        <w:pict>
          <v:shape id="_x0000_s1077" type="#_x0000_t32" style="position:absolute;margin-left:276.3pt;margin-top:4.15pt;width:0;height:16.5pt;z-index:251704320" o:connectortype="straight"/>
        </w:pict>
      </w:r>
      <w:r>
        <w:rPr>
          <w:noProof/>
          <w:lang w:eastAsia="ru-RU"/>
        </w:rPr>
        <w:pict>
          <v:shape id="_x0000_s1079" type="#_x0000_t32" style="position:absolute;margin-left:700.05pt;margin-top:4.15pt;width:0;height:16.5pt;z-index:251706368" o:connectortype="straight"/>
        </w:pict>
      </w:r>
      <w:r>
        <w:rPr>
          <w:noProof/>
          <w:lang w:eastAsia="ru-RU"/>
        </w:rPr>
        <w:pict>
          <v:shape id="_x0000_s1078" type="#_x0000_t32" style="position:absolute;margin-left:481.05pt;margin-top:4.15pt;width:0;height:16.5pt;z-index:251705344" o:connectortype="straight"/>
        </w:pict>
      </w:r>
      <w:r>
        <w:rPr>
          <w:noProof/>
          <w:lang w:eastAsia="ru-RU"/>
        </w:rPr>
        <w:pict>
          <v:shape id="_x0000_s1029" type="#_x0000_t202" style="position:absolute;margin-left:436.05pt;margin-top:20.65pt;width:98.25pt;height:65.25pt;z-index:251661312">
            <v:textbox style="mso-next-textbox:#_x0000_s1029">
              <w:txbxContent>
                <w:p w:rsidR="00DF29A6" w:rsidRPr="00204EB5" w:rsidRDefault="006A3B16" w:rsidP="00BF7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  <w:r w:rsidR="0007011D" w:rsidRPr="00204EB5">
                    <w:rPr>
                      <w:rFonts w:ascii="Times New Roman" w:hAnsi="Times New Roman" w:cs="Times New Roman"/>
                      <w:lang w:val="uk-UA"/>
                    </w:rPr>
                    <w:t xml:space="preserve">ильна позиція на роздрібному </w:t>
                  </w: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та  корпоратив-ному ринку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32" style="position:absolute;margin-left:66.3pt;margin-top:4.15pt;width:0;height:16.5pt;z-index:25170329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66.3pt;margin-top:4.15pt;width:633.75pt;height:0;z-index:251701248" o:connectortype="straight"/>
        </w:pict>
      </w:r>
    </w:p>
    <w:p w:rsidR="006A3B16" w:rsidRPr="006A3B16" w:rsidRDefault="006A3B16" w:rsidP="006A3B16"/>
    <w:p w:rsidR="006A3B16" w:rsidRPr="006A3B16" w:rsidRDefault="006A3B16" w:rsidP="006A3B16"/>
    <w:p w:rsidR="006A3B16" w:rsidRPr="006A3B16" w:rsidRDefault="00B577DD" w:rsidP="006A3B16">
      <w:r>
        <w:rPr>
          <w:noProof/>
          <w:lang w:eastAsia="ru-RU"/>
        </w:rPr>
        <w:pict>
          <v:shape id="_x0000_s1104" type="#_x0000_t32" style="position:absolute;margin-left:691.8pt;margin-top:2.85pt;width:0;height:33.75pt;z-index:251730944" o:connectortype="straight"/>
        </w:pict>
      </w:r>
      <w:r>
        <w:rPr>
          <w:noProof/>
          <w:lang w:eastAsia="ru-RU"/>
        </w:rPr>
        <w:pict>
          <v:shape id="_x0000_s1098" type="#_x0000_t32" style="position:absolute;margin-left:487.05pt;margin-top:9.6pt;width:0;height:32.25pt;z-index:251724800" o:connectortype="straight"/>
        </w:pict>
      </w:r>
      <w:r>
        <w:rPr>
          <w:noProof/>
          <w:lang w:eastAsia="ru-RU"/>
        </w:rPr>
        <w:pict>
          <v:shape id="_x0000_s1089" type="#_x0000_t32" style="position:absolute;margin-left:276.3pt;margin-top:9.6pt;width:0;height:32.25pt;z-index:251716608" o:connectortype="straight"/>
        </w:pict>
      </w:r>
      <w:r>
        <w:rPr>
          <w:noProof/>
          <w:lang w:eastAsia="ru-RU"/>
        </w:rPr>
        <w:pict>
          <v:shape id="_x0000_s1081" type="#_x0000_t32" style="position:absolute;margin-left:66.3pt;margin-top:9.6pt;width:0;height:27pt;z-index:251708416" o:connectortype="straight"/>
        </w:pict>
      </w:r>
    </w:p>
    <w:p w:rsidR="006A3B16" w:rsidRPr="006A3B16" w:rsidRDefault="00B577DD" w:rsidP="006A3B16">
      <w:r>
        <w:rPr>
          <w:noProof/>
          <w:lang w:eastAsia="ru-RU"/>
        </w:rPr>
        <w:pict>
          <v:shape id="_x0000_s1080" type="#_x0000_t32" style="position:absolute;margin-left:-9.45pt;margin-top:11.15pt;width:2in;height:0;z-index:251707392" o:connectortype="straight"/>
        </w:pict>
      </w:r>
      <w:r>
        <w:rPr>
          <w:noProof/>
          <w:lang w:eastAsia="ru-RU"/>
        </w:rPr>
        <w:pict>
          <v:shape id="_x0000_s1083" type="#_x0000_t32" style="position:absolute;margin-left:134.55pt;margin-top:11.15pt;width:0;height:24pt;z-index:251710464" o:connectortype="straight"/>
        </w:pict>
      </w:r>
      <w:r>
        <w:rPr>
          <w:noProof/>
          <w:lang w:eastAsia="ru-RU"/>
        </w:rPr>
        <w:pict>
          <v:shape id="_x0000_s1103" type="#_x0000_t32" style="position:absolute;margin-left:717.3pt;margin-top:11.15pt;width:0;height:24.75pt;z-index:251729920" o:connectortype="straight"/>
        </w:pict>
      </w:r>
      <w:r>
        <w:rPr>
          <w:noProof/>
          <w:lang w:eastAsia="ru-RU"/>
        </w:rPr>
        <w:pict>
          <v:shape id="_x0000_s1102" type="#_x0000_t32" style="position:absolute;margin-left:618.3pt;margin-top:11.15pt;width:0;height:24pt;z-index:25172889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618.3pt;margin-top:11.15pt;width:99pt;height:0;z-index:251727872" o:connectortype="straight"/>
        </w:pict>
      </w:r>
      <w:r>
        <w:rPr>
          <w:noProof/>
          <w:lang w:eastAsia="ru-RU"/>
        </w:rPr>
        <w:pict>
          <v:shape id="_x0000_s1100" type="#_x0000_t32" style="position:absolute;margin-left:526.8pt;margin-top:16.4pt;width:0;height:16.5pt;z-index:251726848" o:connectortype="straight"/>
        </w:pict>
      </w:r>
      <w:r>
        <w:rPr>
          <w:noProof/>
          <w:lang w:eastAsia="ru-RU"/>
        </w:rPr>
        <w:pict>
          <v:shape id="_x0000_s1099" type="#_x0000_t32" style="position:absolute;margin-left:443.55pt;margin-top:16.4pt;width:0;height:19.5pt;z-index:251725824" o:connectortype="straight"/>
        </w:pict>
      </w:r>
      <w:r>
        <w:rPr>
          <w:noProof/>
          <w:lang w:eastAsia="ru-RU"/>
        </w:rPr>
        <w:pict>
          <v:shape id="_x0000_s1097" type="#_x0000_t32" style="position:absolute;margin-left:443.55pt;margin-top:16.4pt;width:83.25pt;height:0;z-index:251723776" o:connectortype="straight"/>
        </w:pict>
      </w:r>
      <w:r>
        <w:rPr>
          <w:noProof/>
          <w:lang w:eastAsia="ru-RU"/>
        </w:rPr>
        <w:pict>
          <v:shape id="_x0000_s1091" type="#_x0000_t32" style="position:absolute;margin-left:368.55pt;margin-top:16.4pt;width:0;height:18.75pt;z-index:251718656" o:connectortype="straight"/>
        </w:pict>
      </w:r>
      <w:r>
        <w:rPr>
          <w:noProof/>
          <w:lang w:eastAsia="ru-RU"/>
        </w:rPr>
        <w:pict>
          <v:shape id="_x0000_s1090" type="#_x0000_t32" style="position:absolute;margin-left:255.3pt;margin-top:16.4pt;width:0;height:19.5pt;z-index:251717632" o:connectortype="straight"/>
        </w:pict>
      </w:r>
      <w:r>
        <w:rPr>
          <w:noProof/>
          <w:lang w:eastAsia="ru-RU"/>
        </w:rPr>
        <w:pict>
          <v:shape id="_x0000_s1088" type="#_x0000_t32" style="position:absolute;margin-left:255.3pt;margin-top:16.4pt;width:113.25pt;height:0;z-index:251715584" o:connectortype="straight"/>
        </w:pict>
      </w:r>
      <w:r>
        <w:rPr>
          <w:noProof/>
          <w:lang w:eastAsia="ru-RU"/>
        </w:rPr>
        <w:pict>
          <v:shape id="_x0000_s1082" type="#_x0000_t32" style="position:absolute;margin-left:-9.45pt;margin-top:11.15pt;width:0;height:24.75pt;z-index:251709440" o:connectortype="straight"/>
        </w:pict>
      </w:r>
    </w:p>
    <w:p w:rsidR="006A3B16" w:rsidRPr="006A3B16" w:rsidRDefault="00B577DD" w:rsidP="006A3B16">
      <w:r>
        <w:rPr>
          <w:noProof/>
          <w:lang w:eastAsia="ru-RU"/>
        </w:rPr>
        <w:pict>
          <v:shape id="_x0000_s1032" type="#_x0000_t202" style="position:absolute;margin-left:96.3pt;margin-top:10.45pt;width:80.25pt;height:48pt;z-index:251664384">
            <v:textbox style="mso-next-textbox:#_x0000_s1032">
              <w:txbxContent>
                <w:p w:rsidR="00DF29A6" w:rsidRPr="00204EB5" w:rsidRDefault="00DF29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Модернізація обладнання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663.3pt;margin-top:10.45pt;width:90pt;height:50.25pt;z-index:251671552">
            <v:textbox style="mso-next-textbox:#_x0000_s1039">
              <w:txbxContent>
                <w:p w:rsidR="00DF29A6" w:rsidRPr="00204EB5" w:rsidRDefault="00DF29A6" w:rsidP="006A3B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 xml:space="preserve">Найм кваліфікованих кадрів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05" style="position:absolute;margin-left:-35.7pt;margin-top:9.7pt;width:75.75pt;height:48pt;z-index:251731968">
            <v:textbox style="mso-next-textbox:#_x0000_s1105">
              <w:txbxContent>
                <w:p w:rsidR="00C36CA2" w:rsidRDefault="00C36CA2" w:rsidP="00C36CA2">
                  <w:pPr>
                    <w:jc w:val="center"/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Найм кваліфікованих кадрів</w:t>
                  </w:r>
                </w:p>
              </w:txbxContent>
            </v:textbox>
          </v:rect>
        </w:pict>
      </w:r>
    </w:p>
    <w:p w:rsidR="006A3B16" w:rsidRPr="006A3B16" w:rsidRDefault="006A3B16" w:rsidP="006A3B16"/>
    <w:p w:rsidR="006A3B16" w:rsidRPr="006A3B16" w:rsidRDefault="00B577DD" w:rsidP="006A3B16">
      <w:r>
        <w:rPr>
          <w:noProof/>
          <w:lang w:eastAsia="ru-RU"/>
        </w:rPr>
        <w:pict>
          <v:shape id="_x0000_s1113" type="#_x0000_t32" style="position:absolute;margin-left:138.3pt;margin-top:7.6pt;width:0;height:15.75pt;z-index:251740160" o:connectortype="straight"/>
        </w:pict>
      </w:r>
      <w:r>
        <w:rPr>
          <w:noProof/>
          <w:lang w:eastAsia="ru-RU"/>
        </w:rPr>
        <w:pict>
          <v:shape id="_x0000_s1033" type="#_x0000_t202" style="position:absolute;margin-left:99.3pt;margin-top:24.1pt;width:77.25pt;height:48pt;z-index:251665408">
            <v:textbox style="mso-next-textbox:#_x0000_s1033">
              <w:txbxContent>
                <w:p w:rsidR="00DF29A6" w:rsidRPr="00204EB5" w:rsidRDefault="00DF29A6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Залучення коштів для модернізації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32" style="position:absolute;margin-left:717.3pt;margin-top:9.85pt;width:0;height:61.5pt;z-index:251739136" o:connectortype="straight"/>
        </w:pict>
      </w:r>
      <w:r>
        <w:rPr>
          <w:noProof/>
          <w:lang w:eastAsia="ru-RU"/>
        </w:rPr>
        <w:pict>
          <v:shape id="_x0000_s1108" type="#_x0000_t32" style="position:absolute;margin-left:523.05pt;margin-top:6.85pt;width:0;height:39pt;z-index:251735040" o:connectortype="straight"/>
        </w:pict>
      </w:r>
      <w:r>
        <w:rPr>
          <w:noProof/>
          <w:lang w:eastAsia="ru-RU"/>
        </w:rPr>
        <w:pict>
          <v:shape id="_x0000_s1106" type="#_x0000_t32" style="position:absolute;margin-left:1.05pt;margin-top:6.85pt;width:0;height:65.25pt;z-index:251732992" o:connectortype="straight"/>
        </w:pict>
      </w:r>
      <w:r>
        <w:rPr>
          <w:noProof/>
          <w:lang w:eastAsia="ru-RU"/>
        </w:rPr>
        <w:pict>
          <v:shape id="_x0000_s1093" type="#_x0000_t32" style="position:absolute;margin-left:271.05pt;margin-top:23.35pt;width:0;height:22.5pt;z-index:251720704" o:connectortype="straight"/>
        </w:pict>
      </w:r>
    </w:p>
    <w:p w:rsidR="006A3B16" w:rsidRPr="006A3B16" w:rsidRDefault="00B577DD" w:rsidP="006A3B16">
      <w:r>
        <w:rPr>
          <w:noProof/>
          <w:lang w:eastAsia="ru-RU"/>
        </w:rPr>
        <w:pict>
          <v:shape id="_x0000_s1111" type="#_x0000_t32" style="position:absolute;margin-left:618.3pt;margin-top:20.4pt;width:0;height:25.5pt;z-index:251738112" o:connectortype="straight"/>
        </w:pict>
      </w:r>
      <w:r>
        <w:rPr>
          <w:noProof/>
          <w:lang w:eastAsia="ru-RU"/>
        </w:rPr>
        <w:pict>
          <v:shape id="_x0000_s1110" type="#_x0000_t32" style="position:absolute;margin-left:534.3pt;margin-top:20.4pt;width:0;height:26.25pt;z-index:251737088" o:connectortype="straight"/>
        </w:pict>
      </w:r>
      <w:r>
        <w:rPr>
          <w:noProof/>
          <w:lang w:eastAsia="ru-RU"/>
        </w:rPr>
        <w:pict>
          <v:shape id="_x0000_s1109" type="#_x0000_t32" style="position:absolute;margin-left:435.65pt;margin-top:33.55pt;width:26.25pt;height:0;rotation:90;z-index:251736064" o:connectortype="elbow" adj="-415954,-1,-415954"/>
        </w:pict>
      </w:r>
      <w:r>
        <w:rPr>
          <w:noProof/>
          <w:lang w:eastAsia="ru-RU"/>
        </w:rPr>
        <w:pict>
          <v:shape id="_x0000_s1107" type="#_x0000_t32" style="position:absolute;margin-left:448.8pt;margin-top:20.4pt;width:169.5pt;height:0;z-index:251734016" o:connectortype="straight"/>
        </w:pict>
      </w:r>
      <w:r>
        <w:rPr>
          <w:noProof/>
          <w:lang w:eastAsia="ru-RU"/>
        </w:rPr>
        <w:pict>
          <v:shape id="_x0000_s1095" type="#_x0000_t32" style="position:absolute;margin-left:368.55pt;margin-top:20.4pt;width:0;height:25.5pt;z-index:251722752" o:connectortype="straight"/>
        </w:pict>
      </w:r>
      <w:r>
        <w:rPr>
          <w:noProof/>
          <w:lang w:eastAsia="ru-RU"/>
        </w:rPr>
        <w:pict>
          <v:shape id="_x0000_s1094" type="#_x0000_t32" style="position:absolute;margin-left:259.05pt;margin-top:20.4pt;width:0;height:25.5pt;z-index:251721728" o:connectortype="straight"/>
        </w:pict>
      </w:r>
      <w:r>
        <w:rPr>
          <w:noProof/>
          <w:lang w:eastAsia="ru-RU"/>
        </w:rPr>
        <w:pict>
          <v:shape id="_x0000_s1092" type="#_x0000_t32" style="position:absolute;margin-left:259.05pt;margin-top:20.4pt;width:109.5pt;height:0;z-index:251719680" o:connectortype="straight"/>
        </w:pict>
      </w:r>
    </w:p>
    <w:p w:rsidR="006A3B16" w:rsidRDefault="00B577DD" w:rsidP="006A3B16">
      <w:r>
        <w:rPr>
          <w:noProof/>
          <w:lang w:eastAsia="ru-RU"/>
        </w:rPr>
        <w:pict>
          <v:shape id="_x0000_s1086" type="#_x0000_t32" style="position:absolute;margin-left:145.05pt;margin-top:21.2pt;width:0;height:64.5pt;z-index:251713536" o:connectortype="straight"/>
        </w:pict>
      </w:r>
      <w:r>
        <w:rPr>
          <w:noProof/>
          <w:lang w:eastAsia="ru-RU"/>
        </w:rPr>
        <w:pict>
          <v:shape id="_x0000_s1031" type="#_x0000_t202" style="position:absolute;margin-left:-35.7pt;margin-top:21.2pt;width:75.75pt;height:49.5pt;z-index:251663360">
            <v:textbox style="mso-next-textbox:#_x0000_s1031">
              <w:txbxContent>
                <w:p w:rsidR="00DF29A6" w:rsidRPr="00204EB5" w:rsidRDefault="00DF29A6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Підвищення кваліфікації працівників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77.55pt;margin-top:20.45pt;width:1in;height:68.25pt;z-index:251700224">
            <v:textbox style="mso-next-textbox:#_x0000_s1072">
              <w:txbxContent>
                <w:p w:rsidR="00BF7F73" w:rsidRPr="00204EB5" w:rsidRDefault="00BF7F73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Підвищення  каліфі-кації персо-налу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577.05pt;margin-top:20.45pt;width:74.25pt;height:65.25pt;z-index:251699200">
            <v:textbox style="mso-next-textbox:#_x0000_s1067">
              <w:txbxContent>
                <w:p w:rsidR="008666CC" w:rsidRPr="008666CC" w:rsidRDefault="00BF7F73" w:rsidP="00BF7F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Виготовити новий продукт</w:t>
                  </w:r>
                </w:p>
                <w:p w:rsidR="008666CC" w:rsidRDefault="008666CC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499.8pt;margin-top:20.45pt;width:69.75pt;height:65.25pt;z-index:251698176">
            <v:textbox style="mso-next-textbox:#_x0000_s1066">
              <w:txbxContent>
                <w:p w:rsidR="008666CC" w:rsidRPr="008666CC" w:rsidRDefault="00BF7F73" w:rsidP="00BF7F7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Оцінити наявні можливості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421.8pt;margin-top:20.45pt;width:69.75pt;height:65.25pt;z-index:251697152">
            <v:textbox style="mso-next-textbox:#_x0000_s1065">
              <w:txbxContent>
                <w:p w:rsidR="008666CC" w:rsidRPr="00204EB5" w:rsidRDefault="00BF7F73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Ідентифікувати потреби клієнта</w:t>
                  </w:r>
                </w:p>
                <w:p w:rsidR="00BF7F73" w:rsidRPr="008666CC" w:rsidRDefault="00BF7F73" w:rsidP="00BF7F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319.8pt;margin-top:20.45pt;width:78pt;height:54pt;z-index:251687936">
            <v:textbox style="mso-next-textbox:#_x0000_s1056">
              <w:txbxContent>
                <w:p w:rsidR="000B1DA6" w:rsidRPr="00204EB5" w:rsidRDefault="000B1D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Збільшення кількості споживачів</w:t>
                  </w:r>
                </w:p>
              </w:txbxContent>
            </v:textbox>
          </v:shape>
        </w:pict>
      </w:r>
    </w:p>
    <w:p w:rsidR="00C468CE" w:rsidRDefault="00B577DD" w:rsidP="006A3B16">
      <w:pPr>
        <w:jc w:val="right"/>
      </w:pPr>
      <w:r>
        <w:rPr>
          <w:noProof/>
          <w:lang w:eastAsia="ru-RU"/>
        </w:rPr>
        <w:pict>
          <v:shape id="_x0000_s1055" type="#_x0000_t202" style="position:absolute;left:0;text-align:left;margin-left:34.8pt;margin-top:63.25pt;width:1in;height:54pt;z-index:251686912">
            <v:textbox style="mso-next-textbox:#_x0000_s1055">
              <w:txbxContent>
                <w:p w:rsidR="000B1DA6" w:rsidRPr="00204EB5" w:rsidRDefault="000B1D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Пошук вигідних кредиторів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32" style="position:absolute;left:0;text-align:left;margin-left:66.3pt;margin-top:37.75pt;width:0;height:25.5pt;z-index:251714560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66.3pt;margin-top:37.75pt;width:78.75pt;height:0;z-index:251712512" o:connectortype="straight"/>
        </w:pict>
      </w:r>
      <w:r>
        <w:rPr>
          <w:noProof/>
          <w:lang w:eastAsia="ru-RU"/>
        </w:rPr>
        <w:pict>
          <v:shape id="_x0000_s1058" type="#_x0000_t202" style="position:absolute;left:0;text-align:left;margin-left:115.8pt;margin-top:60.25pt;width:95.25pt;height:42.75pt;z-index:251689984">
            <v:textbox style="mso-next-textbox:#_x0000_s1058">
              <w:txbxContent>
                <w:p w:rsidR="000B1DA6" w:rsidRPr="00204EB5" w:rsidRDefault="000B1DA6" w:rsidP="00BF7F7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4EB5">
                    <w:rPr>
                      <w:rFonts w:ascii="Times New Roman" w:hAnsi="Times New Roman" w:cs="Times New Roman"/>
                      <w:lang w:val="uk-UA"/>
                    </w:rPr>
                    <w:t>Пошук вигідних інвесторів</w:t>
                  </w:r>
                </w:p>
              </w:txbxContent>
            </v:textbox>
          </v:shape>
        </w:pict>
      </w:r>
    </w:p>
    <w:p w:rsidR="00C468CE" w:rsidRPr="00C468CE" w:rsidRDefault="00C468CE" w:rsidP="00C468CE"/>
    <w:p w:rsidR="00C468CE" w:rsidRPr="00C468CE" w:rsidRDefault="00C468CE" w:rsidP="00C468CE"/>
    <w:p w:rsidR="00C468CE" w:rsidRPr="00C468CE" w:rsidRDefault="00C468CE" w:rsidP="00C468CE"/>
    <w:p w:rsidR="00C468CE" w:rsidRDefault="00C468CE" w:rsidP="00C468CE"/>
    <w:p w:rsidR="00DF29A6" w:rsidRPr="00C468CE" w:rsidRDefault="00C468CE" w:rsidP="00C468CE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8CE">
        <w:rPr>
          <w:rFonts w:ascii="Times New Roman" w:hAnsi="Times New Roman" w:cs="Times New Roman"/>
          <w:sz w:val="28"/>
          <w:szCs w:val="28"/>
          <w:lang w:val="uk-UA"/>
        </w:rPr>
        <w:t>Додаток А. Дерево цілей РФ ПАТ «Кредобанк»</w:t>
      </w:r>
      <w:bookmarkEnd w:id="0"/>
    </w:p>
    <w:sectPr w:rsidR="00DF29A6" w:rsidRPr="00C468CE" w:rsidSect="00DF2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DD" w:rsidRDefault="00B577DD" w:rsidP="00B577DD">
      <w:pPr>
        <w:spacing w:after="0" w:line="240" w:lineRule="auto"/>
      </w:pPr>
      <w:r>
        <w:separator/>
      </w:r>
    </w:p>
  </w:endnote>
  <w:endnote w:type="continuationSeparator" w:id="0">
    <w:p w:rsidR="00B577DD" w:rsidRDefault="00B577DD" w:rsidP="00B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Default="00B57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Default="00B57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Default="00B57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DD" w:rsidRDefault="00B577DD" w:rsidP="00B577DD">
      <w:pPr>
        <w:spacing w:after="0" w:line="240" w:lineRule="auto"/>
      </w:pPr>
      <w:r>
        <w:separator/>
      </w:r>
    </w:p>
  </w:footnote>
  <w:footnote w:type="continuationSeparator" w:id="0">
    <w:p w:rsidR="00B577DD" w:rsidRDefault="00B577DD" w:rsidP="00B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Default="00B57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Pr="00B577DD" w:rsidRDefault="00B577DD" w:rsidP="00B577D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577D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577D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D" w:rsidRDefault="00B5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A6"/>
    <w:rsid w:val="0007011D"/>
    <w:rsid w:val="000B1DA6"/>
    <w:rsid w:val="00181BE1"/>
    <w:rsid w:val="00204EB5"/>
    <w:rsid w:val="002902B8"/>
    <w:rsid w:val="00446A52"/>
    <w:rsid w:val="004A36D9"/>
    <w:rsid w:val="0055192C"/>
    <w:rsid w:val="005E7904"/>
    <w:rsid w:val="006A3B16"/>
    <w:rsid w:val="007D3492"/>
    <w:rsid w:val="0083683E"/>
    <w:rsid w:val="008666CC"/>
    <w:rsid w:val="00987546"/>
    <w:rsid w:val="00A34030"/>
    <w:rsid w:val="00B577DD"/>
    <w:rsid w:val="00BF7F73"/>
    <w:rsid w:val="00C36CA2"/>
    <w:rsid w:val="00C468CE"/>
    <w:rsid w:val="00DA0ECC"/>
    <w:rsid w:val="00DF29A6"/>
    <w:rsid w:val="00E62835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39" type="connector" idref="#_x0000_s1108"/>
        <o:r id="V:Rule40" type="connector" idref="#_x0000_s1086"/>
        <o:r id="V:Rule41" type="connector" idref="#_x0000_s1100"/>
        <o:r id="V:Rule42" type="connector" idref="#_x0000_s1082"/>
        <o:r id="V:Rule43" type="connector" idref="#_x0000_s1112"/>
        <o:r id="V:Rule44" type="connector" idref="#_x0000_s1083"/>
        <o:r id="V:Rule45" type="connector" idref="#_x0000_s1092"/>
        <o:r id="V:Rule46" type="connector" idref="#_x0000_s1074"/>
        <o:r id="V:Rule47" type="connector" idref="#_x0000_s1093"/>
        <o:r id="V:Rule48" type="connector" idref="#_x0000_s1085"/>
        <o:r id="V:Rule49" type="connector" idref="#_x0000_s1110"/>
        <o:r id="V:Rule50" type="connector" idref="#_x0000_s1104"/>
        <o:r id="V:Rule51" type="connector" idref="#_x0000_s1075"/>
        <o:r id="V:Rule52" type="connector" idref="#_x0000_s1101"/>
        <o:r id="V:Rule53" type="connector" idref="#_x0000_s1099"/>
        <o:r id="V:Rule54" type="connector" idref="#_x0000_s1090"/>
        <o:r id="V:Rule55" type="connector" idref="#_x0000_s1081"/>
        <o:r id="V:Rule56" type="connector" idref="#_x0000_s1078"/>
        <o:r id="V:Rule57" type="connector" idref="#_x0000_s1103"/>
        <o:r id="V:Rule58" type="connector" idref="#_x0000_s1091"/>
        <o:r id="V:Rule59" type="connector" idref="#_x0000_s1079"/>
        <o:r id="V:Rule60" type="connector" idref="#_x0000_s1087"/>
        <o:r id="V:Rule61" type="connector" idref="#_x0000_s1107"/>
        <o:r id="V:Rule62" type="connector" idref="#_x0000_s1088"/>
        <o:r id="V:Rule63" type="connector" idref="#_x0000_s1102"/>
        <o:r id="V:Rule64" type="connector" idref="#_x0000_s1094"/>
        <o:r id="V:Rule65" type="connector" idref="#_x0000_s1077"/>
        <o:r id="V:Rule66" type="connector" idref="#_x0000_s1095"/>
        <o:r id="V:Rule67" type="connector" idref="#_x0000_s1080"/>
        <o:r id="V:Rule68" type="connector" idref="#_x0000_s1098"/>
        <o:r id="V:Rule69" type="connector" idref="#_x0000_s1076"/>
        <o:r id="V:Rule70" type="connector" idref="#_x0000_s1051"/>
        <o:r id="V:Rule71" type="connector" idref="#_x0000_s1109"/>
        <o:r id="V:Rule72" type="connector" idref="#_x0000_s1111"/>
        <o:r id="V:Rule73" type="connector" idref="#_x0000_s1089"/>
        <o:r id="V:Rule74" type="connector" idref="#_x0000_s1113"/>
        <o:r id="V:Rule75" type="connector" idref="#_x0000_s1097"/>
        <o:r id="V:Rule76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577DD"/>
  </w:style>
  <w:style w:type="paragraph" w:styleId="a5">
    <w:name w:val="footer"/>
    <w:basedOn w:val="a"/>
    <w:link w:val="a6"/>
    <w:uiPriority w:val="99"/>
    <w:unhideWhenUsed/>
    <w:rsid w:val="00B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577DD"/>
  </w:style>
  <w:style w:type="character" w:styleId="a7">
    <w:name w:val="Hyperlink"/>
    <w:basedOn w:val="a0"/>
    <w:uiPriority w:val="99"/>
    <w:unhideWhenUsed/>
    <w:rsid w:val="00B57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C46E-9790-4DCB-B314-40BA1D79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7</Words>
  <Characters>36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cp:lastPrinted>2010-11-29T14:22:00Z</cp:lastPrinted>
  <dcterms:created xsi:type="dcterms:W3CDTF">2010-11-06T09:35:00Z</dcterms:created>
  <dcterms:modified xsi:type="dcterms:W3CDTF">2013-01-14T08:57:00Z</dcterms:modified>
</cp:coreProperties>
</file>