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50" w:rsidRDefault="00E55189">
      <w:bookmarkStart w:id="0" w:name="_GoBack"/>
      <w:r>
        <w:rPr>
          <w:noProof/>
          <w:lang w:eastAsia="ru-RU"/>
        </w:rPr>
        <w:pict>
          <v:group id="_x0000_s1026" style="position:absolute;margin-left:-4pt;margin-top:3.15pt;width:725pt;height:474.1pt;z-index:251658240" coordorigin="2241,1314" coordsize="14500,9482">
            <v:group id="_x0000_s1027" style="position:absolute;left:2601;top:1314;width:12489;height:2481" coordorigin="2601,1314" coordsize="12489,2481">
              <v:rect id="_x0000_s1028" style="position:absolute;left:7461;top:1314;width:2520;height:900">
                <v:textbox style="mso-next-textbox:#_x0000_s1028">
                  <w:txbxContent>
                    <w:p w:rsidR="00896E8A" w:rsidRPr="00607155" w:rsidRDefault="00896E8A" w:rsidP="00896E8A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Промислове підприємство</w:t>
                      </w:r>
                    </w:p>
                  </w:txbxContent>
                </v:textbox>
              </v:rect>
              <v:rect id="_x0000_s1029" style="position:absolute;left:2601;top:2993;width:2229;height:801">
                <v:textbox style="mso-next-textbox:#_x0000_s1029">
                  <w:txbxContent>
                    <w:p w:rsidR="00896E8A" w:rsidRPr="00607155" w:rsidRDefault="00896E8A" w:rsidP="00896E8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Основне виробництво</w:t>
                      </w:r>
                    </w:p>
                  </w:txbxContent>
                </v:textbox>
              </v:rect>
              <v:rect id="_x0000_s1030" style="position:absolute;left:7601;top:2994;width:2229;height:801">
                <v:textbox style="mso-next-textbox:#_x0000_s1030">
                  <w:txbxContent>
                    <w:p w:rsidR="00896E8A" w:rsidRPr="00607155" w:rsidRDefault="00896E8A" w:rsidP="00896E8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Допоміжне виробництво</w:t>
                      </w:r>
                    </w:p>
                  </w:txbxContent>
                </v:textbox>
              </v:rect>
              <v:rect id="_x0000_s1031" style="position:absolute;left:12861;top:2993;width:2229;height:801">
                <v:textbox style="mso-next-textbox:#_x0000_s1031">
                  <w:txbxContent>
                    <w:p w:rsidR="00896E8A" w:rsidRDefault="00896E8A" w:rsidP="00896E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Обслуговуюче </w:t>
                      </w:r>
                      <w:r>
                        <w:rPr>
                          <w:sz w:val="28"/>
                          <w:szCs w:val="28"/>
                        </w:rPr>
                        <w:t>виробництво</w:t>
                      </w:r>
                    </w:p>
                  </w:txbxContent>
                </v:textbox>
              </v:rect>
              <v:group id="_x0000_s1032" style="position:absolute;left:3721;top:2211;width:10270;height:794" coordorigin="3721,2211" coordsize="10270,794">
                <v:line id="_x0000_s1033" style="position:absolute" from="3721,2624" to="13981,2624"/>
                <v:line id="_x0000_s1034" style="position:absolute" from="8721,2211" to="8721,3005"/>
                <v:line id="_x0000_s1035" style="position:absolute" from="3721,2624" to="3721,2984"/>
                <v:line id="_x0000_s1036" style="position:absolute" from="13991,2634" to="13991,2994"/>
              </v:group>
            </v:group>
            <v:group id="_x0000_s1037" style="position:absolute;left:2241;top:3394;width:2789;height:2240" coordorigin="2241,3394" coordsize="2789,2240">
              <v:rect id="_x0000_s1038" style="position:absolute;left:2581;top:4194;width:2119;height:360">
                <v:textbox style="mso-next-textbox:#_x0000_s1038" inset="0,0,0,0">
                  <w:txbxContent>
                    <w:p w:rsidR="00896E8A" w:rsidRPr="00896E8A" w:rsidRDefault="00896E8A" w:rsidP="00896E8A">
                      <w:pPr>
                        <w:spacing w:before="4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Переробний цех</w:t>
                      </w:r>
                    </w:p>
                  </w:txbxContent>
                </v:textbox>
              </v:rect>
              <v:rect id="_x0000_s1039" style="position:absolute;left:2581;top:4734;width:2449;height:360">
                <v:textbox style="mso-next-textbox:#_x0000_s1039" inset="0,0,0,0">
                  <w:txbxContent>
                    <w:p w:rsidR="00896E8A" w:rsidRPr="00896E8A" w:rsidRDefault="00896E8A" w:rsidP="00896E8A">
                      <w:pPr>
                        <w:spacing w:before="40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    Підготовчий цех</w:t>
                      </w:r>
                    </w:p>
                  </w:txbxContent>
                </v:textbox>
              </v:rect>
              <v:rect id="_x0000_s1040" style="position:absolute;left:2581;top:5274;width:2119;height:360">
                <v:textbox style="mso-next-textbox:#_x0000_s1040" inset="0,0,0,0">
                  <w:txbxContent>
                    <w:p w:rsidR="00896E8A" w:rsidRPr="00896E8A" w:rsidRDefault="00896E8A" w:rsidP="00896E8A">
                      <w:pPr>
                        <w:spacing w:before="4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Виробничий цех</w:t>
                      </w:r>
                    </w:p>
                  </w:txbxContent>
                </v:textbox>
              </v:rect>
              <v:group id="_x0000_s1041" style="position:absolute;left:2241;top:3394;width:360;height:2060" coordorigin="2241,3394" coordsize="360,2060">
                <v:line id="_x0000_s1042" style="position:absolute;flip:x" from="2241,3394" to="2601,3394"/>
                <v:line id="_x0000_s1043" style="position:absolute" from="2241,3394" to="2241,5454"/>
                <v:line id="_x0000_s1044" style="position:absolute;flip:x" from="2241,4374" to="2575,4374"/>
                <v:line id="_x0000_s1045" style="position:absolute;flip:x" from="2241,4914" to="2575,4914"/>
                <v:line id="_x0000_s1046" style="position:absolute;flip:x" from="2241,5454" to="2575,5454"/>
              </v:group>
            </v:group>
            <v:group id="_x0000_s1047" style="position:absolute;left:5181;top:3794;width:6180;height:6214" coordorigin="5181,3794" coordsize="6180,6214">
              <v:group id="_x0000_s1048" style="position:absolute;left:6561;top:3794;width:4490;height:1120" coordorigin="6561,3794" coordsize="4490,1120">
                <v:rect id="_x0000_s1049" style="position:absolute;left:6561;top:4194;width:1980;height:720">
                  <v:textbox style="mso-next-textbox:#_x0000_s1049" inset="0,0,0,0">
                    <w:txbxContent>
                      <w:p w:rsidR="00896E8A" w:rsidRPr="00607155" w:rsidRDefault="00896E8A" w:rsidP="00896E8A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0715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Ремонтне господарство</w:t>
                        </w:r>
                      </w:p>
                    </w:txbxContent>
                  </v:textbox>
                </v:rect>
                <v:rect id="_x0000_s1050" style="position:absolute;left:8711;top:4194;width:2340;height:720">
                  <v:textbox style="mso-next-textbox:#_x0000_s1050" inset="0,0,0,0">
                    <w:txbxContent>
                      <w:p w:rsidR="00896E8A" w:rsidRPr="00607155" w:rsidRDefault="00896E8A" w:rsidP="00896E8A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0715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Інструментальне господарство</w:t>
                        </w:r>
                      </w:p>
                    </w:txbxContent>
                  </v:textbox>
                </v:rect>
                <v:group id="_x0000_s1051" style="position:absolute;left:7561;top:3794;width:2334;height:390" coordorigin="7561,3794" coordsize="2334,390">
                  <v:line id="_x0000_s1052" style="position:absolute" from="7571,4024" to="9895,4024"/>
                  <v:line id="_x0000_s1053" style="position:absolute" from="8761,3794" to="8761,4021"/>
                  <v:line id="_x0000_s1054" style="position:absolute" from="7561,4014" to="7561,4184"/>
                  <v:line id="_x0000_s1055" style="position:absolute" from="9891,4014" to="9891,4184"/>
                </v:group>
              </v:group>
              <v:group id="_x0000_s1056" style="position:absolute;left:5181;top:4904;width:3728;height:4850" coordorigin="5543,4904" coordsize="3728,4850">
                <v:group id="_x0000_s1057" style="position:absolute;left:5543;top:5154;width:3728;height:4600" coordorigin="5543,5154" coordsize="3728,4600">
                  <v:rect id="_x0000_s1058" style="position:absolute;left:5941;top:5154;width:1440;height:646">
                    <v:textbox style="mso-next-textbox:#_x0000_s1058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Слюсарна дільниця</w:t>
                          </w:r>
                        </w:p>
                      </w:txbxContent>
                    </v:textbox>
                  </v:rect>
                  <v:rect id="_x0000_s1059" style="position:absolute;left:7831;top:5154;width:1440;height:646">
                    <v:textbox style="mso-next-textbox:#_x0000_s1059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Заготівельна дільниця</w:t>
                          </w:r>
                        </w:p>
                      </w:txbxContent>
                    </v:textbox>
                  </v:rect>
                  <v:rect id="_x0000_s1060" style="position:absolute;left:5941;top:5934;width:1440;height:646">
                    <v:textbox style="mso-next-textbox:#_x0000_s1060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Демонтажна дільниця</w:t>
                          </w:r>
                        </w:p>
                      </w:txbxContent>
                    </v:textbox>
                  </v:rect>
                  <v:rect id="_x0000_s1061" style="position:absolute;left:7831;top:5938;width:1440;height:646">
                    <v:textbox style="mso-next-textbox:#_x0000_s1061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Механічна дільниця</w:t>
                          </w:r>
                        </w:p>
                      </w:txbxContent>
                    </v:textbox>
                  </v:rect>
                  <v:rect id="_x0000_s1062" style="position:absolute;left:5543;top:6724;width:1838;height:646">
                    <v:textbox style="mso-next-textbox:#_x0000_s1062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Слюсарно-збірна дільниця</w:t>
                          </w:r>
                        </w:p>
                      </w:txbxContent>
                    </v:textbox>
                  </v:rect>
                  <v:rect id="_x0000_s1063" style="position:absolute;left:7831;top:6728;width:1440;height:646">
                    <v:textbox style="mso-next-textbox:#_x0000_s106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Ковальна дільниця</w:t>
                          </w:r>
                        </w:p>
                      </w:txbxContent>
                    </v:textbox>
                  </v:rect>
                  <v:rect id="_x0000_s1064" style="position:absolute;left:5941;top:7508;width:1440;height:646">
                    <v:textbox style="mso-next-textbox:#_x0000_s1064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Термічна дільниця</w:t>
                          </w:r>
                        </w:p>
                      </w:txbxContent>
                    </v:textbox>
                  </v:rect>
                  <v:rect id="_x0000_s1065" style="position:absolute;left:7831;top:7508;width:1440;height:646">
                    <v:textbox style="mso-next-textbox:#_x0000_s1065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Зварочна дільниця</w:t>
                          </w:r>
                        </w:p>
                      </w:txbxContent>
                    </v:textbox>
                  </v:rect>
                  <v:rect id="_x0000_s1066" style="position:absolute;left:5642;top:8294;width:1739;height:646">
                    <v:textbox style="mso-next-textbox:#_x0000_s1066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Випробувальна дільниця</w:t>
                          </w:r>
                        </w:p>
                      </w:txbxContent>
                    </v:textbox>
                  </v:rect>
                  <v:rect id="_x0000_s1067" style="position:absolute;left:5692;top:9108;width:1689;height:646">
                    <v:textbox style="mso-next-textbox:#_x0000_s1067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Випробувальна дільниця</w:t>
                          </w:r>
                        </w:p>
                      </w:txbxContent>
                    </v:textbox>
                  </v:rect>
                  <v:rect id="_x0000_s1068" style="position:absolute;left:7831;top:8294;width:1440;height:646">
                    <v:textbox style="mso-next-textbox:#_x0000_s1068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Фарбувальна дільниця</w:t>
                          </w:r>
                        </w:p>
                      </w:txbxContent>
                    </v:textbox>
                  </v:rect>
                </v:group>
                <v:group id="_x0000_s1069" style="position:absolute;left:7381;top:4904;width:440;height:4510" coordorigin="7381,4904" coordsize="440,4510">
                  <v:line id="_x0000_s1070" style="position:absolute" from="7611,4904" to="7611,9414"/>
                  <v:line id="_x0000_s1071" style="position:absolute" from="7394,5454" to="7819,5454"/>
                  <v:line id="_x0000_s1072" style="position:absolute" from="7396,6264" to="7821,6264"/>
                  <v:line id="_x0000_s1073" style="position:absolute" from="7391,7044" to="7816,7044"/>
                  <v:line id="_x0000_s1074" style="position:absolute" from="7391,7814" to="7816,7814"/>
                  <v:line id="_x0000_s1075" style="position:absolute" from="7391,8614" to="7816,8614"/>
                  <v:line id="_x0000_s1076" style="position:absolute" from="7381,9414" to="7608,9414"/>
                </v:group>
              </v:group>
              <v:group id="_x0000_s1077" style="position:absolute;left:9021;top:4914;width:2340;height:5094" coordorigin="9801,4914" coordsize="2340,5094">
                <v:group id="_x0000_s1078" style="position:absolute;left:10161;top:5154;width:1980;height:4854" coordorigin="10161,5154" coordsize="1980,4854">
                  <v:rect id="_x0000_s1079" style="position:absolute;left:10161;top:5154;width:1800;height:646">
                    <v:textbox style="mso-next-textbox:#_x0000_s1079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Інструментальна група</w:t>
                          </w:r>
                        </w:p>
                      </w:txbxContent>
                    </v:textbox>
                  </v:rect>
                  <v:rect id="_x0000_s1080" style="position:absolute;left:10161;top:5894;width:1800;height:646">
                    <v:textbox style="mso-next-textbox:#_x0000_s1080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Конструкторське бюро</w:t>
                          </w:r>
                        </w:p>
                      </w:txbxContent>
                    </v:textbox>
                  </v:rect>
                  <v:rect id="_x0000_s1081" style="position:absolute;left:10161;top:6658;width:1980;height:646">
                    <v:textbox style="mso-next-textbox:#_x0000_s1081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Інструментальний склад</w:t>
                          </w:r>
                        </w:p>
                      </w:txbxContent>
                    </v:textbox>
                  </v:rect>
                  <v:rect id="_x0000_s1082" style="position:absolute;left:10161;top:7404;width:1980;height:646">
                    <v:textbox style="mso-next-textbox:#_x0000_s1082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Інструментальний  цех</w:t>
                          </w:r>
                        </w:p>
                      </w:txbxContent>
                    </v:textbox>
                  </v:rect>
                  <v:rect id="_x0000_s1083" style="position:absolute;left:10161;top:8134;width:1980;height:894">
                    <v:textbox style="mso-next-textbox:#_x0000_s108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Цехові спеціалізовані склади</w:t>
                          </w:r>
                        </w:p>
                      </w:txbxContent>
                    </v:textbox>
                  </v:rect>
                  <v:rect id="_x0000_s1084" style="position:absolute;left:10161;top:9114;width:1980;height:894">
                    <v:textbox style="mso-next-textbox:#_x0000_s1084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Цехові інструментально-роздаточні комори</w:t>
                          </w:r>
                        </w:p>
                      </w:txbxContent>
                    </v:textbox>
                  </v:rect>
                </v:group>
                <v:group id="_x0000_s1085" style="position:absolute;left:9801;top:4914;width:360;height:4620" coordorigin="9801,4914" coordsize="360,4620">
                  <v:line id="_x0000_s1086" style="position:absolute" from="9801,4914" to="9801,9534"/>
                  <v:line id="_x0000_s1087" style="position:absolute" from="9801,5474" to="10161,5474"/>
                  <v:line id="_x0000_s1088" style="position:absolute" from="9801,6174" to="10161,6174"/>
                  <v:line id="_x0000_s1089" style="position:absolute" from="9801,6954" to="10161,6954"/>
                  <v:line id="_x0000_s1090" style="position:absolute" from="9801,7734" to="10161,7734"/>
                  <v:line id="_x0000_s1091" style="position:absolute" from="9801,8554" to="10161,8554"/>
                  <v:line id="_x0000_s1092" style="position:absolute" from="9801,9534" to="10161,9534"/>
                </v:group>
              </v:group>
            </v:group>
            <v:group id="_x0000_s1093" style="position:absolute;left:11201;top:3794;width:5540;height:7002" coordorigin="11201,3794" coordsize="5540,7002">
              <v:group id="_x0000_s1094" style="position:absolute;left:12961;top:4924;width:1958;height:3050" coordorigin="12961,4924" coordsize="1958,3050">
                <v:group id="_x0000_s1095" style="position:absolute;left:12961;top:5274;width:1958;height:2700" coordorigin="12961,5274" coordsize="1958,2700">
                  <v:rect id="_x0000_s1096" style="position:absolute;left:12961;top:5274;width:679;height:2700">
                    <v:textbox style="layout-flow:vertical;mso-layout-flow-alt:bottom-to-top;mso-next-textbox:#_x0000_s1096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Склади матеріально-технічного забезпечення</w:t>
                          </w:r>
                        </w:p>
                      </w:txbxContent>
                    </v:textbox>
                  </v:rect>
                  <v:rect id="_x0000_s1097" style="position:absolute;left:13742;top:5274;width:679;height:2700">
                    <v:textbox style="layout-flow:vertical;mso-layout-flow-alt:bottom-to-top;mso-next-textbox:#_x0000_s1097" inset="0,0,0,0">
                      <w:txbxContent>
                        <w:p w:rsidR="00896E8A" w:rsidRDefault="00896E8A" w:rsidP="00896E8A">
                          <w:pPr>
                            <w:spacing w:before="40"/>
                            <w:jc w:val="center"/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Склади основного техно-логічного призначенн</w:t>
                          </w:r>
                          <w:r>
                            <w:t>я</w:t>
                          </w:r>
                        </w:p>
                      </w:txbxContent>
                    </v:textbox>
                  </v:rect>
                  <v:rect id="_x0000_s1098" style="position:absolute;left:14531;top:5274;width:388;height:2700">
                    <v:textbox style="layout-flow:vertical;mso-layout-flow-alt:bottom-to-top;mso-next-textbox:#_x0000_s1098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Спеціалізовані склади</w:t>
                          </w:r>
                        </w:p>
                      </w:txbxContent>
                    </v:textbox>
                  </v:rect>
                </v:group>
                <v:group id="_x0000_s1099" style="position:absolute;left:13321;top:4924;width:1410;height:360" coordorigin="13321,4924" coordsize="1410,360">
                  <v:line id="_x0000_s1100" style="position:absolute" from="13321,5094" to="14727,5094"/>
                  <v:line id="_x0000_s1101" style="position:absolute" from="14091,4924" to="14091,5284"/>
                  <v:line id="_x0000_s1102" style="position:absolute" from="13321,5094" to="13321,5274"/>
                  <v:line id="_x0000_s1103" style="position:absolute" from="14731,5094" to="14731,5274"/>
                </v:group>
              </v:group>
              <v:group id="_x0000_s1104" style="position:absolute;left:15542;top:4924;width:689;height:3050" coordorigin="15542,4924" coordsize="689,3050">
                <v:rect id="_x0000_s1105" style="position:absolute;left:15542;top:5274;width:689;height:2700">
                  <v:textbox style="layout-flow:vertical;mso-layout-flow-alt:bottom-to-top;mso-next-textbox:#_x0000_s1105" inset="0,0,0,0">
                    <w:txbxContent>
                      <w:p w:rsidR="00896E8A" w:rsidRDefault="00896E8A" w:rsidP="00896E8A">
                        <w:pPr>
                          <w:spacing w:before="40"/>
                          <w:jc w:val="center"/>
                        </w:pPr>
                        <w:r w:rsidRPr="00607155">
                          <w:rPr>
                            <w:rFonts w:ascii="Times New Roman" w:hAnsi="Times New Roman"/>
                          </w:rPr>
                          <w:t>Автонавантажувачі, електронавантажувач</w:t>
                        </w:r>
                        <w:r>
                          <w:t>і</w:t>
                        </w:r>
                      </w:p>
                    </w:txbxContent>
                  </v:textbox>
                </v:rect>
                <v:line id="_x0000_s1106" style="position:absolute" from="15901,4924" to="15901,5284"/>
              </v:group>
              <v:group id="_x0000_s1107" style="position:absolute;left:12111;top:4924;width:3450;height:5872" coordorigin="12111,4924" coordsize="3450,5872">
                <v:group id="_x0000_s1108" style="position:absolute;left:12501;top:8334;width:3060;height:2462" coordorigin="12501,8334" coordsize="3060,2462">
                  <v:rect id="_x0000_s1109" style="position:absolute;left:12501;top:8334;width:2520;height:362">
                    <v:textbox style="mso-next-textbox:#_x0000_s1109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Силове господарство</w:t>
                          </w:r>
                        </w:p>
                      </w:txbxContent>
                    </v:textbox>
                  </v:rect>
                  <v:rect id="_x0000_s1110" style="position:absolute;left:12501;top:8844;width:2520;height:362">
                    <v:textbox style="mso-next-textbox:#_x0000_s1110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Газове господарство</w:t>
                          </w:r>
                        </w:p>
                      </w:txbxContent>
                    </v:textbox>
                  </v:rect>
                  <v:rect id="_x0000_s1111" style="position:absolute;left:12501;top:9362;width:3060;height:362">
                    <v:textbox style="mso-next-textbox:#_x0000_s1111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Електросилове господарство</w:t>
                          </w:r>
                        </w:p>
                      </w:txbxContent>
                    </v:textbox>
                  </v:rect>
                  <v:rect id="_x0000_s1112" style="position:absolute;left:12501;top:9904;width:3060;height:362">
                    <v:textbox style="mso-next-textbox:#_x0000_s1112" inset="0,0,0,0">
                      <w:txbxContent>
                        <w:p w:rsidR="00896E8A" w:rsidRDefault="00896E8A" w:rsidP="00896E8A">
                          <w:pPr>
                            <w:spacing w:before="40"/>
                            <w:jc w:val="center"/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Електроремонтні</w:t>
                          </w:r>
                          <w:r>
                            <w:t xml:space="preserve"> майстерні</w:t>
                          </w:r>
                        </w:p>
                      </w:txbxContent>
                    </v:textbox>
                  </v:rect>
                  <v:rect id="_x0000_s1113" style="position:absolute;left:12501;top:10434;width:1800;height:362">
                    <v:textbox style="mso-next-textbox:#_x0000_s111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Зв’язок</w:t>
                          </w:r>
                        </w:p>
                      </w:txbxContent>
                    </v:textbox>
                  </v:rect>
                </v:group>
                <v:group id="_x0000_s1114" style="position:absolute;left:12111;top:4924;width:380;height:5703" coordorigin="12111,4924" coordsize="380,5703">
                  <v:line id="_x0000_s1115" style="position:absolute" from="12111,4924" to="12111,10627"/>
                  <v:line id="_x0000_s1116" style="position:absolute" from="12121,8514" to="12481,8514"/>
                  <v:line id="_x0000_s1117" style="position:absolute" from="12131,9014" to="12491,9014"/>
                  <v:line id="_x0000_s1118" style="position:absolute" from="12131,9544" to="12491,9544"/>
                  <v:line id="_x0000_s1119" style="position:absolute" from="12121,10084" to="12481,10084"/>
                  <v:line id="_x0000_s1120" style="position:absolute" from="12121,10624" to="12481,10624"/>
                </v:group>
              </v:group>
              <v:group id="_x0000_s1121" style="position:absolute;left:11201;top:3794;width:5540;height:1144" coordorigin="11201,3794" coordsize="5540,1144">
                <v:group id="_x0000_s1122" style="position:absolute;left:11201;top:4194;width:5540;height:744" coordorigin="11201,4194" coordsize="5540,744">
                  <v:rect id="_x0000_s1123" style="position:absolute;left:14941;top:4194;width:1800;height:744">
                    <v:textbox style="mso-next-textbox:#_x0000_s112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Транспортне господарство</w:t>
                          </w:r>
                        </w:p>
                      </w:txbxContent>
                    </v:textbox>
                  </v:rect>
                  <v:rect id="_x0000_s1124" style="position:absolute;left:11201;top:4194;width:1800;height:744">
                    <v:textbox style="mso-next-textbox:#_x0000_s1124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Енергетичне господарство</w:t>
                          </w:r>
                        </w:p>
                      </w:txbxContent>
                    </v:textbox>
                  </v:rect>
                  <v:rect id="_x0000_s1125" style="position:absolute;left:13071;top:4194;width:1800;height:744">
                    <v:textbox style="mso-next-textbox:#_x0000_s1125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Складське господарство</w:t>
                          </w:r>
                        </w:p>
                      </w:txbxContent>
                    </v:textbox>
                  </v:rect>
                </v:group>
                <v:group id="_x0000_s1126" style="position:absolute;left:12131;top:3794;width:3756;height:397" coordorigin="12131,3794" coordsize="3756,397">
                  <v:line id="_x0000_s1127" style="position:absolute" from="12134,3994" to="15887,3994"/>
                  <v:line id="_x0000_s1128" style="position:absolute" from="14004,3794" to="14004,4191"/>
                  <v:line id="_x0000_s1129" style="position:absolute" from="12131,4004" to="12131,4184"/>
                  <v:line id="_x0000_s1130" style="position:absolute" from="15881,4004" to="15881,4184"/>
                </v:group>
              </v:group>
            </v:group>
          </v:group>
        </w:pict>
      </w:r>
      <w:bookmarkEnd w:id="0"/>
    </w:p>
    <w:sectPr w:rsidR="00367950" w:rsidSect="0089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89" w:rsidRDefault="00E55189" w:rsidP="00E55189">
      <w:pPr>
        <w:spacing w:after="0" w:line="240" w:lineRule="auto"/>
      </w:pPr>
      <w:r>
        <w:separator/>
      </w:r>
    </w:p>
  </w:endnote>
  <w:endnote w:type="continuationSeparator" w:id="0">
    <w:p w:rsidR="00E55189" w:rsidRDefault="00E55189" w:rsidP="00E5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9" w:rsidRDefault="00E551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9" w:rsidRDefault="00E551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9" w:rsidRDefault="00E55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89" w:rsidRDefault="00E55189" w:rsidP="00E55189">
      <w:pPr>
        <w:spacing w:after="0" w:line="240" w:lineRule="auto"/>
      </w:pPr>
      <w:r>
        <w:separator/>
      </w:r>
    </w:p>
  </w:footnote>
  <w:footnote w:type="continuationSeparator" w:id="0">
    <w:p w:rsidR="00E55189" w:rsidRDefault="00E55189" w:rsidP="00E5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9" w:rsidRDefault="00E551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9" w:rsidRPr="00E55189" w:rsidRDefault="00E55189" w:rsidP="00E5518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5518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5518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89" w:rsidRDefault="00E55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E8A"/>
    <w:rsid w:val="00040119"/>
    <w:rsid w:val="00367950"/>
    <w:rsid w:val="00896E8A"/>
    <w:rsid w:val="00E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55189"/>
  </w:style>
  <w:style w:type="paragraph" w:styleId="a5">
    <w:name w:val="footer"/>
    <w:basedOn w:val="a"/>
    <w:link w:val="a6"/>
    <w:uiPriority w:val="99"/>
    <w:unhideWhenUsed/>
    <w:rsid w:val="00E5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55189"/>
  </w:style>
  <w:style w:type="character" w:styleId="a7">
    <w:name w:val="Hyperlink"/>
    <w:basedOn w:val="a0"/>
    <w:uiPriority w:val="99"/>
    <w:unhideWhenUsed/>
    <w:rsid w:val="00E5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2</cp:revision>
  <dcterms:created xsi:type="dcterms:W3CDTF">2010-01-25T17:32:00Z</dcterms:created>
  <dcterms:modified xsi:type="dcterms:W3CDTF">2012-12-27T14:48:00Z</dcterms:modified>
</cp:coreProperties>
</file>