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2" w:type="dxa"/>
        <w:tblInd w:w="93" w:type="dxa"/>
        <w:tblLook w:val="04A0" w:firstRow="1" w:lastRow="0" w:firstColumn="1" w:lastColumn="0" w:noHBand="0" w:noVBand="1"/>
      </w:tblPr>
      <w:tblGrid>
        <w:gridCol w:w="2908"/>
        <w:gridCol w:w="2183"/>
        <w:gridCol w:w="3833"/>
        <w:gridCol w:w="229"/>
      </w:tblGrid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Організаційна карта підрозд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</w:t>
            </w:r>
          </w:p>
        </w:tc>
      </w:tr>
      <w:tr w:rsidR="00B40E02" w:rsidRPr="00B40E02" w:rsidTr="00D73B34">
        <w:trPr>
          <w:gridAfter w:val="1"/>
          <w:wAfter w:w="229" w:type="dxa"/>
          <w:trHeight w:val="291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Найменування процесу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Управляти персоналом</w:t>
            </w:r>
          </w:p>
        </w:tc>
      </w:tr>
      <w:tr w:rsidR="00B40E02" w:rsidRPr="00B40E02" w:rsidTr="00D73B34">
        <w:trPr>
          <w:trHeight w:val="291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02" w:rsidRPr="00B40E02" w:rsidRDefault="00B40E02" w:rsidP="00B40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Керівник підрозділу 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Начальник відділу кадрів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02" w:rsidRPr="00B40E02" w:rsidRDefault="00D73B34" w:rsidP="00B40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B40E02"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ласник процесу Мельничук О.В.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Шифр: МВ-15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rPr>
                <w:highlight w:val="yellow"/>
              </w:rPr>
            </w:pPr>
          </w:p>
        </w:tc>
      </w:tr>
      <w:tr w:rsidR="00B40E02" w:rsidRPr="00B40E02" w:rsidTr="00D73B34">
        <w:trPr>
          <w:trHeight w:val="291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Дата набуття чиності: 12.06.09р.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rPr>
                <w:highlight w:val="yellow"/>
              </w:rPr>
            </w:pPr>
          </w:p>
        </w:tc>
      </w:tr>
      <w:tr w:rsidR="00B40E02" w:rsidRPr="00B40E02" w:rsidTr="00D73B34">
        <w:trPr>
          <w:gridAfter w:val="1"/>
          <w:wAfter w:w="228" w:type="dxa"/>
          <w:trHeight w:val="335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Нормативні документи: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правила внутрішнього трудового розпорядку; Законодавство України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D73B34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Вхідні потоки: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процес аналізу даних</w:t>
            </w:r>
            <w:r w:rsidR="00D73B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>;прийняті управлінські рішення, корегуючі дії.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D73B34" w:rsidRDefault="00B40E02" w:rsidP="00D73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отримання вхідних потоків і вимоги до них: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B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>завірений стандартний звіт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Перевірка: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керівник підприємства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Особа, що відповідає за передачу(постачальник): Драганчук Юлія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D73B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Вихідні потоки: </w:t>
            </w:r>
            <w:r w:rsidR="00D73B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>підготовлений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персонал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Форма предачі вихідних потоків і вимоги: письмовий протокол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58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Перевірка: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керівник підприємства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Особа, що відповідає за приймання(споживання): Голованчук Андрій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Критерії оцінки процесу: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дисциплінований персонал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D73B34" w:rsidRDefault="00B40E02" w:rsidP="00D73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Необхідні записи і передача інформації: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B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>накладна, звіт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Дії у випадку, якщо ціль не досягнута: 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аналіз причин та прийнят</w:t>
            </w:r>
            <w:r w:rsidR="00D73B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корегуючих рішень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Відповідальність керівника підрозділу: 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 рівень та професійність виконання обов'язків;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за правопорушення в процесі здійснення своєї діяльності; за нанесення матеріальних збитків;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за зловживання і неповноту використання делегованих прав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D73B34" w:rsidRDefault="00B40E02" w:rsidP="00D73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  <w:r w:rsidRPr="00B40E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Повноваженя керівника підрозділу: 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приймати рішення і діяти у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відповідності з покладеними</w:t>
            </w:r>
            <w:r w:rsidR="00D73B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 xml:space="preserve"> обов</w:t>
            </w:r>
            <w:r w:rsidR="00D73B34" w:rsidRPr="00D73B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="00D73B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>язками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B40E02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брати участь у виробничих зборах та нарадах працівників; вносити офіційні </w:t>
            </w:r>
            <w:r w:rsidR="00D73B34"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попередженя керівництву</w:t>
            </w:r>
            <w:r w:rsidR="00D73B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73B34"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 всі невідповідності</w:t>
            </w:r>
            <w:r w:rsidR="00D73B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 xml:space="preserve"> у роботі</w:t>
            </w:r>
            <w:r w:rsidR="00D73B34"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40E02" w:rsidRPr="00B40E02" w:rsidTr="00D73B34">
        <w:trPr>
          <w:gridAfter w:val="1"/>
          <w:wAfter w:w="228" w:type="dxa"/>
          <w:trHeight w:val="291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D73B34" w:rsidRDefault="00B40E02" w:rsidP="00D73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  <w:r w:rsidRPr="00B40E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вносити на розгляд пропозиції, зауваження</w:t>
            </w:r>
            <w:r w:rsidR="00D73B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 xml:space="preserve"> щодо покращення якості управління персоналом </w:t>
            </w:r>
          </w:p>
        </w:tc>
      </w:tr>
      <w:tr w:rsidR="00B40E02" w:rsidRPr="00B40E02" w:rsidTr="0055583C">
        <w:trPr>
          <w:gridAfter w:val="1"/>
          <w:wAfter w:w="228" w:type="dxa"/>
          <w:trHeight w:val="60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02" w:rsidRPr="00D73B34" w:rsidRDefault="00B40E02" w:rsidP="00B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bookmarkEnd w:id="0"/>
    </w:tbl>
    <w:p w:rsidR="00052FDE" w:rsidRPr="00B40E02" w:rsidRDefault="00052FDE">
      <w:pPr>
        <w:rPr>
          <w:sz w:val="28"/>
          <w:szCs w:val="28"/>
        </w:rPr>
      </w:pPr>
    </w:p>
    <w:sectPr w:rsidR="00052FDE" w:rsidRPr="00B40E02" w:rsidSect="0005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87" w:rsidRDefault="00001587" w:rsidP="00001587">
      <w:pPr>
        <w:spacing w:after="0" w:line="240" w:lineRule="auto"/>
      </w:pPr>
      <w:r>
        <w:separator/>
      </w:r>
    </w:p>
  </w:endnote>
  <w:endnote w:type="continuationSeparator" w:id="0">
    <w:p w:rsidR="00001587" w:rsidRDefault="00001587" w:rsidP="0000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87" w:rsidRDefault="000015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87" w:rsidRDefault="000015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87" w:rsidRDefault="000015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87" w:rsidRDefault="00001587" w:rsidP="00001587">
      <w:pPr>
        <w:spacing w:after="0" w:line="240" w:lineRule="auto"/>
      </w:pPr>
      <w:r>
        <w:separator/>
      </w:r>
    </w:p>
  </w:footnote>
  <w:footnote w:type="continuationSeparator" w:id="0">
    <w:p w:rsidR="00001587" w:rsidRDefault="00001587" w:rsidP="0000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87" w:rsidRDefault="000015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87" w:rsidRPr="00001587" w:rsidRDefault="00001587" w:rsidP="00001587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01587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0158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87" w:rsidRDefault="00001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E02"/>
    <w:rsid w:val="00001587"/>
    <w:rsid w:val="00052FDE"/>
    <w:rsid w:val="00215AA1"/>
    <w:rsid w:val="0055583C"/>
    <w:rsid w:val="007D6FB2"/>
    <w:rsid w:val="009565AF"/>
    <w:rsid w:val="00B40E02"/>
    <w:rsid w:val="00B72C68"/>
    <w:rsid w:val="00D7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01587"/>
  </w:style>
  <w:style w:type="paragraph" w:styleId="a5">
    <w:name w:val="footer"/>
    <w:basedOn w:val="a"/>
    <w:link w:val="a6"/>
    <w:uiPriority w:val="99"/>
    <w:unhideWhenUsed/>
    <w:rsid w:val="0000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01587"/>
  </w:style>
  <w:style w:type="character" w:styleId="a7">
    <w:name w:val="Hyperlink"/>
    <w:basedOn w:val="a0"/>
    <w:uiPriority w:val="99"/>
    <w:unhideWhenUsed/>
    <w:rsid w:val="00001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1305</Characters>
  <Application>Microsoft Office Word</Application>
  <DocSecurity>0</DocSecurity>
  <Lines>45</Lines>
  <Paragraphs>25</Paragraphs>
  <ScaleCrop>false</ScaleCrop>
  <Company>Reanimator Extreme Edition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Ivan</cp:lastModifiedBy>
  <cp:revision>4</cp:revision>
  <cp:lastPrinted>2010-09-29T19:47:00Z</cp:lastPrinted>
  <dcterms:created xsi:type="dcterms:W3CDTF">2010-09-29T19:40:00Z</dcterms:created>
  <dcterms:modified xsi:type="dcterms:W3CDTF">2013-02-14T13:08:00Z</dcterms:modified>
</cp:coreProperties>
</file>