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color w:val="000000"/>
          <w:sz w:val="21"/>
          <w:szCs w:val="21"/>
        </w:rPr>
        <w:t>АМІАК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Коротка характеристика</w:t>
      </w:r>
      <w:r w:rsidRPr="00345DDE">
        <w:rPr>
          <w:rFonts w:ascii="Times" w:eastAsia="Times New Roman" w:hAnsi="Times" w:cs="Times"/>
          <w:b/>
          <w:bCs/>
          <w:color w:val="000000"/>
          <w:sz w:val="21"/>
          <w:szCs w:val="21"/>
        </w:rPr>
        <w:t>.</w:t>
      </w:r>
      <w:r w:rsidRPr="00345DDE">
        <w:rPr>
          <w:rFonts w:ascii="Times" w:eastAsia="Times New Roman" w:hAnsi="Times" w:cs="Times"/>
          <w:b/>
          <w:bCs/>
          <w:color w:val="000000"/>
          <w:sz w:val="21"/>
        </w:rPr>
        <w:t> </w:t>
      </w:r>
      <w:r w:rsidRPr="00345DDE">
        <w:rPr>
          <w:rFonts w:ascii="Times" w:eastAsia="Times New Roman" w:hAnsi="Times" w:cs="Times"/>
          <w:color w:val="000000"/>
          <w:sz w:val="21"/>
          <w:szCs w:val="21"/>
        </w:rPr>
        <w:t>Аміак - безбарвний газ із різким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ядушливим запахом. Температура кипіння -33 С. отже, легко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випаровується навіть при низьких температурах. Щільність -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0,661 т/м. У звичайних умовах зберігається в ємностях під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тиском у зрідженому стані. Гранично припустима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концентрація (ГДК) - це мінімальна концентрація, що людина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може витримати певний час без стійкої ураження. Гранична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proofErr w:type="spellStart"/>
      <w:r w:rsidRPr="00345DDE">
        <w:rPr>
          <w:rFonts w:ascii="Times" w:eastAsia="Times New Roman" w:hAnsi="Times" w:cs="Times"/>
          <w:color w:val="000000"/>
          <w:sz w:val="21"/>
          <w:szCs w:val="21"/>
        </w:rPr>
        <w:t>токсидоза</w:t>
      </w:r>
      <w:proofErr w:type="spellEnd"/>
      <w:r w:rsidRPr="00345DDE">
        <w:rPr>
          <w:rFonts w:ascii="Times" w:eastAsia="Times New Roman" w:hAnsi="Times" w:cs="Times"/>
          <w:color w:val="000000"/>
          <w:sz w:val="21"/>
          <w:szCs w:val="21"/>
        </w:rPr>
        <w:t xml:space="preserve"> викликає початкові симптоми ураження. Суха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суміш аміаку з повітрям (4:3) здатна вибухати. Резервуари з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аміаком розміщаються в піддоні або в обвалуванні. Добре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розчиняється у воді. Застосовується при одержанні азотної й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синильної кислот, сечовини, соди, азотовмісних солей, добрив, при фарбуванні тканин, срібленні дзеркал. 10%</w:t>
      </w:r>
      <w:proofErr w:type="spellStart"/>
      <w:r w:rsidRPr="00345DDE">
        <w:rPr>
          <w:rFonts w:ascii="Times" w:eastAsia="Times New Roman" w:hAnsi="Times" w:cs="Times"/>
          <w:color w:val="000000"/>
          <w:sz w:val="21"/>
          <w:szCs w:val="21"/>
        </w:rPr>
        <w:t>-ний</w:t>
      </w:r>
      <w:proofErr w:type="spellEnd"/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водяний розчин - нашатирний спирт: широко застосовується в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холодильних установках.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Загальний характер дії</w:t>
      </w:r>
      <w:r w:rsidRPr="00345DDE">
        <w:rPr>
          <w:rFonts w:ascii="Times" w:eastAsia="Times New Roman" w:hAnsi="Times" w:cs="Times"/>
          <w:b/>
          <w:bCs/>
          <w:color w:val="000000"/>
          <w:sz w:val="21"/>
          <w:szCs w:val="21"/>
        </w:rPr>
        <w:t>.</w:t>
      </w:r>
      <w:r w:rsidRPr="00345DDE">
        <w:rPr>
          <w:rFonts w:ascii="Times" w:eastAsia="Times New Roman" w:hAnsi="Times" w:cs="Times"/>
          <w:b/>
          <w:bCs/>
          <w:color w:val="000000"/>
          <w:sz w:val="21"/>
        </w:rPr>
        <w:t> </w:t>
      </w: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 малих концентраціях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спостерігаються незначні подразнення очей і верхніх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дихальних шляхів. Пари аміаку приводять до почервоніння,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свербіння шкіри. При зіткненні з рідким аміаком і його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розчинами можливий хімічний опік з міхурами й виразками.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Аміак в основному діє на нервову систему й викликає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судороги. Різко знижується розумова здатність, погіршується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звертання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крові,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порушується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пам'ять,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з'являється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запаморочення. Наслідками гострого отруєння можуть бути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помутніння роговиці, кришталика, втрата зору, захриплість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або повна втрата голосу й різних хронічних захворювань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(бронхіт, набряк легенів).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Ознаки ураження.</w:t>
      </w: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</w:rPr>
        <w:t> </w:t>
      </w:r>
      <w:r w:rsidRPr="00345DDE">
        <w:rPr>
          <w:rFonts w:ascii="Times" w:eastAsia="Times New Roman" w:hAnsi="Times" w:cs="Times"/>
          <w:color w:val="000000"/>
          <w:sz w:val="21"/>
          <w:szCs w:val="21"/>
        </w:rPr>
        <w:t>Ураження людей може бути від первинної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хмари (знаходження поблизу викиду аміаку). У момент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викиду миттєво (протягом 1-3 хв.) утворюється хмара з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високою концентрацією й вторинна хмара (випар з поверхні).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 середніх концентраціях спостерігається сильне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подразнення в очах і носі, слинотеча, головний біль,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потовиділення. При попаданні в хмару з високими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концентраціями наступає різке подразнення слизової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оболонки рота, верхніх дихальних шляхів і рогової оболонки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ока, напади кашлю, почуття задухи, біль у шлунку, блювота.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 впливі дуже високих концентрацій уже через кілька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хвилин наступають м'язова слабість із підвищеною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рефлекторною збудливістю, сильні судороги, різко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знижується слух. Потерпілі іноді сильно збуджені,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перебувають у стані буйного марення, не здатні стояти.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Спостерігаються різкі розлади дихання й кровообігу. Смерть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може наступити від серцевої слабості або зупинки 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Способи й засоби захисту.</w:t>
      </w: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</w:rPr>
        <w:t> </w:t>
      </w: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 влученні в хмару зараження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необхідно: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- винести (вивести) ураженого на свіже повітря;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- забезпечити вдихання теплих водяних пар;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- пити тепле молоко з боржомі або содою;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- при ядусі - давати кисень;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заклейте.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• Підготуйтеся до можливої евакуації: упакуйте в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герметичні пакети й складіть у валізу документи, цінності й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гроші, предмети першої необхідності, ліки, мінімум білизни й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одягу, запас консервованих продуктів на 2-3 доби, питну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воду. Підготуйте найпростіші засоби санітарної обробки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(мильний розчин для обробки рук).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Перед виходом із приміщення відключіть всі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електроприлади від електромережі, перекрийте газ і воду.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Дії у випадку раптового виникнення радіаційної небезпеки: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 повідомленні про радіаційну небезпеку негайно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закрийтеся в будинку. Стіни дерев'яного будинку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послабляють іонізуюче випромінювання у 2 рази, цегельного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- в 10 разів: поглиблені вкриття (підвали): з покриттям з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дерева в 7 разів, з покриттям із цегли або бетону в 40 -100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разів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Уникайте паніки. Слухайте повідомлення органів влади з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питань надзвичайних ситуацій.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 xml:space="preserve">• </w:t>
      </w:r>
      <w:proofErr w:type="spellStart"/>
      <w:r w:rsidRPr="00345DDE">
        <w:rPr>
          <w:rFonts w:ascii="Times" w:eastAsia="Times New Roman" w:hAnsi="Times" w:cs="Times"/>
          <w:color w:val="000000"/>
          <w:sz w:val="21"/>
          <w:szCs w:val="21"/>
        </w:rPr>
        <w:t>Зменшіть</w:t>
      </w:r>
      <w:proofErr w:type="spellEnd"/>
      <w:r w:rsidRPr="00345DDE">
        <w:rPr>
          <w:rFonts w:ascii="Times" w:eastAsia="Times New Roman" w:hAnsi="Times" w:cs="Times"/>
          <w:color w:val="000000"/>
          <w:sz w:val="21"/>
          <w:szCs w:val="21"/>
        </w:rPr>
        <w:t xml:space="preserve"> можливість проникнення радіоактивних речовин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у приміщення.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• Проведіть йодну профілактику. Йодистий калій вживати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після їжі разом із чаєм, соком або водою 1 раз у день на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протязі 7 діб,: дітям до двох років - по одному г на один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прийом; дітям від двох років і дорослим - по 0,125 м на один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прийом. Водно-спиртовий розчин йоду приймати після їжі 3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рази в день на протязі 7 днів: дітям до двох років - по 1-2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 xml:space="preserve">краплі 5% настойки на 100 </w:t>
      </w:r>
      <w:proofErr w:type="spellStart"/>
      <w:r w:rsidRPr="00345DDE">
        <w:rPr>
          <w:rFonts w:ascii="Times" w:eastAsia="Times New Roman" w:hAnsi="Times" w:cs="Times"/>
          <w:color w:val="000000"/>
          <w:sz w:val="21"/>
          <w:szCs w:val="21"/>
        </w:rPr>
        <w:t>мл</w:t>
      </w:r>
      <w:proofErr w:type="spellEnd"/>
      <w:r w:rsidRPr="00345DDE">
        <w:rPr>
          <w:rFonts w:ascii="Times" w:eastAsia="Times New Roman" w:hAnsi="Times" w:cs="Times"/>
          <w:color w:val="000000"/>
          <w:sz w:val="21"/>
          <w:szCs w:val="21"/>
        </w:rPr>
        <w:t xml:space="preserve"> молока (консервованого) або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живильної суміші; дітям від двох років і дорослим - по 3-5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капель на склянку молока або води. Наносити на поверхню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кистей рук настойку йоду у вигляді сітки 1 раз у день на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протязі 7 днів.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• Уточніть місце збору для евакуації. Попередьте сусідів,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допоможіть дітям, інвалідам і людям похилого віку. Вони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евакуюються в першу чергу.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Швидко зберіть необхідні документи, цінності, ліки,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продукти, запас питної води, найпростіші засоби санітарної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обробки й інші необхідні вам речі в герметичну валізу.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345DDE">
        <w:rPr>
          <w:rFonts w:ascii="Times" w:eastAsia="Times New Roman" w:hAnsi="Times" w:cs="Times"/>
          <w:color w:val="000000"/>
          <w:sz w:val="21"/>
          <w:szCs w:val="21"/>
        </w:rPr>
        <w:t>• По можливості негайно покиньте зону радіоактивного</w:t>
      </w:r>
    </w:p>
    <w:p w:rsidR="00345DDE" w:rsidRPr="00345DDE" w:rsidRDefault="00345DDE" w:rsidP="00345DDE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</w:p>
    <w:p w:rsidR="00345DDE" w:rsidRPr="00345DDE" w:rsidRDefault="00345DDE" w:rsidP="00345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7F4E" w:rsidRDefault="00257F4E"/>
    <w:sectPr w:rsidR="00257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45DDE"/>
    <w:rsid w:val="00257F4E"/>
    <w:rsid w:val="0034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2845</Words>
  <Characters>1622</Characters>
  <Application>Microsoft Office Word</Application>
  <DocSecurity>0</DocSecurity>
  <Lines>13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Namaste</dc:creator>
  <cp:lastModifiedBy>Namaste</cp:lastModifiedBy>
  <cp:revision>2</cp:revision>
  <dcterms:created xsi:type="dcterms:W3CDTF">2010-11-07T04:17:00Z</dcterms:created>
  <dcterms:modified xsi:type="dcterms:W3CDTF">2010-11-07T04:17:00Z</dcterms:modified>
</cp:coreProperties>
</file>