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66" w:rsidRPr="00055A32" w:rsidRDefault="001132E3" w:rsidP="00055A32">
      <w:pPr>
        <w:jc w:val="center"/>
        <w:rPr>
          <w:b/>
          <w:sz w:val="28"/>
          <w:szCs w:val="28"/>
        </w:rPr>
      </w:pPr>
      <w:bookmarkStart w:id="0" w:name="_GoBack"/>
      <w:r w:rsidRPr="00055A32">
        <w:rPr>
          <w:b/>
          <w:sz w:val="28"/>
          <w:szCs w:val="28"/>
        </w:rPr>
        <w:t>Політична економія як наука</w:t>
      </w:r>
    </w:p>
    <w:p w:rsidR="001132E3" w:rsidRDefault="001132E3" w:rsidP="00055A3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132E3" w:rsidRDefault="001132E3" w:rsidP="001132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Продуктивні сили суспільства.</w:t>
      </w:r>
    </w:p>
    <w:p w:rsidR="001132E3" w:rsidRDefault="001132E3" w:rsidP="001132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Суть і система економічних відносин.</w:t>
      </w:r>
    </w:p>
    <w:p w:rsidR="001132E3" w:rsidRDefault="001132E3" w:rsidP="001132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Предмет і метод політичної економії. Економічні категорії і закони.</w:t>
      </w:r>
    </w:p>
    <w:p w:rsidR="001132E3" w:rsidRDefault="001132E3" w:rsidP="001132E3">
      <w:pPr>
        <w:rPr>
          <w:sz w:val="28"/>
          <w:szCs w:val="28"/>
        </w:rPr>
      </w:pPr>
    </w:p>
    <w:p w:rsidR="001132E3" w:rsidRDefault="001132E3" w:rsidP="001132E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Основним субєктом політичної економії виступає людина, як біосоціальна істота. Така характеристика передбачає, що людина відокремилась від природи і взаємодіє з нею лише через працю.</w:t>
      </w:r>
    </w:p>
    <w:p w:rsidR="001132E3" w:rsidRDefault="001132E3" w:rsidP="001132E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Праця-</w:t>
      </w:r>
      <w:r>
        <w:rPr>
          <w:sz w:val="28"/>
          <w:szCs w:val="28"/>
        </w:rPr>
        <w:t xml:space="preserve">це свідома цілеспрямована діяльність людей у процесі якої вонизмінюють НС для задоволення власних потреб . праця, як складний і динамічний процес включає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основні елементи:</w:t>
      </w:r>
    </w:p>
    <w:p w:rsidR="001132E3" w:rsidRDefault="001132E3" w:rsidP="001132E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безпосередньо працю.</w:t>
      </w:r>
    </w:p>
    <w:p w:rsidR="001132E3" w:rsidRDefault="001132E3" w:rsidP="001132E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предмет праці.</w:t>
      </w:r>
    </w:p>
    <w:p w:rsidR="001132E3" w:rsidRDefault="001132E3" w:rsidP="001132E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засоби праці.</w:t>
      </w:r>
    </w:p>
    <w:p w:rsidR="001132E3" w:rsidRDefault="001132E3" w:rsidP="001132E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Безпосередньо праця-</w:t>
      </w:r>
      <w:r>
        <w:rPr>
          <w:sz w:val="28"/>
          <w:szCs w:val="28"/>
        </w:rPr>
        <w:t>це та внутрішня енергія, яку людина виділяє з метою підкорення навколишньої природи.</w:t>
      </w:r>
    </w:p>
    <w:p w:rsidR="001132E3" w:rsidRDefault="001132E3" w:rsidP="001132E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Предмет праці-</w:t>
      </w:r>
      <w:r>
        <w:rPr>
          <w:sz w:val="28"/>
          <w:szCs w:val="28"/>
        </w:rPr>
        <w:t xml:space="preserve">це та чи інша субстанція на яку діє людина у процесі праці. Предмети праці є </w:t>
      </w: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 видів:</w:t>
      </w:r>
    </w:p>
    <w:p w:rsidR="001132E3" w:rsidRDefault="001132E3" w:rsidP="001132E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безпосередньо дані природою (нафта, камяне вугілля,риба…)</w:t>
      </w:r>
    </w:p>
    <w:p w:rsidR="001132E3" w:rsidRDefault="001132E3" w:rsidP="001132E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сировина(видобуте вугілля, спіймана риба)</w:t>
      </w:r>
    </w:p>
    <w:p w:rsidR="001132E3" w:rsidRDefault="001132E3" w:rsidP="001132E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штучно створені предмети праці(пластмаси, каучуки)</w:t>
      </w:r>
    </w:p>
    <w:p w:rsidR="001132E3" w:rsidRDefault="001132E3" w:rsidP="001132E3">
      <w:pPr>
        <w:ind w:left="720"/>
        <w:rPr>
          <w:sz w:val="28"/>
          <w:szCs w:val="28"/>
        </w:rPr>
      </w:pPr>
      <w:r w:rsidRPr="001132E3">
        <w:rPr>
          <w:b/>
          <w:sz w:val="28"/>
          <w:szCs w:val="28"/>
        </w:rPr>
        <w:t>Засоби</w:t>
      </w:r>
      <w:r>
        <w:rPr>
          <w:b/>
          <w:sz w:val="28"/>
          <w:szCs w:val="28"/>
        </w:rPr>
        <w:t xml:space="preserve"> праці-</w:t>
      </w:r>
      <w:r>
        <w:rPr>
          <w:sz w:val="28"/>
          <w:szCs w:val="28"/>
        </w:rPr>
        <w:t>це комплекс речей та певної інформації за допомогою яких людина здійснює процес праці. Засоби праці поділяються:</w:t>
      </w:r>
    </w:p>
    <w:p w:rsidR="001132E3" w:rsidRDefault="001132E3" w:rsidP="001132E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предмети праці (лопата, сокира)</w:t>
      </w:r>
    </w:p>
    <w:p w:rsidR="001132E3" w:rsidRDefault="001132E3" w:rsidP="001132E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матеріальні умови праці (земля, приміщення)</w:t>
      </w:r>
    </w:p>
    <w:p w:rsidR="001132E3" w:rsidRDefault="001132E3" w:rsidP="001132E3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науково-інформаційні умови праці</w:t>
      </w:r>
    </w:p>
    <w:p w:rsidR="001132E3" w:rsidRDefault="001132E3" w:rsidP="001132E3">
      <w:pPr>
        <w:ind w:left="720"/>
        <w:rPr>
          <w:sz w:val="28"/>
          <w:szCs w:val="28"/>
        </w:rPr>
      </w:pPr>
      <w:r w:rsidRPr="001132E3">
        <w:rPr>
          <w:sz w:val="28"/>
          <w:szCs w:val="28"/>
        </w:rPr>
        <w:lastRenderedPageBreak/>
        <w:t xml:space="preserve">Предмети </w:t>
      </w:r>
      <w:r>
        <w:rPr>
          <w:sz w:val="28"/>
          <w:szCs w:val="28"/>
        </w:rPr>
        <w:t>праці і засоби праці поєднуючись утворюють засоби виробництва.</w:t>
      </w:r>
    </w:p>
    <w:p w:rsidR="00506D81" w:rsidRDefault="001132E3" w:rsidP="00506D81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Засоби виробництва-</w:t>
      </w:r>
      <w:bookmarkEnd w:id="0"/>
      <w:r w:rsidR="00506D81">
        <w:rPr>
          <w:sz w:val="28"/>
          <w:szCs w:val="28"/>
        </w:rPr>
        <w:t>це речовий фактор виробництва. Самі по собі вони не працюють рух ім надають люди. Такі люди утворюють особистісний фактор виробництва .</w:t>
      </w:r>
    </w:p>
    <w:p w:rsidR="00506D81" w:rsidRDefault="00506D81" w:rsidP="00506D81">
      <w:pPr>
        <w:ind w:left="720"/>
        <w:rPr>
          <w:b/>
          <w:sz w:val="28"/>
          <w:szCs w:val="28"/>
        </w:rPr>
      </w:pPr>
      <w:r w:rsidRPr="00506D81">
        <w:rPr>
          <w:b/>
          <w:sz w:val="28"/>
          <w:szCs w:val="28"/>
        </w:rPr>
        <w:t>Гармонійне</w:t>
      </w:r>
      <w:r>
        <w:rPr>
          <w:b/>
          <w:sz w:val="28"/>
          <w:szCs w:val="28"/>
        </w:rPr>
        <w:t xml:space="preserve"> поєднання речового і особистісного факторів виробництва утворюють-продуктивні сили суспільства.</w:t>
      </w:r>
    </w:p>
    <w:p w:rsidR="00506D81" w:rsidRPr="00506D81" w:rsidRDefault="00506D81" w:rsidP="00506D8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Індивідуально людина слабка істота і вижити у природі їй дуже важко, тому люди обєднуються в певні колективи. Система відносин яка складається у них у процесі праці називається виробничими або економічними відносинами . Розрізняють </w:t>
      </w: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рівні економічних відносин:</w:t>
      </w:r>
    </w:p>
    <w:p w:rsidR="00506D81" w:rsidRDefault="00506D81" w:rsidP="00506D81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-організаційно-економічні.</w:t>
      </w:r>
    </w:p>
    <w:p w:rsidR="00506D81" w:rsidRDefault="00506D81" w:rsidP="00506D81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-техніко-економічні.</w:t>
      </w:r>
    </w:p>
    <w:p w:rsidR="00506D81" w:rsidRDefault="00506D81" w:rsidP="00506D81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-соціально економічні.</w:t>
      </w:r>
    </w:p>
    <w:p w:rsidR="00506D81" w:rsidRDefault="00506D81" w:rsidP="00506D81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Ядром системи економічних відносин є власність. З якісної сторони розрізняють:види власності, субєкти власності і форми власності. </w:t>
      </w:r>
      <w:r>
        <w:rPr>
          <w:b/>
          <w:sz w:val="28"/>
          <w:szCs w:val="28"/>
        </w:rPr>
        <w:t>Види власності: індивідуальна, колективна і державна.</w:t>
      </w:r>
      <w:r>
        <w:rPr>
          <w:sz w:val="28"/>
          <w:szCs w:val="28"/>
        </w:rPr>
        <w:t xml:space="preserve"> Види власності розгалужуються на підвиди і закріплюються в законодавстві України ,як субєкти власності. Колективні форми власності : колгоспии,радгоспи,обєднання . Сучасне суспільство поділяється на багатих і бідних. Виходячи з цього виділяють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форми власності :</w:t>
      </w:r>
    </w:p>
    <w:p w:rsidR="00506D81" w:rsidRDefault="00506D81" w:rsidP="00506D81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-приватна.</w:t>
      </w:r>
    </w:p>
    <w:p w:rsidR="00506D81" w:rsidRDefault="00506D81" w:rsidP="00506D81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-суспільна власність.</w:t>
      </w:r>
    </w:p>
    <w:p w:rsidR="00506D81" w:rsidRDefault="00506D81" w:rsidP="00506D81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Проблеми періодизації Льюіс Морем поділив на три епохи: </w:t>
      </w:r>
    </w:p>
    <w:p w:rsidR="00506D81" w:rsidRDefault="00506D81" w:rsidP="00506D81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-дикунство</w:t>
      </w:r>
    </w:p>
    <w:p w:rsidR="00506D81" w:rsidRDefault="00506D81" w:rsidP="00506D81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-варварство</w:t>
      </w:r>
    </w:p>
    <w:p w:rsidR="00506D81" w:rsidRDefault="00506D81" w:rsidP="00506D81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-цивілізація</w:t>
      </w:r>
    </w:p>
    <w:p w:rsidR="00506D81" w:rsidRDefault="00506D81" w:rsidP="00506D81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Якщо в основу періодизації взяти систему виробничих відносин, то наука виділяє наступні етапи розвитку,якщо в основу періодизації виділяють :</w:t>
      </w:r>
    </w:p>
    <w:p w:rsidR="00506D81" w:rsidRDefault="00506D81" w:rsidP="00506D81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-традиційне суспідьство</w:t>
      </w:r>
    </w:p>
    <w:p w:rsidR="00506D81" w:rsidRDefault="00506D81" w:rsidP="00506D81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-індустріальне</w:t>
      </w:r>
    </w:p>
    <w:p w:rsidR="00506D81" w:rsidRDefault="00506D81" w:rsidP="00506D81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>-інформаційне.</w:t>
      </w:r>
    </w:p>
    <w:p w:rsidR="004525D5" w:rsidRDefault="00506D81" w:rsidP="00506D8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3. Політична економія це відносно молода наука. Вона зявилась понад 300 років тому. Сам термін був введений французом </w:t>
      </w:r>
      <w:r w:rsidRPr="00506D81">
        <w:rPr>
          <w:sz w:val="28"/>
          <w:szCs w:val="28"/>
          <w:u w:val="single"/>
        </w:rPr>
        <w:t>меркантилістом</w:t>
      </w:r>
      <w:r>
        <w:rPr>
          <w:sz w:val="28"/>
          <w:szCs w:val="28"/>
        </w:rPr>
        <w:t xml:space="preserve"> Антуаном </w:t>
      </w:r>
      <w:r>
        <w:rPr>
          <w:sz w:val="28"/>
          <w:szCs w:val="28"/>
        </w:rPr>
        <w:lastRenderedPageBreak/>
        <w:t>Монкрентьєном. У 1615 році вийшла його праця « Трактат політичної економії»</w:t>
      </w:r>
      <w:r w:rsidR="004525D5">
        <w:rPr>
          <w:sz w:val="28"/>
          <w:szCs w:val="28"/>
        </w:rPr>
        <w:t xml:space="preserve">. Слово «політекономія» походить від </w:t>
      </w:r>
      <w:r w:rsidR="004525D5">
        <w:rPr>
          <w:b/>
          <w:sz w:val="28"/>
          <w:szCs w:val="28"/>
        </w:rPr>
        <w:t>3</w:t>
      </w:r>
      <w:r w:rsidR="004525D5">
        <w:rPr>
          <w:sz w:val="28"/>
          <w:szCs w:val="28"/>
        </w:rPr>
        <w:t xml:space="preserve"> грецьких слів :</w:t>
      </w:r>
    </w:p>
    <w:p w:rsidR="004525D5" w:rsidRDefault="004525D5" w:rsidP="00506D8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1. Політея-суспільний устрій.</w:t>
      </w:r>
    </w:p>
    <w:p w:rsidR="004525D5" w:rsidRDefault="004525D5" w:rsidP="00506D8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2. Ойкос-дім, господарство.</w:t>
      </w:r>
    </w:p>
    <w:p w:rsidR="004525D5" w:rsidRDefault="004525D5" w:rsidP="00506D8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3. Номос-закон.</w:t>
      </w:r>
    </w:p>
    <w:p w:rsidR="00506D81" w:rsidRDefault="004525D5" w:rsidP="00506D8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Предметом політичної економії є система економічних відносин, яка складається між людьми в процесі суспільного виробництва. Характер економічних відносин обумовлений рівнем розвитку продуктивних сил. Політична економія виконує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основних функції:</w:t>
      </w:r>
    </w:p>
    <w:p w:rsidR="004525D5" w:rsidRDefault="004525D5" w:rsidP="00506D8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-теоретико-пізнавальна.</w:t>
      </w:r>
    </w:p>
    <w:p w:rsidR="004525D5" w:rsidRDefault="004525D5" w:rsidP="00506D8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-практична.</w:t>
      </w:r>
    </w:p>
    <w:p w:rsidR="004525D5" w:rsidRDefault="004525D5" w:rsidP="00506D8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-світоглядна (формування економічного мислення ).</w:t>
      </w:r>
    </w:p>
    <w:p w:rsidR="004525D5" w:rsidRDefault="004525D5" w:rsidP="00506D8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5A32">
        <w:rPr>
          <w:sz w:val="28"/>
          <w:szCs w:val="28"/>
        </w:rPr>
        <w:t>Кожна наука має свій апарат і прийом дослідження тобто метод.</w:t>
      </w:r>
    </w:p>
    <w:p w:rsidR="00055A32" w:rsidRDefault="00055A32" w:rsidP="00506D8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Метод політичної економії включає в себе загальні і специфічні елементи.</w:t>
      </w:r>
    </w:p>
    <w:p w:rsidR="00055A32" w:rsidRDefault="00055A32" w:rsidP="00506D8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Загальні : </w:t>
      </w:r>
      <w:r>
        <w:rPr>
          <w:sz w:val="28"/>
          <w:szCs w:val="28"/>
        </w:rPr>
        <w:t>статистичні спостереження і статистичний аналіз висування гіпотез та моделювання ,аналіз і синтез, індукція і дедукція. Особливість методу політичної економії полягає в обмежених можливостях по відтворенню експерименту. Це наука в основному теоретична, тому замість наукових прикладів і інструментів використовують метод наукової абстракції. Використання даного методу дозволяє сформувати основні економічні теорії, а також відкрити економічні закони .</w:t>
      </w:r>
    </w:p>
    <w:p w:rsidR="00055A32" w:rsidRDefault="00055A32" w:rsidP="00055A32">
      <w:pPr>
        <w:ind w:left="567" w:hanging="567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</w:t>
      </w:r>
      <w:r w:rsidRPr="00055A32">
        <w:rPr>
          <w:b/>
          <w:sz w:val="28"/>
          <w:szCs w:val="28"/>
        </w:rPr>
        <w:t>Економічні закони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це стійкі причинно-наслідкові звязки в системі економічних відносин . Політична економія виділяє загальні,особливі, специфічні і стадійні закони.</w:t>
      </w:r>
    </w:p>
    <w:p w:rsidR="00055A32" w:rsidRDefault="00055A32" w:rsidP="00055A32">
      <w:pPr>
        <w:ind w:left="567" w:hanging="567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Д/З</w:t>
      </w:r>
    </w:p>
    <w:p w:rsidR="00055A32" w:rsidRDefault="00055A32" w:rsidP="00055A32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1.висновки в цілому по темі ( 7 пунктів ).</w:t>
      </w:r>
    </w:p>
    <w:p w:rsidR="00055A32" w:rsidRDefault="00055A32" w:rsidP="00055A32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2.Тема товарна організація виробництва, висновки по пунктах і по темі.</w:t>
      </w:r>
    </w:p>
    <w:p w:rsidR="00055A32" w:rsidRPr="00055A32" w:rsidRDefault="00055A32" w:rsidP="00055A32">
      <w:pPr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>3.Задачі з практикуму №1, №2.</w:t>
      </w:r>
      <w:r>
        <w:rPr>
          <w:sz w:val="28"/>
          <w:szCs w:val="28"/>
        </w:rPr>
        <w:t xml:space="preserve"> </w:t>
      </w:r>
    </w:p>
    <w:p w:rsidR="00506D81" w:rsidRPr="00506D81" w:rsidRDefault="00506D81" w:rsidP="00506D81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6D81" w:rsidRPr="00506D81" w:rsidRDefault="00506D81" w:rsidP="00506D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sectPr w:rsidR="00506D81" w:rsidRPr="00506D81" w:rsidSect="00106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79" w:rsidRDefault="007D6079" w:rsidP="007D6079">
      <w:pPr>
        <w:spacing w:after="0" w:line="240" w:lineRule="auto"/>
      </w:pPr>
      <w:r>
        <w:separator/>
      </w:r>
    </w:p>
  </w:endnote>
  <w:endnote w:type="continuationSeparator" w:id="0">
    <w:p w:rsidR="007D6079" w:rsidRDefault="007D6079" w:rsidP="007D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79" w:rsidRDefault="007D60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79" w:rsidRDefault="007D60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79" w:rsidRDefault="007D60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79" w:rsidRDefault="007D6079" w:rsidP="007D6079">
      <w:pPr>
        <w:spacing w:after="0" w:line="240" w:lineRule="auto"/>
      </w:pPr>
      <w:r>
        <w:separator/>
      </w:r>
    </w:p>
  </w:footnote>
  <w:footnote w:type="continuationSeparator" w:id="0">
    <w:p w:rsidR="007D6079" w:rsidRDefault="007D6079" w:rsidP="007D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79" w:rsidRDefault="007D60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79" w:rsidRPr="007D6079" w:rsidRDefault="007D6079" w:rsidP="007D6079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7D6079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7D607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79" w:rsidRDefault="007D60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6603"/>
    <w:multiLevelType w:val="hybridMultilevel"/>
    <w:tmpl w:val="41D05908"/>
    <w:lvl w:ilvl="0" w:tplc="20F6CA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222A9"/>
    <w:multiLevelType w:val="hybridMultilevel"/>
    <w:tmpl w:val="CD54C9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2E3"/>
    <w:rsid w:val="00055A32"/>
    <w:rsid w:val="00106466"/>
    <w:rsid w:val="001132E3"/>
    <w:rsid w:val="004525D5"/>
    <w:rsid w:val="00506D81"/>
    <w:rsid w:val="007D6079"/>
    <w:rsid w:val="00897FFE"/>
    <w:rsid w:val="008A0EFC"/>
    <w:rsid w:val="00D5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D6079"/>
  </w:style>
  <w:style w:type="paragraph" w:styleId="a6">
    <w:name w:val="footer"/>
    <w:basedOn w:val="a"/>
    <w:link w:val="a7"/>
    <w:uiPriority w:val="99"/>
    <w:unhideWhenUsed/>
    <w:rsid w:val="007D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D6079"/>
  </w:style>
  <w:style w:type="character" w:styleId="a8">
    <w:name w:val="Hyperlink"/>
    <w:basedOn w:val="a0"/>
    <w:uiPriority w:val="99"/>
    <w:unhideWhenUsed/>
    <w:rsid w:val="007D6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535</Words>
  <Characters>3688</Characters>
  <Application>Microsoft Office Word</Application>
  <DocSecurity>0</DocSecurity>
  <Lines>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7</cp:revision>
  <dcterms:created xsi:type="dcterms:W3CDTF">2010-02-15T14:56:00Z</dcterms:created>
  <dcterms:modified xsi:type="dcterms:W3CDTF">2013-01-25T22:54:00Z</dcterms:modified>
</cp:coreProperties>
</file>