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horzAnchor="margin" w:tblpX="145" w:tblpY="1135"/>
        <w:tblW w:w="48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25"/>
        <w:gridCol w:w="3326"/>
        <w:gridCol w:w="2587"/>
      </w:tblGrid>
      <w:tr w:rsidR="00AB59A2" w:rsidRPr="009F5825" w:rsidTr="009A2FD3">
        <w:trPr>
          <w:trHeight w:val="257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jc w:val="center"/>
              <w:rPr>
                <w:b/>
                <w:color w:val="000000"/>
                <w:lang w:val="uk-UA"/>
              </w:rPr>
            </w:pPr>
            <w:bookmarkStart w:id="0" w:name="_GoBack"/>
            <w:r w:rsidRPr="009F5825">
              <w:rPr>
                <w:b/>
                <w:color w:val="000000"/>
              </w:rPr>
              <w:t>Орган</w:t>
            </w:r>
            <w:r w:rsidRPr="009F5825">
              <w:rPr>
                <w:b/>
                <w:color w:val="000000"/>
                <w:lang w:val="uk-UA"/>
              </w:rPr>
              <w:t>і</w:t>
            </w:r>
            <w:r w:rsidRPr="009F5825">
              <w:rPr>
                <w:b/>
                <w:color w:val="000000"/>
              </w:rPr>
              <w:t>зац</w:t>
            </w:r>
            <w:r w:rsidRPr="009F5825">
              <w:rPr>
                <w:b/>
                <w:color w:val="000000"/>
                <w:lang w:val="uk-UA"/>
              </w:rPr>
              <w:t>і</w:t>
            </w:r>
            <w:r w:rsidRPr="009F5825">
              <w:rPr>
                <w:b/>
                <w:color w:val="000000"/>
              </w:rPr>
              <w:t>йна карта п</w:t>
            </w:r>
            <w:r w:rsidRPr="009F5825">
              <w:rPr>
                <w:b/>
                <w:color w:val="000000"/>
                <w:lang w:val="uk-UA"/>
              </w:rPr>
              <w:t>ідрозділу</w:t>
            </w:r>
          </w:p>
        </w:tc>
      </w:tr>
      <w:tr w:rsidR="00AB59A2" w:rsidRPr="009F5825" w:rsidTr="009A2FD3">
        <w:trPr>
          <w:trHeight w:val="257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>Найменування процесу:</w:t>
            </w:r>
            <w:r w:rsidRPr="009F5825">
              <w:rPr>
                <w:color w:val="000000"/>
              </w:rPr>
              <w:t xml:space="preserve"> Внутрішній аудит</w:t>
            </w:r>
          </w:p>
        </w:tc>
      </w:tr>
      <w:tr w:rsidR="00AB59A2" w:rsidRPr="009F5825" w:rsidTr="009A2FD3">
        <w:trPr>
          <w:trHeight w:val="166"/>
        </w:trPr>
        <w:tc>
          <w:tcPr>
            <w:tcW w:w="1800" w:type="pct"/>
            <w:vMerge w:val="restart"/>
            <w:vAlign w:val="center"/>
          </w:tcPr>
          <w:p w:rsidR="00AB59A2" w:rsidRPr="009F5825" w:rsidRDefault="00AB59A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>Керівник підрозділу: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Аудитор</w:t>
            </w:r>
          </w:p>
        </w:tc>
        <w:tc>
          <w:tcPr>
            <w:tcW w:w="1800" w:type="pct"/>
            <w:vMerge w:val="restart"/>
            <w:vAlign w:val="center"/>
          </w:tcPr>
          <w:p w:rsidR="00AB59A2" w:rsidRPr="009F5825" w:rsidRDefault="00AB59A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>Власник процесу:</w:t>
            </w:r>
          </w:p>
          <w:p w:rsidR="00AB59A2" w:rsidRPr="009F5825" w:rsidRDefault="00AB59A2" w:rsidP="009A2FD3">
            <w:pPr>
              <w:rPr>
                <w:b/>
                <w:color w:val="000000"/>
              </w:rPr>
            </w:pPr>
            <w:r w:rsidRPr="009F5825">
              <w:rPr>
                <w:color w:val="000000"/>
              </w:rPr>
              <w:t>Генеральний директор</w:t>
            </w:r>
          </w:p>
        </w:tc>
        <w:tc>
          <w:tcPr>
            <w:tcW w:w="1400" w:type="pct"/>
            <w:vAlign w:val="center"/>
          </w:tcPr>
          <w:p w:rsidR="00AB59A2" w:rsidRPr="009F5825" w:rsidRDefault="00AB59A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 xml:space="preserve">Шифр: </w:t>
            </w:r>
          </w:p>
        </w:tc>
      </w:tr>
      <w:tr w:rsidR="00AB59A2" w:rsidRPr="009F5825" w:rsidTr="009A2FD3">
        <w:trPr>
          <w:trHeight w:val="328"/>
        </w:trPr>
        <w:tc>
          <w:tcPr>
            <w:tcW w:w="1800" w:type="pct"/>
            <w:vMerge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</w:p>
        </w:tc>
        <w:tc>
          <w:tcPr>
            <w:tcW w:w="1800" w:type="pct"/>
            <w:vMerge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</w:p>
        </w:tc>
        <w:tc>
          <w:tcPr>
            <w:tcW w:w="1400" w:type="pct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Дата набуття чинності: </w:t>
            </w:r>
          </w:p>
        </w:tc>
      </w:tr>
      <w:tr w:rsidR="00AB59A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 xml:space="preserve">Нормативні документи: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ISO 9000:2001 Система менеджменту якості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ISO 9001:2001  (пункт 8.2.2) Система менеджменту якості. Вимоги.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Статут підприємства, робочі інструкції, законодавче забезпечення, схеми процесів, методичні вимоги та інші акти, що регулюють господарську діяльність.</w:t>
            </w:r>
          </w:p>
        </w:tc>
      </w:tr>
      <w:tr w:rsidR="00AB59A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Вхідні потоки: </w:t>
            </w:r>
            <w:r w:rsidRPr="009F5825">
              <w:rPr>
                <w:color w:val="000000"/>
              </w:rPr>
              <w:t xml:space="preserve">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Протоколи, звіти нарад, технологічні карти, накладні, форма №1 „Баланс”, форма №2 „Звіт про фінансові результати”, інша документація по звітності.</w:t>
            </w:r>
          </w:p>
        </w:tc>
      </w:tr>
      <w:tr w:rsidR="00AB59A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Форма отримання вхідних потоків і вимоги до них: </w:t>
            </w:r>
            <w:r w:rsidRPr="009F5825">
              <w:rPr>
                <w:color w:val="000000"/>
              </w:rPr>
              <w:t xml:space="preserve">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Скоригований та затверджений пакет документів, документи повинні бути легко ідентифікованими, чіткими, адекватними та актуальними.</w:t>
            </w:r>
          </w:p>
        </w:tc>
      </w:tr>
      <w:tr w:rsidR="00AB59A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>Перевірка:</w:t>
            </w:r>
            <w:r w:rsidRPr="009F5825">
              <w:rPr>
                <w:color w:val="000000"/>
              </w:rPr>
              <w:t xml:space="preserve"> Проводиться з метою забезпечення впевненості щодо достовірностіінформації, викладеної у вхідних потоків шляхом прослідковування та перевірки за змістом та формальної перевірки документів.</w:t>
            </w:r>
          </w:p>
        </w:tc>
      </w:tr>
      <w:tr w:rsidR="00AB59A2" w:rsidRPr="009F5825" w:rsidTr="009A2FD3">
        <w:trPr>
          <w:trHeight w:val="667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Особа, що відповідає за передачу (постачальник): </w:t>
            </w:r>
            <w:r w:rsidRPr="009F5825">
              <w:rPr>
                <w:color w:val="000000"/>
              </w:rPr>
              <w:t xml:space="preserve">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Аудитор</w:t>
            </w:r>
          </w:p>
        </w:tc>
      </w:tr>
      <w:tr w:rsidR="00AB59A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 xml:space="preserve">Вихідні потоки: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Перевірені документи, аудиторський висновок про результати дослідження</w:t>
            </w:r>
          </w:p>
        </w:tc>
      </w:tr>
      <w:tr w:rsidR="00AB59A2" w:rsidRPr="009F5825" w:rsidTr="009A2FD3">
        <w:trPr>
          <w:trHeight w:val="778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>Форма передачі вихідних потоків і вимоги</w:t>
            </w:r>
            <w:r w:rsidRPr="009F5825">
              <w:rPr>
                <w:color w:val="000000"/>
              </w:rPr>
              <w:t xml:space="preserve">: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Підготовлені письмові висновки, звіти та інша документація про аналіз</w:t>
            </w:r>
          </w:p>
        </w:tc>
      </w:tr>
      <w:tr w:rsidR="00AB59A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Перевірка: </w:t>
            </w:r>
            <w:r w:rsidRPr="009F5825">
              <w:rPr>
                <w:color w:val="000000"/>
              </w:rPr>
              <w:t xml:space="preserve"> </w:t>
            </w:r>
          </w:p>
          <w:p w:rsidR="00AB59A2" w:rsidRPr="009F5825" w:rsidRDefault="00AB59A2" w:rsidP="009A2FD3">
            <w:pPr>
              <w:rPr>
                <w:b/>
                <w:color w:val="000000"/>
              </w:rPr>
            </w:pPr>
            <w:r w:rsidRPr="009F5825">
              <w:rPr>
                <w:color w:val="000000"/>
              </w:rPr>
              <w:t>Підтвердження того, що вище керівництво отримало аудиторський висновок</w:t>
            </w:r>
          </w:p>
        </w:tc>
      </w:tr>
      <w:tr w:rsidR="00AB59A2" w:rsidRPr="009F5825" w:rsidTr="009A2FD3">
        <w:trPr>
          <w:trHeight w:val="803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>Особа, що відповідає за приймання (споживач):</w:t>
            </w:r>
            <w:r w:rsidRPr="009F5825">
              <w:rPr>
                <w:color w:val="000000"/>
              </w:rPr>
              <w:t xml:space="preserve"> 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Генеральний директор</w:t>
            </w:r>
          </w:p>
        </w:tc>
      </w:tr>
      <w:tr w:rsidR="00AB59A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 xml:space="preserve">Критерії оцінки процесу: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Результативність, ефективність, достовірність даних, точність та важливість впливу на процес.</w:t>
            </w:r>
          </w:p>
        </w:tc>
      </w:tr>
      <w:tr w:rsidR="00AB59A2" w:rsidRPr="009F5825" w:rsidTr="009A2FD3">
        <w:trPr>
          <w:trHeight w:val="833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b/>
                <w:color w:val="000000"/>
              </w:rPr>
            </w:pPr>
            <w:r w:rsidRPr="009F5825">
              <w:rPr>
                <w:b/>
                <w:color w:val="000000"/>
              </w:rPr>
              <w:t xml:space="preserve">Необхідні записи і передача інформації: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Канцтовари, бюджет, приміщення, висновок про проведення аудиту.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Інформація передається одноразово.</w:t>
            </w:r>
          </w:p>
        </w:tc>
      </w:tr>
      <w:tr w:rsidR="00AB59A2" w:rsidRPr="009F5825" w:rsidTr="009A2FD3">
        <w:trPr>
          <w:trHeight w:val="612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>Дії у випадку, якщо ціль не досягнута:</w:t>
            </w:r>
            <w:r w:rsidRPr="009F5825">
              <w:rPr>
                <w:color w:val="000000"/>
              </w:rPr>
              <w:t xml:space="preserve">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Підвищення кваліфікації персоналу, удосконалення процесу внутрішнього аудиту, повторне його проведення</w:t>
            </w:r>
          </w:p>
        </w:tc>
      </w:tr>
      <w:tr w:rsidR="00AB59A2" w:rsidRPr="009F5825" w:rsidTr="009A2FD3">
        <w:trPr>
          <w:trHeight w:val="799"/>
        </w:trPr>
        <w:tc>
          <w:tcPr>
            <w:tcW w:w="5000" w:type="pct"/>
            <w:gridSpan w:val="3"/>
            <w:vAlign w:val="center"/>
          </w:tcPr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b/>
                <w:color w:val="000000"/>
              </w:rPr>
              <w:t>Відповідальність керівника підрозділу:</w:t>
            </w:r>
            <w:r w:rsidRPr="009F5825">
              <w:rPr>
                <w:color w:val="000000"/>
              </w:rPr>
              <w:t xml:space="preserve">  </w:t>
            </w:r>
          </w:p>
          <w:p w:rsidR="00AB59A2" w:rsidRPr="009F5825" w:rsidRDefault="00AB59A2" w:rsidP="009A2FD3">
            <w:pPr>
              <w:rPr>
                <w:color w:val="000000"/>
              </w:rPr>
            </w:pPr>
            <w:r w:rsidRPr="009F5825">
              <w:rPr>
                <w:color w:val="000000"/>
              </w:rPr>
              <w:t>Несе відповідальність за достовірність наданої інформації, точність даних та ефективність проведеної перевірки.</w:t>
            </w:r>
          </w:p>
        </w:tc>
      </w:tr>
      <w:bookmarkEnd w:id="0"/>
    </w:tbl>
    <w:p w:rsidR="0060328A" w:rsidRDefault="0060328A"/>
    <w:sectPr w:rsidR="0060328A" w:rsidSect="00603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3B" w:rsidRDefault="0087183B" w:rsidP="0087183B">
      <w:r>
        <w:separator/>
      </w:r>
    </w:p>
  </w:endnote>
  <w:endnote w:type="continuationSeparator" w:id="0">
    <w:p w:rsidR="0087183B" w:rsidRDefault="0087183B" w:rsidP="0087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3B" w:rsidRDefault="008718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3B" w:rsidRDefault="008718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3B" w:rsidRDefault="008718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3B" w:rsidRDefault="0087183B" w:rsidP="0087183B">
      <w:r>
        <w:separator/>
      </w:r>
    </w:p>
  </w:footnote>
  <w:footnote w:type="continuationSeparator" w:id="0">
    <w:p w:rsidR="0087183B" w:rsidRDefault="0087183B" w:rsidP="00871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3B" w:rsidRDefault="008718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3B" w:rsidRPr="0087183B" w:rsidRDefault="0087183B" w:rsidP="0087183B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87183B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87183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3B" w:rsidRDefault="008718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A2"/>
    <w:rsid w:val="0060328A"/>
    <w:rsid w:val="0087183B"/>
    <w:rsid w:val="00AB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183B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718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7183B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718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871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1718</Characters>
  <Application>Microsoft Office Word</Application>
  <DocSecurity>0</DocSecurity>
  <Lines>47</Lines>
  <Paragraphs>36</Paragraphs>
  <ScaleCrop>false</ScaleCrop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dcterms:created xsi:type="dcterms:W3CDTF">2009-12-13T10:24:00Z</dcterms:created>
  <dcterms:modified xsi:type="dcterms:W3CDTF">2013-01-11T18:02:00Z</dcterms:modified>
</cp:coreProperties>
</file>