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85" w:rsidRDefault="000513F0" w:rsidP="000513F0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Предмет і метод мікроекономіки</w:t>
      </w:r>
    </w:p>
    <w:p w:rsidR="000513F0" w:rsidRDefault="000513F0" w:rsidP="000513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0513F0" w:rsidRDefault="000513F0" w:rsidP="000513F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Предмет, об’єкт і суб’єкти мікроекономіки.</w:t>
      </w:r>
    </w:p>
    <w:p w:rsidR="000513F0" w:rsidRDefault="000513F0" w:rsidP="000513F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Основні поняття та припущення мікроекономічного аналізу.</w:t>
      </w:r>
    </w:p>
    <w:p w:rsidR="000513F0" w:rsidRDefault="000513F0" w:rsidP="000513F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Загальні та специфічні методи мікроекономічного дослідження.</w:t>
      </w:r>
    </w:p>
    <w:p w:rsidR="000513F0" w:rsidRDefault="000513F0" w:rsidP="000513F0">
      <w:pPr>
        <w:ind w:left="360"/>
        <w:jc w:val="both"/>
        <w:rPr>
          <w:sz w:val="28"/>
          <w:szCs w:val="28"/>
        </w:rPr>
      </w:pPr>
    </w:p>
    <w:p w:rsidR="000513F0" w:rsidRDefault="000513F0" w:rsidP="000513F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Предметом </w:t>
      </w:r>
      <w:r>
        <w:rPr>
          <w:sz w:val="28"/>
          <w:szCs w:val="28"/>
        </w:rPr>
        <w:t>мікроекономіки є поведінка індивідуальних господарюючих суб’єктів в різних ринкових структурах.</w:t>
      </w:r>
    </w:p>
    <w:p w:rsidR="000513F0" w:rsidRDefault="000513F0" w:rsidP="000513F0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Суб’єкти </w:t>
      </w:r>
      <w:r>
        <w:rPr>
          <w:sz w:val="28"/>
          <w:szCs w:val="28"/>
        </w:rPr>
        <w:t>цієї економіки численні Центральними суб’єктами мікроекономіки є споживач і фірма.</w:t>
      </w:r>
    </w:p>
    <w:p w:rsidR="000513F0" w:rsidRDefault="000513F0" w:rsidP="000513F0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Об’єктом </w:t>
      </w:r>
      <w:r>
        <w:rPr>
          <w:sz w:val="28"/>
          <w:szCs w:val="28"/>
        </w:rPr>
        <w:t>вивчення є процес розробки прийняття і реалізації рішень відносно виробу і використання обмежених ресурсів, з метою одержання якомога більшої вигоди.</w:t>
      </w:r>
    </w:p>
    <w:p w:rsidR="000513F0" w:rsidRDefault="000513F0" w:rsidP="000513F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Перше припущення </w:t>
      </w:r>
      <w:r>
        <w:rPr>
          <w:sz w:val="28"/>
          <w:szCs w:val="28"/>
        </w:rPr>
        <w:t>– припущення обмеженості або рідкості ресурсів.</w:t>
      </w:r>
    </w:p>
    <w:p w:rsidR="000513F0" w:rsidRDefault="000513F0" w:rsidP="000513F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Лише обмежені ресурси купуються і продаються. В умовах обмеженості ресурсів перед кожним індивідом постає проблема вибору. Всі мікроекономічні суб’єкти постають перед проблемою вибору.</w:t>
      </w:r>
    </w:p>
    <w:p w:rsidR="000513F0" w:rsidRDefault="000513F0" w:rsidP="000513F0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Вибір </w:t>
      </w:r>
      <w:r>
        <w:rPr>
          <w:sz w:val="28"/>
          <w:szCs w:val="28"/>
        </w:rPr>
        <w:t xml:space="preserve">– це </w:t>
      </w:r>
      <w:r w:rsidR="007977BF">
        <w:rPr>
          <w:sz w:val="28"/>
          <w:szCs w:val="28"/>
        </w:rPr>
        <w:t>компроміс на який змушені йти мікросуб’єкти, щоб за обмежених ресурсів задовольнити якомога більше потреб.</w:t>
      </w:r>
    </w:p>
    <w:p w:rsidR="007977BF" w:rsidRDefault="007977BF" w:rsidP="000513F0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Альтернативна вартість </w:t>
      </w:r>
      <w:r>
        <w:rPr>
          <w:sz w:val="28"/>
          <w:szCs w:val="28"/>
        </w:rPr>
        <w:t>– це кількість одного блага від якої потрібно відмовитись заради додаткової одиниці іншого.</w:t>
      </w:r>
    </w:p>
    <w:p w:rsidR="007977BF" w:rsidRDefault="007977BF" w:rsidP="000513F0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Ефективність </w:t>
      </w:r>
      <w:r>
        <w:rPr>
          <w:sz w:val="28"/>
          <w:szCs w:val="28"/>
        </w:rPr>
        <w:t>– це одержання найкращого результату відж використання наявних ресурсів.</w:t>
      </w:r>
    </w:p>
    <w:p w:rsidR="007977BF" w:rsidRDefault="007977BF" w:rsidP="000513F0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Друге припущення </w:t>
      </w:r>
      <w:r>
        <w:rPr>
          <w:sz w:val="28"/>
          <w:szCs w:val="28"/>
        </w:rPr>
        <w:t>– це припущення раціональної поведінки мікроекономічних суб’єктів.</w:t>
      </w:r>
    </w:p>
    <w:p w:rsidR="007977BF" w:rsidRDefault="007977BF" w:rsidP="000513F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Приймаючи рішення споживачі і фірма завжди порівнюють витрати і вигоди. Всі економічні суб’єкти діють в умовах ринку. Ринок не є однорідним, розрізняють декілька ринкових структур. А саме :</w:t>
      </w:r>
    </w:p>
    <w:p w:rsidR="003C747E" w:rsidRDefault="003C747E" w:rsidP="003C747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Досконала конкуренція </w:t>
      </w:r>
    </w:p>
    <w:p w:rsidR="003C747E" w:rsidRDefault="003C747E" w:rsidP="003C747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Монополістична конкуренція </w:t>
      </w:r>
    </w:p>
    <w:p w:rsidR="003C747E" w:rsidRDefault="003C747E" w:rsidP="003C747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Олігополія</w:t>
      </w:r>
    </w:p>
    <w:p w:rsidR="003C747E" w:rsidRDefault="003C747E" w:rsidP="003C747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Монополія</w:t>
      </w:r>
    </w:p>
    <w:bookmarkEnd w:id="0"/>
    <w:p w:rsidR="003C747E" w:rsidRPr="003C747E" w:rsidRDefault="003C747E" w:rsidP="003C747E">
      <w:pPr>
        <w:ind w:left="720"/>
        <w:jc w:val="both"/>
        <w:rPr>
          <w:sz w:val="28"/>
          <w:szCs w:val="28"/>
        </w:rPr>
      </w:pPr>
    </w:p>
    <w:sectPr w:rsidR="003C747E" w:rsidRPr="003C747E" w:rsidSect="00A108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166" w:rsidRDefault="002B6166" w:rsidP="002B6166">
      <w:pPr>
        <w:spacing w:after="0" w:line="240" w:lineRule="auto"/>
      </w:pPr>
      <w:r>
        <w:separator/>
      </w:r>
    </w:p>
  </w:endnote>
  <w:endnote w:type="continuationSeparator" w:id="0">
    <w:p w:rsidR="002B6166" w:rsidRDefault="002B6166" w:rsidP="002B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166" w:rsidRDefault="002B616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166" w:rsidRDefault="002B616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166" w:rsidRDefault="002B616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166" w:rsidRDefault="002B6166" w:rsidP="002B6166">
      <w:pPr>
        <w:spacing w:after="0" w:line="240" w:lineRule="auto"/>
      </w:pPr>
      <w:r>
        <w:separator/>
      </w:r>
    </w:p>
  </w:footnote>
  <w:footnote w:type="continuationSeparator" w:id="0">
    <w:p w:rsidR="002B6166" w:rsidRDefault="002B6166" w:rsidP="002B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166" w:rsidRDefault="002B616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166" w:rsidRPr="002B6166" w:rsidRDefault="002B6166" w:rsidP="002B6166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2B6166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2B6166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166" w:rsidRDefault="002B616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03865"/>
    <w:multiLevelType w:val="hybridMultilevel"/>
    <w:tmpl w:val="02C833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81353"/>
    <w:multiLevelType w:val="hybridMultilevel"/>
    <w:tmpl w:val="2BC44F1A"/>
    <w:lvl w:ilvl="0" w:tplc="98A44D0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890CB6"/>
    <w:multiLevelType w:val="hybridMultilevel"/>
    <w:tmpl w:val="4EE63C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13F0"/>
    <w:rsid w:val="000513F0"/>
    <w:rsid w:val="002B6166"/>
    <w:rsid w:val="003C747E"/>
    <w:rsid w:val="007977BF"/>
    <w:rsid w:val="00A10885"/>
    <w:rsid w:val="00CB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3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6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2B6166"/>
  </w:style>
  <w:style w:type="paragraph" w:styleId="a6">
    <w:name w:val="footer"/>
    <w:basedOn w:val="a"/>
    <w:link w:val="a7"/>
    <w:uiPriority w:val="99"/>
    <w:unhideWhenUsed/>
    <w:rsid w:val="002B6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2B6166"/>
  </w:style>
  <w:style w:type="character" w:styleId="a8">
    <w:name w:val="Hyperlink"/>
    <w:basedOn w:val="a0"/>
    <w:uiPriority w:val="99"/>
    <w:unhideWhenUsed/>
    <w:rsid w:val="002B61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185</Words>
  <Characters>1300</Characters>
  <Application>Microsoft Office Word</Application>
  <DocSecurity>0</DocSecurity>
  <Lines>32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Юнітрейд</dc:creator>
  <cp:keywords/>
  <dc:description/>
  <cp:lastModifiedBy>Ivan</cp:lastModifiedBy>
  <cp:revision>4</cp:revision>
  <dcterms:created xsi:type="dcterms:W3CDTF">2010-09-08T08:43:00Z</dcterms:created>
  <dcterms:modified xsi:type="dcterms:W3CDTF">2013-01-25T23:07:00Z</dcterms:modified>
</cp:coreProperties>
</file>