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F" w:rsidRPr="0073366F" w:rsidRDefault="0073366F" w:rsidP="0073366F">
      <w:pPr>
        <w:pStyle w:val="a4"/>
        <w:jc w:val="center"/>
        <w:rPr>
          <w:rFonts w:ascii="Times New Roman" w:hAnsi="Times New Roman" w:cs="Times New Roman"/>
          <w:sz w:val="28"/>
          <w:szCs w:val="28"/>
        </w:rPr>
      </w:pPr>
      <w:r w:rsidRPr="0073366F">
        <w:rPr>
          <w:rFonts w:ascii="Times New Roman" w:hAnsi="Times New Roman" w:cs="Times New Roman"/>
          <w:sz w:val="28"/>
          <w:szCs w:val="28"/>
        </w:rPr>
        <w:t>Министерство образования и науки РФ</w:t>
      </w:r>
    </w:p>
    <w:p w:rsidR="0073366F" w:rsidRPr="0073366F" w:rsidRDefault="0073366F" w:rsidP="0073366F">
      <w:pPr>
        <w:pStyle w:val="a4"/>
        <w:jc w:val="center"/>
        <w:rPr>
          <w:rFonts w:ascii="Times New Roman" w:hAnsi="Times New Roman" w:cs="Times New Roman"/>
          <w:sz w:val="28"/>
          <w:szCs w:val="28"/>
        </w:rPr>
      </w:pPr>
      <w:r w:rsidRPr="0073366F">
        <w:rPr>
          <w:rFonts w:ascii="Times New Roman" w:hAnsi="Times New Roman" w:cs="Times New Roman"/>
          <w:sz w:val="28"/>
          <w:szCs w:val="28"/>
        </w:rPr>
        <w:t>Федеральное агентство по образованию ГОУ ВПО</w:t>
      </w:r>
    </w:p>
    <w:p w:rsidR="0073366F" w:rsidRPr="0073366F" w:rsidRDefault="0073366F" w:rsidP="0073366F">
      <w:pPr>
        <w:pStyle w:val="a4"/>
        <w:jc w:val="center"/>
        <w:rPr>
          <w:rFonts w:ascii="Times New Roman" w:hAnsi="Times New Roman" w:cs="Times New Roman"/>
          <w:sz w:val="28"/>
          <w:szCs w:val="28"/>
        </w:rPr>
      </w:pPr>
      <w:r w:rsidRPr="0073366F">
        <w:rPr>
          <w:rFonts w:ascii="Times New Roman" w:hAnsi="Times New Roman" w:cs="Times New Roman"/>
          <w:sz w:val="28"/>
          <w:szCs w:val="28"/>
        </w:rPr>
        <w:t>Всероссийский заочный финансово-экономический институт</w:t>
      </w:r>
    </w:p>
    <w:p w:rsidR="0073366F" w:rsidRPr="0073366F" w:rsidRDefault="0073366F" w:rsidP="0073366F">
      <w:pPr>
        <w:pStyle w:val="a4"/>
        <w:jc w:val="center"/>
        <w:rPr>
          <w:rFonts w:ascii="Times New Roman" w:hAnsi="Times New Roman" w:cs="Times New Roman"/>
          <w:bCs/>
          <w:color w:val="000000" w:themeColor="text1"/>
          <w:sz w:val="28"/>
          <w:szCs w:val="28"/>
        </w:rPr>
      </w:pPr>
      <w:r w:rsidRPr="0073366F">
        <w:rPr>
          <w:rFonts w:ascii="Times New Roman" w:hAnsi="Times New Roman" w:cs="Times New Roman"/>
          <w:bCs/>
          <w:color w:val="000000" w:themeColor="text1"/>
          <w:sz w:val="28"/>
          <w:szCs w:val="28"/>
        </w:rPr>
        <w:t>Кафедра "Философия, история и право"</w:t>
      </w:r>
    </w:p>
    <w:p w:rsidR="0073366F" w:rsidRPr="0073366F" w:rsidRDefault="0073366F" w:rsidP="0073366F">
      <w:pPr>
        <w:tabs>
          <w:tab w:val="left" w:pos="6945"/>
        </w:tabs>
        <w:spacing w:line="240" w:lineRule="auto"/>
        <w:jc w:val="center"/>
        <w:rPr>
          <w:rFonts w:ascii="Times New Roman" w:hAnsi="Times New Roman" w:cs="Times New Roman"/>
          <w:sz w:val="28"/>
          <w:szCs w:val="28"/>
        </w:rPr>
      </w:pPr>
    </w:p>
    <w:p w:rsidR="0073366F" w:rsidRPr="0073366F" w:rsidRDefault="0073366F" w:rsidP="0073366F">
      <w:pPr>
        <w:tabs>
          <w:tab w:val="left" w:pos="6945"/>
        </w:tabs>
        <w:spacing w:line="240" w:lineRule="auto"/>
        <w:jc w:val="center"/>
        <w:rPr>
          <w:rFonts w:ascii="Times New Roman" w:hAnsi="Times New Roman" w:cs="Times New Roman"/>
          <w:sz w:val="28"/>
          <w:szCs w:val="28"/>
        </w:rPr>
      </w:pPr>
    </w:p>
    <w:p w:rsidR="0073366F" w:rsidRPr="0073366F" w:rsidRDefault="0073366F" w:rsidP="0073366F">
      <w:pPr>
        <w:tabs>
          <w:tab w:val="left" w:pos="6945"/>
        </w:tabs>
        <w:spacing w:line="240" w:lineRule="auto"/>
        <w:jc w:val="center"/>
        <w:rPr>
          <w:rFonts w:ascii="Министерство образования и наук" w:hAnsi="Министерство образования и наук"/>
          <w:sz w:val="28"/>
          <w:szCs w:val="28"/>
        </w:rPr>
      </w:pPr>
    </w:p>
    <w:p w:rsidR="0073366F" w:rsidRPr="0073366F" w:rsidRDefault="0073366F" w:rsidP="0073366F">
      <w:pPr>
        <w:tabs>
          <w:tab w:val="left" w:pos="6945"/>
        </w:tabs>
        <w:spacing w:line="240" w:lineRule="auto"/>
        <w:jc w:val="center"/>
        <w:rPr>
          <w:rFonts w:ascii="Министерство образования и наук" w:hAnsi="Министерство образования и наук"/>
          <w:sz w:val="28"/>
          <w:szCs w:val="28"/>
        </w:rPr>
      </w:pPr>
    </w:p>
    <w:p w:rsidR="0073366F" w:rsidRPr="0073366F" w:rsidRDefault="0073366F" w:rsidP="0073366F">
      <w:pPr>
        <w:tabs>
          <w:tab w:val="left" w:pos="6945"/>
        </w:tabs>
        <w:spacing w:line="240" w:lineRule="auto"/>
        <w:jc w:val="center"/>
        <w:rPr>
          <w:rFonts w:ascii="Министерство образования и наук" w:hAnsi="Министерство образования и наук"/>
          <w:sz w:val="28"/>
          <w:szCs w:val="28"/>
        </w:rPr>
      </w:pPr>
    </w:p>
    <w:p w:rsidR="0073366F" w:rsidRPr="0073366F" w:rsidRDefault="0073366F" w:rsidP="0073366F">
      <w:pPr>
        <w:tabs>
          <w:tab w:val="left" w:pos="6945"/>
        </w:tabs>
        <w:spacing w:line="240" w:lineRule="auto"/>
        <w:jc w:val="center"/>
        <w:rPr>
          <w:rFonts w:ascii="Министерство образования и наук" w:hAnsi="Министерство образования и наук"/>
          <w:sz w:val="28"/>
          <w:szCs w:val="28"/>
        </w:rPr>
      </w:pPr>
    </w:p>
    <w:p w:rsidR="0073366F" w:rsidRPr="0073366F" w:rsidRDefault="0073366F" w:rsidP="0073366F">
      <w:pPr>
        <w:tabs>
          <w:tab w:val="left" w:pos="6945"/>
        </w:tabs>
        <w:spacing w:line="240" w:lineRule="auto"/>
        <w:jc w:val="center"/>
        <w:rPr>
          <w:rFonts w:ascii="Министерство образования и наук" w:hAnsi="Министерство образования и наук"/>
          <w:sz w:val="28"/>
          <w:szCs w:val="28"/>
        </w:rPr>
      </w:pPr>
    </w:p>
    <w:p w:rsidR="0073366F" w:rsidRPr="0073366F" w:rsidRDefault="0073366F" w:rsidP="0073366F">
      <w:pPr>
        <w:pStyle w:val="a4"/>
        <w:jc w:val="center"/>
        <w:rPr>
          <w:rFonts w:ascii="Times New Roman" w:hAnsi="Times New Roman" w:cs="Times New Roman"/>
          <w:sz w:val="28"/>
          <w:szCs w:val="28"/>
        </w:rPr>
      </w:pPr>
    </w:p>
    <w:p w:rsidR="0073366F" w:rsidRPr="0073366F" w:rsidRDefault="0073366F" w:rsidP="0073366F">
      <w:pPr>
        <w:pStyle w:val="a4"/>
        <w:jc w:val="center"/>
        <w:rPr>
          <w:rFonts w:ascii="Times New Roman" w:hAnsi="Times New Roman" w:cs="Times New Roman"/>
          <w:sz w:val="28"/>
          <w:szCs w:val="28"/>
        </w:rPr>
      </w:pPr>
      <w:r w:rsidRPr="0073366F">
        <w:rPr>
          <w:rFonts w:ascii="Times New Roman" w:hAnsi="Times New Roman" w:cs="Times New Roman"/>
          <w:sz w:val="28"/>
          <w:szCs w:val="28"/>
        </w:rPr>
        <w:t>КОНТРОЛЬНАЯ   РАБОТА</w:t>
      </w:r>
    </w:p>
    <w:p w:rsidR="0073366F" w:rsidRPr="0073366F" w:rsidRDefault="0073366F" w:rsidP="0073366F">
      <w:pPr>
        <w:pStyle w:val="a4"/>
        <w:jc w:val="center"/>
        <w:rPr>
          <w:rFonts w:ascii="Times New Roman" w:hAnsi="Times New Roman" w:cs="Times New Roman"/>
          <w:sz w:val="28"/>
          <w:szCs w:val="28"/>
        </w:rPr>
      </w:pPr>
      <w:r w:rsidRPr="0073366F">
        <w:rPr>
          <w:rFonts w:ascii="Times New Roman" w:hAnsi="Times New Roman" w:cs="Times New Roman"/>
          <w:sz w:val="28"/>
          <w:szCs w:val="28"/>
        </w:rPr>
        <w:t>По правоведению на тему:</w:t>
      </w:r>
    </w:p>
    <w:p w:rsidR="003E07AF" w:rsidRDefault="003E07AF" w:rsidP="003E07AF">
      <w:pPr>
        <w:pStyle w:val="a4"/>
        <w:jc w:val="center"/>
        <w:rPr>
          <w:rFonts w:ascii="Times New Roman" w:hAnsi="Times New Roman" w:cs="Times New Roman"/>
          <w:b/>
          <w:sz w:val="28"/>
          <w:szCs w:val="28"/>
        </w:rPr>
      </w:pPr>
      <w:r>
        <w:rPr>
          <w:rFonts w:ascii="Times New Roman" w:hAnsi="Times New Roman" w:cs="Times New Roman"/>
          <w:b/>
          <w:sz w:val="28"/>
          <w:szCs w:val="28"/>
        </w:rPr>
        <w:t>Реорганизация и ликвидация юридических лиц.</w:t>
      </w:r>
    </w:p>
    <w:p w:rsidR="0073366F" w:rsidRDefault="003E07AF" w:rsidP="003E07AF">
      <w:pPr>
        <w:pStyle w:val="a4"/>
        <w:jc w:val="center"/>
        <w:rPr>
          <w:rFonts w:ascii="Times New Roman" w:hAnsi="Times New Roman" w:cs="Times New Roman"/>
          <w:b/>
          <w:sz w:val="28"/>
          <w:szCs w:val="28"/>
        </w:rPr>
      </w:pPr>
      <w:r>
        <w:rPr>
          <w:rFonts w:ascii="Times New Roman" w:hAnsi="Times New Roman" w:cs="Times New Roman"/>
          <w:b/>
          <w:sz w:val="28"/>
          <w:szCs w:val="28"/>
        </w:rPr>
        <w:t>Правопреемство.</w:t>
      </w:r>
    </w:p>
    <w:p w:rsidR="003E07AF" w:rsidRPr="0073366F" w:rsidRDefault="003E07AF" w:rsidP="0073366F">
      <w:pPr>
        <w:pStyle w:val="a4"/>
        <w:jc w:val="center"/>
        <w:rPr>
          <w:rFonts w:ascii="Times New Roman" w:hAnsi="Times New Roman" w:cs="Times New Roman"/>
          <w:b/>
          <w:sz w:val="28"/>
          <w:szCs w:val="28"/>
        </w:rPr>
      </w:pPr>
    </w:p>
    <w:p w:rsidR="0073366F" w:rsidRPr="0073366F" w:rsidRDefault="0073366F" w:rsidP="0073366F">
      <w:pPr>
        <w:pStyle w:val="a4"/>
        <w:jc w:val="center"/>
        <w:rPr>
          <w:rFonts w:ascii="Times New Roman" w:hAnsi="Times New Roman" w:cs="Times New Roman"/>
          <w:b/>
          <w:sz w:val="28"/>
          <w:szCs w:val="28"/>
        </w:rPr>
      </w:pPr>
    </w:p>
    <w:p w:rsidR="0073366F" w:rsidRPr="0073366F" w:rsidRDefault="0073366F" w:rsidP="0073366F">
      <w:pPr>
        <w:pStyle w:val="a4"/>
        <w:jc w:val="center"/>
        <w:rPr>
          <w:rFonts w:ascii="Times New Roman" w:hAnsi="Times New Roman" w:cs="Times New Roman"/>
          <w:b/>
          <w:sz w:val="28"/>
          <w:szCs w:val="28"/>
        </w:rPr>
      </w:pPr>
    </w:p>
    <w:p w:rsidR="0073366F" w:rsidRPr="0073366F" w:rsidRDefault="0073366F" w:rsidP="0073366F">
      <w:pPr>
        <w:pStyle w:val="a4"/>
        <w:jc w:val="center"/>
        <w:rPr>
          <w:rFonts w:ascii="Times New Roman" w:hAnsi="Times New Roman" w:cs="Times New Roman"/>
          <w:b/>
          <w:sz w:val="28"/>
          <w:szCs w:val="28"/>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Default="0073366F" w:rsidP="0073366F">
      <w:pPr>
        <w:pStyle w:val="a4"/>
        <w:rPr>
          <w:rFonts w:ascii="Министерство образования и наук" w:hAnsi="Министерство образования и наук"/>
        </w:rPr>
      </w:pPr>
    </w:p>
    <w:p w:rsidR="0073366F" w:rsidRDefault="0073366F" w:rsidP="0073366F">
      <w:pPr>
        <w:pStyle w:val="a4"/>
        <w:rPr>
          <w:rFonts w:ascii="Министерство образования и наук" w:hAnsi="Министерство образования и наук"/>
        </w:rPr>
      </w:pPr>
    </w:p>
    <w:p w:rsidR="0073366F" w:rsidRDefault="0073366F"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D616C7" w:rsidRDefault="00D616C7" w:rsidP="0073366F">
      <w:pPr>
        <w:pStyle w:val="a4"/>
        <w:rPr>
          <w:rFonts w:ascii="Министерство образования и наук" w:hAnsi="Министерство образования и наук"/>
        </w:rPr>
      </w:pPr>
    </w:p>
    <w:p w:rsid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rPr>
          <w:rFonts w:ascii="Министерство образования и наук" w:hAnsi="Министерство образования и наук"/>
        </w:rPr>
      </w:pPr>
    </w:p>
    <w:p w:rsidR="0073366F" w:rsidRPr="0073366F" w:rsidRDefault="0073366F" w:rsidP="0073366F">
      <w:pPr>
        <w:pStyle w:val="a4"/>
        <w:jc w:val="center"/>
        <w:rPr>
          <w:rFonts w:ascii="Министерство образования и наук" w:hAnsi="Министерство образования и наук"/>
          <w:sz w:val="28"/>
          <w:szCs w:val="28"/>
        </w:rPr>
      </w:pPr>
      <w:r w:rsidRPr="0073366F">
        <w:rPr>
          <w:rFonts w:ascii="Министерство образования и наук" w:hAnsi="Министерство образования и наук"/>
          <w:sz w:val="28"/>
          <w:szCs w:val="28"/>
        </w:rPr>
        <w:t>Уфа-2009</w:t>
      </w:r>
    </w:p>
    <w:p w:rsidR="003E07AF" w:rsidRPr="00794411" w:rsidRDefault="003E07AF" w:rsidP="003E07AF">
      <w:pPr>
        <w:jc w:val="center"/>
        <w:rPr>
          <w:rFonts w:ascii="Times New Roman" w:hAnsi="Times New Roman" w:cs="Times New Roman"/>
          <w:sz w:val="32"/>
          <w:szCs w:val="32"/>
        </w:rPr>
      </w:pPr>
      <w:r w:rsidRPr="00794411">
        <w:rPr>
          <w:rFonts w:ascii="Times New Roman" w:hAnsi="Times New Roman" w:cs="Times New Roman"/>
          <w:sz w:val="32"/>
          <w:szCs w:val="32"/>
        </w:rPr>
        <w:t>Содержание</w:t>
      </w:r>
    </w:p>
    <w:p w:rsidR="003E07AF" w:rsidRDefault="003E07AF" w:rsidP="003E07AF">
      <w:pPr>
        <w:jc w:val="center"/>
        <w:rPr>
          <w:sz w:val="32"/>
          <w:szCs w:val="32"/>
        </w:rPr>
      </w:pPr>
    </w:p>
    <w:p w:rsidR="00794411" w:rsidRDefault="003E07AF" w:rsidP="00794411">
      <w:pPr>
        <w:pStyle w:val="a5"/>
        <w:numPr>
          <w:ilvl w:val="0"/>
          <w:numId w:val="1"/>
        </w:numPr>
        <w:spacing w:line="360" w:lineRule="auto"/>
        <w:rPr>
          <w:sz w:val="32"/>
          <w:szCs w:val="32"/>
        </w:rPr>
      </w:pPr>
      <w:r w:rsidRPr="007267D7">
        <w:rPr>
          <w:sz w:val="28"/>
          <w:szCs w:val="28"/>
        </w:rPr>
        <w:t>Введение</w:t>
      </w:r>
      <w:r>
        <w:rPr>
          <w:sz w:val="32"/>
          <w:szCs w:val="32"/>
        </w:rPr>
        <w:t>…</w:t>
      </w:r>
      <w:r w:rsidRPr="007267D7">
        <w:rPr>
          <w:sz w:val="32"/>
          <w:szCs w:val="32"/>
        </w:rPr>
        <w:t>…………………</w:t>
      </w:r>
      <w:r>
        <w:rPr>
          <w:sz w:val="32"/>
          <w:szCs w:val="32"/>
        </w:rPr>
        <w:t>.…………………………………….</w:t>
      </w:r>
      <w:r w:rsidRPr="007267D7">
        <w:rPr>
          <w:sz w:val="32"/>
          <w:szCs w:val="32"/>
        </w:rPr>
        <w:t>.</w:t>
      </w:r>
      <w:r w:rsidR="004F1D67">
        <w:rPr>
          <w:sz w:val="32"/>
          <w:szCs w:val="32"/>
        </w:rPr>
        <w:t>1</w:t>
      </w:r>
    </w:p>
    <w:p w:rsidR="00794411" w:rsidRPr="00794411" w:rsidRDefault="00794411" w:rsidP="00794411">
      <w:pPr>
        <w:pStyle w:val="a5"/>
        <w:numPr>
          <w:ilvl w:val="0"/>
          <w:numId w:val="1"/>
        </w:numPr>
        <w:spacing w:line="360" w:lineRule="auto"/>
        <w:rPr>
          <w:sz w:val="32"/>
          <w:szCs w:val="32"/>
        </w:rPr>
      </w:pPr>
      <w:r w:rsidRPr="00794411">
        <w:rPr>
          <w:sz w:val="28"/>
          <w:szCs w:val="28"/>
        </w:rPr>
        <w:t>Реорганизация и ликвидация юридических лиц. Правопреемств</w:t>
      </w:r>
      <w:r w:rsidR="004F1D67">
        <w:rPr>
          <w:sz w:val="28"/>
          <w:szCs w:val="28"/>
        </w:rPr>
        <w:t>о……2</w:t>
      </w:r>
    </w:p>
    <w:p w:rsidR="00794411" w:rsidRPr="00794411" w:rsidRDefault="00794411" w:rsidP="00794411">
      <w:pPr>
        <w:pStyle w:val="a5"/>
        <w:numPr>
          <w:ilvl w:val="0"/>
          <w:numId w:val="1"/>
        </w:numPr>
        <w:spacing w:line="360" w:lineRule="auto"/>
        <w:rPr>
          <w:sz w:val="32"/>
          <w:szCs w:val="32"/>
        </w:rPr>
      </w:pPr>
      <w:r w:rsidRPr="00794411">
        <w:rPr>
          <w:sz w:val="28"/>
          <w:szCs w:val="28"/>
        </w:rPr>
        <w:t>Таблица отличий</w:t>
      </w:r>
      <w:r w:rsidR="007527D9">
        <w:rPr>
          <w:sz w:val="28"/>
          <w:szCs w:val="28"/>
        </w:rPr>
        <w:t>…………………………………………………………13</w:t>
      </w:r>
    </w:p>
    <w:p w:rsidR="00794411" w:rsidRPr="00794411" w:rsidRDefault="00794411" w:rsidP="00794411">
      <w:pPr>
        <w:pStyle w:val="a5"/>
        <w:numPr>
          <w:ilvl w:val="0"/>
          <w:numId w:val="1"/>
        </w:numPr>
        <w:spacing w:line="360" w:lineRule="auto"/>
        <w:rPr>
          <w:sz w:val="32"/>
          <w:szCs w:val="32"/>
        </w:rPr>
      </w:pPr>
      <w:r w:rsidRPr="00794411">
        <w:rPr>
          <w:sz w:val="28"/>
          <w:szCs w:val="28"/>
        </w:rPr>
        <w:t xml:space="preserve">Задача </w:t>
      </w:r>
      <w:r w:rsidR="007527D9">
        <w:rPr>
          <w:sz w:val="28"/>
          <w:szCs w:val="28"/>
        </w:rPr>
        <w:t>…………………………………………………………………….14</w:t>
      </w:r>
    </w:p>
    <w:p w:rsidR="00794411" w:rsidRPr="00794411" w:rsidRDefault="00794411" w:rsidP="00794411">
      <w:pPr>
        <w:pStyle w:val="a5"/>
        <w:numPr>
          <w:ilvl w:val="0"/>
          <w:numId w:val="1"/>
        </w:numPr>
        <w:spacing w:line="360" w:lineRule="auto"/>
        <w:rPr>
          <w:sz w:val="32"/>
          <w:szCs w:val="32"/>
        </w:rPr>
      </w:pPr>
      <w:r w:rsidRPr="00794411">
        <w:rPr>
          <w:sz w:val="28"/>
          <w:szCs w:val="28"/>
        </w:rPr>
        <w:t>Заключение</w:t>
      </w:r>
      <w:r w:rsidR="007527D9">
        <w:rPr>
          <w:sz w:val="28"/>
          <w:szCs w:val="28"/>
        </w:rPr>
        <w:t>………</w:t>
      </w:r>
      <w:r>
        <w:rPr>
          <w:sz w:val="28"/>
          <w:szCs w:val="28"/>
        </w:rPr>
        <w:t>………………………………………………..……..</w:t>
      </w:r>
      <w:r w:rsidR="007527D9">
        <w:rPr>
          <w:sz w:val="28"/>
          <w:szCs w:val="28"/>
        </w:rPr>
        <w:t>.16</w:t>
      </w:r>
    </w:p>
    <w:p w:rsidR="00794411" w:rsidRPr="00794411" w:rsidRDefault="00794411" w:rsidP="00794411">
      <w:pPr>
        <w:pStyle w:val="a5"/>
        <w:numPr>
          <w:ilvl w:val="0"/>
          <w:numId w:val="1"/>
        </w:numPr>
        <w:spacing w:line="360" w:lineRule="auto"/>
        <w:rPr>
          <w:sz w:val="32"/>
          <w:szCs w:val="32"/>
        </w:rPr>
      </w:pPr>
      <w:r w:rsidRPr="00794411">
        <w:rPr>
          <w:sz w:val="28"/>
          <w:szCs w:val="28"/>
        </w:rPr>
        <w:t xml:space="preserve">Список используемой литературы </w:t>
      </w:r>
      <w:r w:rsidR="00AC37C3">
        <w:rPr>
          <w:sz w:val="28"/>
          <w:szCs w:val="28"/>
        </w:rPr>
        <w:t>……………………………………</w:t>
      </w:r>
      <w:r w:rsidR="007527D9">
        <w:rPr>
          <w:sz w:val="28"/>
          <w:szCs w:val="28"/>
        </w:rPr>
        <w:t>..</w:t>
      </w:r>
      <w:r w:rsidR="00AC37C3">
        <w:rPr>
          <w:sz w:val="28"/>
          <w:szCs w:val="28"/>
        </w:rPr>
        <w:t>17</w:t>
      </w:r>
    </w:p>
    <w:p w:rsidR="003E07AF" w:rsidRPr="00794411" w:rsidRDefault="003E07AF" w:rsidP="00794411">
      <w:pPr>
        <w:pStyle w:val="a4"/>
        <w:ind w:left="360"/>
        <w:rPr>
          <w:rFonts w:ascii="Times New Roman" w:hAnsi="Times New Roman" w:cs="Times New Roman"/>
          <w:b/>
          <w:sz w:val="28"/>
          <w:szCs w:val="28"/>
        </w:rPr>
      </w:pPr>
    </w:p>
    <w:p w:rsidR="003E07AF" w:rsidRDefault="003E07AF" w:rsidP="003E07AF">
      <w:pPr>
        <w:spacing w:line="360" w:lineRule="auto"/>
        <w:rPr>
          <w:sz w:val="28"/>
          <w:szCs w:val="28"/>
        </w:rPr>
      </w:pPr>
    </w:p>
    <w:p w:rsidR="003E07AF" w:rsidRDefault="003E07AF" w:rsidP="003E07AF">
      <w:pPr>
        <w:spacing w:line="360" w:lineRule="auto"/>
        <w:rPr>
          <w:sz w:val="28"/>
          <w:szCs w:val="28"/>
        </w:rPr>
      </w:pPr>
    </w:p>
    <w:p w:rsidR="0073366F" w:rsidRPr="0073366F" w:rsidRDefault="0073366F" w:rsidP="0073366F">
      <w:pPr>
        <w:pStyle w:val="a4"/>
        <w:rPr>
          <w:rFonts w:ascii="Министерство образования и наук" w:hAnsi="Министерство образования и наук" w:cs="Tahoma"/>
          <w:b/>
          <w:bCs/>
          <w:color w:val="2C5074"/>
          <w:sz w:val="16"/>
          <w:szCs w:val="16"/>
        </w:rPr>
      </w:pPr>
    </w:p>
    <w:p w:rsidR="004E23CF" w:rsidRPr="0073366F" w:rsidRDefault="004E23CF" w:rsidP="0073366F">
      <w:pPr>
        <w:pStyle w:val="a4"/>
        <w:rPr>
          <w:rFonts w:ascii="Министерство образования и наук" w:hAnsi="Министерство образования и наук"/>
        </w:rPr>
      </w:pPr>
    </w:p>
    <w:p w:rsidR="0073366F" w:rsidRDefault="0073366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3E07AF" w:rsidRDefault="003E07AF" w:rsidP="0073366F">
      <w:pPr>
        <w:pStyle w:val="a4"/>
        <w:rPr>
          <w:rFonts w:ascii="Министерство образования и наук" w:hAnsi="Министерство образования и наук"/>
        </w:rPr>
      </w:pPr>
    </w:p>
    <w:p w:rsidR="00794411" w:rsidRDefault="00794411" w:rsidP="002B4CF4">
      <w:pPr>
        <w:shd w:val="clear" w:color="auto" w:fill="FFFFFF"/>
        <w:autoSpaceDE w:val="0"/>
        <w:autoSpaceDN w:val="0"/>
        <w:adjustRightInd w:val="0"/>
        <w:spacing w:line="360" w:lineRule="auto"/>
        <w:ind w:firstLine="708"/>
        <w:jc w:val="both"/>
        <w:rPr>
          <w:rFonts w:ascii="Times New Roman" w:hAnsi="Times New Roman" w:cs="Times New Roman"/>
          <w:i/>
          <w:iCs/>
          <w:color w:val="000000"/>
          <w:sz w:val="28"/>
          <w:szCs w:val="28"/>
        </w:rPr>
      </w:pPr>
    </w:p>
    <w:p w:rsidR="00794411" w:rsidRDefault="00794411" w:rsidP="002B4CF4">
      <w:pPr>
        <w:shd w:val="clear" w:color="auto" w:fill="FFFFFF"/>
        <w:autoSpaceDE w:val="0"/>
        <w:autoSpaceDN w:val="0"/>
        <w:adjustRightInd w:val="0"/>
        <w:spacing w:line="360" w:lineRule="auto"/>
        <w:ind w:firstLine="708"/>
        <w:jc w:val="both"/>
        <w:rPr>
          <w:rFonts w:ascii="Times New Roman" w:hAnsi="Times New Roman" w:cs="Times New Roman"/>
          <w:i/>
          <w:iCs/>
          <w:color w:val="000000"/>
          <w:sz w:val="28"/>
          <w:szCs w:val="28"/>
        </w:rPr>
      </w:pPr>
    </w:p>
    <w:p w:rsidR="00660B15" w:rsidRDefault="00F23228" w:rsidP="00660B15">
      <w:pPr>
        <w:pStyle w:val="a5"/>
        <w:numPr>
          <w:ilvl w:val="0"/>
          <w:numId w:val="3"/>
        </w:numPr>
        <w:shd w:val="clear" w:color="auto" w:fill="FFFFFF"/>
        <w:autoSpaceDE w:val="0"/>
        <w:autoSpaceDN w:val="0"/>
        <w:adjustRightInd w:val="0"/>
        <w:spacing w:line="360" w:lineRule="auto"/>
        <w:jc w:val="center"/>
        <w:rPr>
          <w:sz w:val="32"/>
          <w:szCs w:val="32"/>
          <w:u w:val="single"/>
        </w:rPr>
      </w:pPr>
      <w:r w:rsidRPr="00F23228">
        <w:rPr>
          <w:sz w:val="32"/>
          <w:szCs w:val="32"/>
          <w:u w:val="single"/>
        </w:rPr>
        <w:t>Введение</w:t>
      </w:r>
    </w:p>
    <w:p w:rsidR="00660B15" w:rsidRDefault="00660B15" w:rsidP="00660B15">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660B15">
        <w:rPr>
          <w:rFonts w:ascii="Times New Roman" w:hAnsi="Times New Roman" w:cs="Times New Roman"/>
          <w:color w:val="000000"/>
          <w:sz w:val="28"/>
          <w:szCs w:val="28"/>
        </w:rPr>
        <w:t>Порядок образования и прекращения деятельности  юридического лица заслуживает особого рассмотрения в силу того, что вследствие указанного события такое лицо создается или выбывает из числа субъектов гражданского права, и приходится решать вопрос о судьбе обязательств, участником которых было прекращающее существование юридическое лицо.</w:t>
      </w:r>
    </w:p>
    <w:p w:rsidR="00660B15" w:rsidRDefault="00660B15" w:rsidP="00660B15">
      <w:pPr>
        <w:autoSpaceDE w:val="0"/>
        <w:autoSpaceDN w:val="0"/>
        <w:adjustRightInd w:val="0"/>
        <w:spacing w:line="360" w:lineRule="auto"/>
        <w:ind w:firstLine="485"/>
        <w:jc w:val="both"/>
        <w:rPr>
          <w:rFonts w:ascii="Times New Roman" w:hAnsi="Times New Roman" w:cs="Times New Roman"/>
          <w:color w:val="000000"/>
          <w:sz w:val="28"/>
          <w:szCs w:val="28"/>
        </w:rPr>
      </w:pPr>
      <w:r w:rsidRPr="00660B15">
        <w:rPr>
          <w:rFonts w:ascii="Times New Roman" w:hAnsi="Times New Roman" w:cs="Times New Roman"/>
          <w:color w:val="000000"/>
          <w:sz w:val="28"/>
          <w:szCs w:val="28"/>
        </w:rPr>
        <w:t xml:space="preserve">При образовании юридического лица обязательным условиям является его государственная регистрация. Государственная регистрация  юридических лиц является необходимым условием стабильности гражданского оборота и защиты интересов его участников. В процессе регистрации осуществляется государственный </w:t>
      </w:r>
      <w:proofErr w:type="gramStart"/>
      <w:r w:rsidRPr="00660B15">
        <w:rPr>
          <w:rFonts w:ascii="Times New Roman" w:hAnsi="Times New Roman" w:cs="Times New Roman"/>
          <w:color w:val="000000"/>
          <w:sz w:val="28"/>
          <w:szCs w:val="28"/>
        </w:rPr>
        <w:t>контроль за</w:t>
      </w:r>
      <w:proofErr w:type="gramEnd"/>
      <w:r w:rsidRPr="00660B15">
        <w:rPr>
          <w:rFonts w:ascii="Times New Roman" w:hAnsi="Times New Roman" w:cs="Times New Roman"/>
          <w:color w:val="000000"/>
          <w:sz w:val="28"/>
          <w:szCs w:val="28"/>
        </w:rPr>
        <w:t xml:space="preserve"> соблюдением установленного законом порядка образования юридического лица, соответствием его учредительных документов закону, а также учет юридических лиц в целях налогообложения и в иных предусмотренных законом целях.</w:t>
      </w:r>
    </w:p>
    <w:p w:rsidR="00B94F64" w:rsidRPr="00660B15" w:rsidRDefault="00B94F64" w:rsidP="00660B15">
      <w:pPr>
        <w:autoSpaceDE w:val="0"/>
        <w:autoSpaceDN w:val="0"/>
        <w:adjustRightInd w:val="0"/>
        <w:spacing w:line="360" w:lineRule="auto"/>
        <w:ind w:firstLine="485"/>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данной работы: рассмотреть порядок реорганизации и ликвидации юридических лиц.</w:t>
      </w:r>
    </w:p>
    <w:p w:rsidR="00660B15" w:rsidRPr="00660B15" w:rsidRDefault="00660B15" w:rsidP="00660B15">
      <w:pPr>
        <w:shd w:val="clear" w:color="auto" w:fill="FFFFFF"/>
        <w:autoSpaceDE w:val="0"/>
        <w:autoSpaceDN w:val="0"/>
        <w:adjustRightInd w:val="0"/>
        <w:spacing w:line="360" w:lineRule="auto"/>
        <w:ind w:firstLine="708"/>
        <w:jc w:val="both"/>
        <w:rPr>
          <w:rFonts w:ascii="Times New Roman" w:hAnsi="Times New Roman" w:cs="Times New Roman"/>
          <w:sz w:val="28"/>
          <w:szCs w:val="28"/>
          <w:u w:val="single"/>
        </w:rPr>
      </w:pPr>
    </w:p>
    <w:p w:rsidR="00F23228" w:rsidRDefault="00F23228" w:rsidP="00F23228">
      <w:pPr>
        <w:shd w:val="clear" w:color="auto" w:fill="FFFFFF"/>
        <w:autoSpaceDE w:val="0"/>
        <w:autoSpaceDN w:val="0"/>
        <w:adjustRightInd w:val="0"/>
        <w:spacing w:line="360" w:lineRule="auto"/>
        <w:ind w:left="708"/>
        <w:rPr>
          <w:sz w:val="32"/>
          <w:szCs w:val="32"/>
          <w:u w:val="single"/>
        </w:rPr>
      </w:pPr>
    </w:p>
    <w:p w:rsidR="00660B15" w:rsidRDefault="00660B15" w:rsidP="00F23228">
      <w:pPr>
        <w:shd w:val="clear" w:color="auto" w:fill="FFFFFF"/>
        <w:autoSpaceDE w:val="0"/>
        <w:autoSpaceDN w:val="0"/>
        <w:adjustRightInd w:val="0"/>
        <w:spacing w:line="360" w:lineRule="auto"/>
        <w:ind w:left="708"/>
        <w:rPr>
          <w:sz w:val="32"/>
          <w:szCs w:val="32"/>
          <w:u w:val="single"/>
        </w:rPr>
      </w:pPr>
    </w:p>
    <w:p w:rsidR="00660B15" w:rsidRDefault="00660B15" w:rsidP="00F23228">
      <w:pPr>
        <w:shd w:val="clear" w:color="auto" w:fill="FFFFFF"/>
        <w:autoSpaceDE w:val="0"/>
        <w:autoSpaceDN w:val="0"/>
        <w:adjustRightInd w:val="0"/>
        <w:spacing w:line="360" w:lineRule="auto"/>
        <w:ind w:left="708"/>
        <w:rPr>
          <w:sz w:val="32"/>
          <w:szCs w:val="32"/>
          <w:u w:val="single"/>
        </w:rPr>
      </w:pPr>
    </w:p>
    <w:p w:rsidR="00660B15" w:rsidRDefault="00660B15" w:rsidP="00F23228">
      <w:pPr>
        <w:shd w:val="clear" w:color="auto" w:fill="FFFFFF"/>
        <w:autoSpaceDE w:val="0"/>
        <w:autoSpaceDN w:val="0"/>
        <w:adjustRightInd w:val="0"/>
        <w:spacing w:line="360" w:lineRule="auto"/>
        <w:ind w:left="708"/>
        <w:rPr>
          <w:sz w:val="32"/>
          <w:szCs w:val="32"/>
          <w:u w:val="single"/>
        </w:rPr>
      </w:pPr>
    </w:p>
    <w:p w:rsidR="00660B15" w:rsidRDefault="00660B15" w:rsidP="00F23228">
      <w:pPr>
        <w:shd w:val="clear" w:color="auto" w:fill="FFFFFF"/>
        <w:autoSpaceDE w:val="0"/>
        <w:autoSpaceDN w:val="0"/>
        <w:adjustRightInd w:val="0"/>
        <w:spacing w:line="360" w:lineRule="auto"/>
        <w:ind w:left="708"/>
        <w:rPr>
          <w:sz w:val="32"/>
          <w:szCs w:val="32"/>
          <w:u w:val="single"/>
        </w:rPr>
      </w:pPr>
    </w:p>
    <w:p w:rsidR="00660B15" w:rsidRDefault="00660B15" w:rsidP="007C1E78">
      <w:pPr>
        <w:shd w:val="clear" w:color="auto" w:fill="FFFFFF"/>
        <w:autoSpaceDE w:val="0"/>
        <w:autoSpaceDN w:val="0"/>
        <w:adjustRightInd w:val="0"/>
        <w:spacing w:line="360" w:lineRule="auto"/>
        <w:rPr>
          <w:sz w:val="32"/>
          <w:szCs w:val="32"/>
          <w:u w:val="single"/>
        </w:rPr>
      </w:pPr>
    </w:p>
    <w:p w:rsidR="007C1E78" w:rsidRPr="00F23228" w:rsidRDefault="007C1E78" w:rsidP="007C1E78">
      <w:pPr>
        <w:shd w:val="clear" w:color="auto" w:fill="FFFFFF"/>
        <w:autoSpaceDE w:val="0"/>
        <w:autoSpaceDN w:val="0"/>
        <w:adjustRightInd w:val="0"/>
        <w:spacing w:line="360" w:lineRule="auto"/>
        <w:rPr>
          <w:sz w:val="32"/>
          <w:szCs w:val="32"/>
          <w:u w:val="single"/>
        </w:rPr>
      </w:pPr>
    </w:p>
    <w:p w:rsidR="00104177" w:rsidRDefault="00104177" w:rsidP="00104177">
      <w:pPr>
        <w:shd w:val="clear" w:color="auto" w:fill="FFFFFF"/>
        <w:autoSpaceDE w:val="0"/>
        <w:autoSpaceDN w:val="0"/>
        <w:adjustRightInd w:val="0"/>
        <w:spacing w:line="360" w:lineRule="auto"/>
        <w:rPr>
          <w:rFonts w:ascii="Times New Roman" w:hAnsi="Times New Roman" w:cs="Times New Roman"/>
          <w:sz w:val="32"/>
          <w:szCs w:val="32"/>
        </w:rPr>
      </w:pPr>
    </w:p>
    <w:p w:rsidR="00104177" w:rsidRPr="00104177" w:rsidRDefault="00794411" w:rsidP="00104177">
      <w:pPr>
        <w:pStyle w:val="a5"/>
        <w:numPr>
          <w:ilvl w:val="0"/>
          <w:numId w:val="3"/>
        </w:numPr>
        <w:shd w:val="clear" w:color="auto" w:fill="FFFFFF"/>
        <w:autoSpaceDE w:val="0"/>
        <w:autoSpaceDN w:val="0"/>
        <w:adjustRightInd w:val="0"/>
        <w:spacing w:line="360" w:lineRule="auto"/>
        <w:jc w:val="center"/>
        <w:rPr>
          <w:sz w:val="32"/>
          <w:szCs w:val="32"/>
          <w:u w:val="single"/>
        </w:rPr>
      </w:pPr>
      <w:r w:rsidRPr="00104177">
        <w:rPr>
          <w:sz w:val="32"/>
          <w:szCs w:val="32"/>
          <w:u w:val="single"/>
        </w:rPr>
        <w:t>Реорганизация и ликвидация юридических лиц.</w:t>
      </w:r>
    </w:p>
    <w:p w:rsidR="00794411" w:rsidRPr="00104177" w:rsidRDefault="00794411" w:rsidP="00104177">
      <w:pPr>
        <w:pStyle w:val="a5"/>
        <w:shd w:val="clear" w:color="auto" w:fill="FFFFFF"/>
        <w:autoSpaceDE w:val="0"/>
        <w:autoSpaceDN w:val="0"/>
        <w:adjustRightInd w:val="0"/>
        <w:spacing w:line="360" w:lineRule="auto"/>
        <w:ind w:left="1068"/>
        <w:jc w:val="center"/>
        <w:rPr>
          <w:i/>
          <w:iCs/>
          <w:color w:val="000000"/>
          <w:sz w:val="32"/>
          <w:szCs w:val="32"/>
          <w:u w:val="single"/>
        </w:rPr>
      </w:pPr>
      <w:r w:rsidRPr="00104177">
        <w:rPr>
          <w:sz w:val="32"/>
          <w:szCs w:val="32"/>
          <w:u w:val="single"/>
        </w:rPr>
        <w:t>Правопреемство</w:t>
      </w:r>
    </w:p>
    <w:p w:rsidR="002B4CF4" w:rsidRDefault="000D1506" w:rsidP="002B4CF4">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i/>
          <w:iCs/>
          <w:color w:val="000000"/>
          <w:sz w:val="28"/>
          <w:szCs w:val="28"/>
        </w:rPr>
        <w:t xml:space="preserve">Прекращение юридических лиц </w:t>
      </w:r>
      <w:r w:rsidRPr="00E4763A">
        <w:rPr>
          <w:rFonts w:ascii="Times New Roman" w:hAnsi="Times New Roman" w:cs="Times New Roman"/>
          <w:color w:val="000000"/>
          <w:sz w:val="28"/>
          <w:szCs w:val="28"/>
        </w:rPr>
        <w:t xml:space="preserve">осуществляется путем </w:t>
      </w:r>
      <w:r w:rsidRPr="00E4763A">
        <w:rPr>
          <w:rFonts w:ascii="Times New Roman" w:hAnsi="Times New Roman" w:cs="Times New Roman"/>
          <w:i/>
          <w:iCs/>
          <w:color w:val="000000"/>
          <w:sz w:val="28"/>
          <w:szCs w:val="28"/>
        </w:rPr>
        <w:t xml:space="preserve">реорганизации </w:t>
      </w:r>
      <w:r w:rsidRPr="00E4763A">
        <w:rPr>
          <w:rFonts w:ascii="Times New Roman" w:hAnsi="Times New Roman" w:cs="Times New Roman"/>
          <w:color w:val="000000"/>
          <w:sz w:val="28"/>
          <w:szCs w:val="28"/>
        </w:rPr>
        <w:t xml:space="preserve">либо </w:t>
      </w:r>
      <w:r w:rsidRPr="00E4763A">
        <w:rPr>
          <w:rFonts w:ascii="Times New Roman" w:hAnsi="Times New Roman" w:cs="Times New Roman"/>
          <w:i/>
          <w:iCs/>
          <w:color w:val="000000"/>
          <w:sz w:val="28"/>
          <w:szCs w:val="28"/>
        </w:rPr>
        <w:t xml:space="preserve">ликвидации. </w:t>
      </w:r>
      <w:r w:rsidRPr="00E4763A">
        <w:rPr>
          <w:rFonts w:ascii="Times New Roman" w:hAnsi="Times New Roman" w:cs="Times New Roman"/>
          <w:color w:val="000000"/>
          <w:sz w:val="28"/>
          <w:szCs w:val="28"/>
        </w:rPr>
        <w:t>Различие между ними заклю</w:t>
      </w:r>
      <w:r w:rsidRPr="00E4763A">
        <w:rPr>
          <w:rFonts w:ascii="Times New Roman" w:hAnsi="Times New Roman" w:cs="Times New Roman"/>
          <w:color w:val="000000"/>
          <w:sz w:val="28"/>
          <w:szCs w:val="28"/>
        </w:rPr>
        <w:softHyphen/>
        <w:t>чается в том, что при реорганизации происходит правопреем</w:t>
      </w:r>
      <w:r w:rsidRPr="00E4763A">
        <w:rPr>
          <w:rFonts w:ascii="Times New Roman" w:hAnsi="Times New Roman" w:cs="Times New Roman"/>
          <w:color w:val="000000"/>
          <w:sz w:val="28"/>
          <w:szCs w:val="28"/>
        </w:rPr>
        <w:softHyphen/>
        <w:t>ство, а при ликвидации нет.</w:t>
      </w:r>
      <w:r w:rsidR="002B4CF4">
        <w:rPr>
          <w:rFonts w:ascii="Times New Roman" w:hAnsi="Times New Roman" w:cs="Times New Roman"/>
          <w:sz w:val="28"/>
          <w:szCs w:val="28"/>
        </w:rPr>
        <w:tab/>
      </w:r>
    </w:p>
    <w:p w:rsidR="000D1506" w:rsidRDefault="000D1506" w:rsidP="002B4CF4">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 xml:space="preserve">В свою очередь, </w:t>
      </w:r>
      <w:r w:rsidRPr="00E4763A">
        <w:rPr>
          <w:rFonts w:ascii="Times New Roman" w:hAnsi="Times New Roman" w:cs="Times New Roman"/>
          <w:i/>
          <w:iCs/>
          <w:color w:val="000000"/>
          <w:sz w:val="28"/>
          <w:szCs w:val="28"/>
        </w:rPr>
        <w:t xml:space="preserve">реорганизация </w:t>
      </w:r>
      <w:r w:rsidRPr="00E4763A">
        <w:rPr>
          <w:rFonts w:ascii="Times New Roman" w:hAnsi="Times New Roman" w:cs="Times New Roman"/>
          <w:color w:val="000000"/>
          <w:sz w:val="28"/>
          <w:szCs w:val="28"/>
        </w:rPr>
        <w:t xml:space="preserve">делится </w:t>
      </w:r>
      <w:r w:rsidR="002B4CF4">
        <w:rPr>
          <w:rFonts w:ascii="Times New Roman" w:hAnsi="Times New Roman" w:cs="Times New Roman"/>
          <w:i/>
          <w:iCs/>
          <w:color w:val="000000"/>
          <w:sz w:val="28"/>
          <w:szCs w:val="28"/>
        </w:rPr>
        <w:t xml:space="preserve">на </w:t>
      </w:r>
      <w:r w:rsidRPr="00E4763A">
        <w:rPr>
          <w:rFonts w:ascii="Times New Roman" w:hAnsi="Times New Roman" w:cs="Times New Roman"/>
          <w:i/>
          <w:iCs/>
          <w:color w:val="000000"/>
          <w:sz w:val="28"/>
          <w:szCs w:val="28"/>
        </w:rPr>
        <w:t xml:space="preserve">слияние </w:t>
      </w:r>
      <w:r w:rsidRPr="00E4763A">
        <w:rPr>
          <w:rFonts w:ascii="Times New Roman" w:hAnsi="Times New Roman" w:cs="Times New Roman"/>
          <w:color w:val="000000"/>
          <w:sz w:val="28"/>
          <w:szCs w:val="28"/>
        </w:rPr>
        <w:t xml:space="preserve">(из двух и более юридических лиц образуется одно), </w:t>
      </w:r>
      <w:r w:rsidRPr="00E4763A">
        <w:rPr>
          <w:rFonts w:ascii="Times New Roman" w:hAnsi="Times New Roman" w:cs="Times New Roman"/>
          <w:i/>
          <w:iCs/>
          <w:color w:val="000000"/>
          <w:sz w:val="28"/>
          <w:szCs w:val="28"/>
        </w:rPr>
        <w:t xml:space="preserve">присоединение </w:t>
      </w:r>
      <w:r w:rsidRPr="00E4763A">
        <w:rPr>
          <w:rFonts w:ascii="Times New Roman" w:hAnsi="Times New Roman" w:cs="Times New Roman"/>
          <w:color w:val="000000"/>
          <w:sz w:val="28"/>
          <w:szCs w:val="28"/>
        </w:rPr>
        <w:t xml:space="preserve">(одно или несколько юридических лиц присоединяются к другому), </w:t>
      </w:r>
      <w:r w:rsidRPr="00E4763A">
        <w:rPr>
          <w:rFonts w:ascii="Times New Roman" w:hAnsi="Times New Roman" w:cs="Times New Roman"/>
          <w:i/>
          <w:iCs/>
          <w:color w:val="000000"/>
          <w:sz w:val="28"/>
          <w:szCs w:val="28"/>
        </w:rPr>
        <w:t xml:space="preserve">разделение </w:t>
      </w:r>
      <w:r w:rsidRPr="00E4763A">
        <w:rPr>
          <w:rFonts w:ascii="Times New Roman" w:hAnsi="Times New Roman" w:cs="Times New Roman"/>
          <w:color w:val="000000"/>
          <w:sz w:val="28"/>
          <w:szCs w:val="28"/>
        </w:rPr>
        <w:t>(юридическое лицо делится на два и более юриди</w:t>
      </w:r>
      <w:r w:rsidRPr="00E4763A">
        <w:rPr>
          <w:rFonts w:ascii="Times New Roman" w:hAnsi="Times New Roman" w:cs="Times New Roman"/>
          <w:color w:val="000000"/>
          <w:sz w:val="28"/>
          <w:szCs w:val="28"/>
        </w:rPr>
        <w:softHyphen/>
        <w:t xml:space="preserve">ческих лиц), </w:t>
      </w:r>
      <w:r w:rsidRPr="00E4763A">
        <w:rPr>
          <w:rFonts w:ascii="Times New Roman" w:hAnsi="Times New Roman" w:cs="Times New Roman"/>
          <w:i/>
          <w:iCs/>
          <w:color w:val="000000"/>
          <w:sz w:val="28"/>
          <w:szCs w:val="28"/>
        </w:rPr>
        <w:t xml:space="preserve">выделение </w:t>
      </w:r>
      <w:r w:rsidRPr="00E4763A">
        <w:rPr>
          <w:rFonts w:ascii="Times New Roman" w:hAnsi="Times New Roman" w:cs="Times New Roman"/>
          <w:color w:val="000000"/>
          <w:sz w:val="28"/>
          <w:szCs w:val="28"/>
        </w:rPr>
        <w:t xml:space="preserve">(из юридического лица выделяется одно или несколько юридических лиц, при этом юридическое лицо, из которого произошло выделение, продолжает существовать), </w:t>
      </w:r>
      <w:r w:rsidRPr="00E4763A">
        <w:rPr>
          <w:rFonts w:ascii="Times New Roman" w:hAnsi="Times New Roman" w:cs="Times New Roman"/>
          <w:i/>
          <w:iCs/>
          <w:color w:val="000000"/>
          <w:sz w:val="28"/>
          <w:szCs w:val="28"/>
        </w:rPr>
        <w:t xml:space="preserve">преобразование </w:t>
      </w:r>
      <w:r w:rsidRPr="00E4763A">
        <w:rPr>
          <w:rFonts w:ascii="Times New Roman" w:hAnsi="Times New Roman" w:cs="Times New Roman"/>
          <w:color w:val="000000"/>
          <w:sz w:val="28"/>
          <w:szCs w:val="28"/>
        </w:rPr>
        <w:t>(изменение организационно-правовой формы юри</w:t>
      </w:r>
      <w:r w:rsidRPr="00E4763A">
        <w:rPr>
          <w:rFonts w:ascii="Times New Roman" w:hAnsi="Times New Roman" w:cs="Times New Roman"/>
          <w:color w:val="000000"/>
          <w:sz w:val="28"/>
          <w:szCs w:val="28"/>
        </w:rPr>
        <w:softHyphen/>
        <w:t>дического лица).</w:t>
      </w:r>
    </w:p>
    <w:p w:rsidR="00E219A9" w:rsidRPr="00E219A9" w:rsidRDefault="00E219A9" w:rsidP="00E219A9">
      <w:pPr>
        <w:widowControl w:val="0"/>
        <w:spacing w:line="360" w:lineRule="auto"/>
        <w:ind w:firstLine="540"/>
        <w:jc w:val="both"/>
        <w:rPr>
          <w:rFonts w:ascii="Times New Roman" w:hAnsi="Times New Roman" w:cs="Times New Roman"/>
          <w:snapToGrid w:val="0"/>
          <w:sz w:val="28"/>
          <w:szCs w:val="28"/>
        </w:rPr>
      </w:pPr>
      <w:r w:rsidRPr="00E219A9">
        <w:rPr>
          <w:rFonts w:ascii="Times New Roman" w:hAnsi="Times New Roman" w:cs="Times New Roman"/>
          <w:snapToGrid w:val="0"/>
          <w:sz w:val="28"/>
          <w:szCs w:val="28"/>
        </w:rPr>
        <w:t xml:space="preserve">По общему правилу, юридическое лицо реорганизуется добровольно, т. </w:t>
      </w:r>
      <w:bookmarkStart w:id="0" w:name="OCRUncertain506"/>
      <w:r w:rsidRPr="00E219A9">
        <w:rPr>
          <w:rFonts w:ascii="Times New Roman" w:hAnsi="Times New Roman" w:cs="Times New Roman"/>
          <w:snapToGrid w:val="0"/>
          <w:sz w:val="28"/>
          <w:szCs w:val="28"/>
        </w:rPr>
        <w:t>е.</w:t>
      </w:r>
      <w:bookmarkEnd w:id="0"/>
      <w:r w:rsidRPr="00E219A9">
        <w:rPr>
          <w:rFonts w:ascii="Times New Roman" w:hAnsi="Times New Roman" w:cs="Times New Roman"/>
          <w:snapToGrid w:val="0"/>
          <w:sz w:val="28"/>
          <w:szCs w:val="28"/>
        </w:rPr>
        <w:t xml:space="preserve"> по решению его учредителей либо органа, уполномоченного на то учредительными документами. Однако возможна реорганизация и в принудительном порядке по решению уполномоченных государственных органов или по решению суда. Так, когда организации занимают доминирующее положение на рынке и совершают два или более нарушений антимонопольного законодательства, федеральный антимонопольный орган вправе обязать их принудительно разделиться или выделить из своего состава одну либо несколько организаций на базе структурных подразделений, если это ведет к развитию конкуренции.</w:t>
      </w:r>
    </w:p>
    <w:p w:rsidR="00760407" w:rsidRPr="00760407" w:rsidRDefault="00760407" w:rsidP="00760407">
      <w:pPr>
        <w:widowControl w:val="0"/>
        <w:spacing w:line="360" w:lineRule="auto"/>
        <w:ind w:right="40" w:firstLine="540"/>
        <w:jc w:val="both"/>
        <w:rPr>
          <w:rFonts w:ascii="Times New Roman" w:hAnsi="Times New Roman" w:cs="Times New Roman"/>
          <w:snapToGrid w:val="0"/>
          <w:sz w:val="28"/>
          <w:szCs w:val="28"/>
        </w:rPr>
      </w:pPr>
      <w:r w:rsidRPr="00760407">
        <w:rPr>
          <w:rFonts w:ascii="Times New Roman" w:hAnsi="Times New Roman" w:cs="Times New Roman"/>
          <w:snapToGrid w:val="0"/>
          <w:sz w:val="28"/>
          <w:szCs w:val="28"/>
        </w:rPr>
        <w:t xml:space="preserve">Реорганизация в форме слияния, присоединения или преобразования в </w:t>
      </w:r>
      <w:r w:rsidRPr="00760407">
        <w:rPr>
          <w:rFonts w:ascii="Times New Roman" w:hAnsi="Times New Roman" w:cs="Times New Roman"/>
          <w:snapToGrid w:val="0"/>
          <w:sz w:val="28"/>
          <w:szCs w:val="28"/>
        </w:rPr>
        <w:lastRenderedPageBreak/>
        <w:t>случаях, установленных судом, возможна лишь с согласия уполномоченных государственных органов.</w:t>
      </w:r>
    </w:p>
    <w:p w:rsidR="00760407" w:rsidRPr="00760407" w:rsidRDefault="00760407" w:rsidP="00760407">
      <w:pPr>
        <w:widowControl w:val="0"/>
        <w:spacing w:line="360" w:lineRule="auto"/>
        <w:ind w:firstLine="540"/>
        <w:jc w:val="both"/>
        <w:rPr>
          <w:rFonts w:ascii="Times New Roman" w:hAnsi="Times New Roman" w:cs="Times New Roman"/>
          <w:snapToGrid w:val="0"/>
          <w:sz w:val="28"/>
          <w:szCs w:val="28"/>
        </w:rPr>
      </w:pPr>
      <w:r w:rsidRPr="00760407">
        <w:rPr>
          <w:rFonts w:ascii="Times New Roman" w:hAnsi="Times New Roman" w:cs="Times New Roman"/>
          <w:snapToGrid w:val="0"/>
          <w:sz w:val="28"/>
          <w:szCs w:val="28"/>
        </w:rPr>
        <w:t xml:space="preserve">При слиянии, присоединении и преобразовании юридических лиц составляется передаточный акт, при разделении и </w:t>
      </w:r>
      <w:bookmarkStart w:id="1" w:name="OCRUncertain510"/>
      <w:r w:rsidRPr="00760407">
        <w:rPr>
          <w:rFonts w:ascii="Times New Roman" w:hAnsi="Times New Roman" w:cs="Times New Roman"/>
          <w:snapToGrid w:val="0"/>
          <w:sz w:val="28"/>
          <w:szCs w:val="28"/>
        </w:rPr>
        <w:t xml:space="preserve"> </w:t>
      </w:r>
      <w:bookmarkEnd w:id="1"/>
      <w:r w:rsidRPr="00760407">
        <w:rPr>
          <w:rFonts w:ascii="Times New Roman" w:hAnsi="Times New Roman" w:cs="Times New Roman"/>
          <w:snapToGrid w:val="0"/>
          <w:sz w:val="28"/>
          <w:szCs w:val="28"/>
        </w:rPr>
        <w:t>выделении — разделительный баланс. Указанные документы должны содержать положения о правопреемстве по всей совокупности обязательств реорганизованного юридического лица в отношении всех его кредиторов и должников, включая и обязательства, оспариваемые сторонами. Передаточный акт и разделительный баланс утверждаются лицами, принявшими решение о реорганизации, и представляются вместе с учредительными документами для государственной регистрации вновь возникающих или изменений в учредительные документы существующих юридических лиц.</w:t>
      </w:r>
    </w:p>
    <w:p w:rsidR="000D1506" w:rsidRPr="00E4763A" w:rsidRDefault="000D1506" w:rsidP="00760407">
      <w:pPr>
        <w:shd w:val="clear" w:color="auto" w:fill="FFFFFF"/>
        <w:autoSpaceDE w:val="0"/>
        <w:autoSpaceDN w:val="0"/>
        <w:adjustRightInd w:val="0"/>
        <w:spacing w:line="360" w:lineRule="auto"/>
        <w:ind w:firstLine="540"/>
        <w:jc w:val="both"/>
        <w:rPr>
          <w:rFonts w:ascii="Times New Roman" w:hAnsi="Times New Roman" w:cs="Times New Roman"/>
          <w:sz w:val="28"/>
          <w:szCs w:val="28"/>
        </w:rPr>
      </w:pPr>
      <w:r w:rsidRPr="00E4763A">
        <w:rPr>
          <w:rFonts w:ascii="Times New Roman" w:hAnsi="Times New Roman" w:cs="Times New Roman"/>
          <w:color w:val="000000"/>
          <w:sz w:val="28"/>
          <w:szCs w:val="28"/>
        </w:rPr>
        <w:t>Ликвидация юридического лица представляет собой прекра</w:t>
      </w:r>
      <w:r w:rsidRPr="00E4763A">
        <w:rPr>
          <w:rFonts w:ascii="Times New Roman" w:hAnsi="Times New Roman" w:cs="Times New Roman"/>
          <w:color w:val="000000"/>
          <w:sz w:val="28"/>
          <w:szCs w:val="28"/>
        </w:rPr>
        <w:softHyphen/>
        <w:t>щение юридического лица без правопреемства (п. 1 ст. 61 ГК). Тем самым предполагается, что с момента ликвидации права и обязанности юридического лица к другим субъектам не перехо</w:t>
      </w:r>
      <w:r w:rsidRPr="00E4763A">
        <w:rPr>
          <w:rFonts w:ascii="Times New Roman" w:hAnsi="Times New Roman" w:cs="Times New Roman"/>
          <w:color w:val="000000"/>
          <w:sz w:val="28"/>
          <w:szCs w:val="28"/>
        </w:rPr>
        <w:softHyphen/>
        <w:t>дят.</w:t>
      </w:r>
    </w:p>
    <w:p w:rsidR="000D1506" w:rsidRPr="00E4763A" w:rsidRDefault="000D1506" w:rsidP="002B4CF4">
      <w:pPr>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 xml:space="preserve">Ликвидация может быть </w:t>
      </w:r>
      <w:r w:rsidRPr="00E4763A">
        <w:rPr>
          <w:rFonts w:ascii="Times New Roman" w:hAnsi="Times New Roman" w:cs="Times New Roman"/>
          <w:i/>
          <w:iCs/>
          <w:color w:val="000000"/>
          <w:sz w:val="28"/>
          <w:szCs w:val="28"/>
        </w:rPr>
        <w:t>добровольной или</w:t>
      </w:r>
      <w:r w:rsidR="002B4CF4">
        <w:rPr>
          <w:rFonts w:ascii="Times New Roman" w:hAnsi="Times New Roman" w:cs="Times New Roman"/>
          <w:i/>
          <w:iCs/>
          <w:color w:val="000000"/>
          <w:sz w:val="28"/>
          <w:szCs w:val="28"/>
        </w:rPr>
        <w:t xml:space="preserve"> </w:t>
      </w:r>
      <w:r w:rsidRPr="00E4763A">
        <w:rPr>
          <w:rFonts w:ascii="Times New Roman" w:hAnsi="Times New Roman" w:cs="Times New Roman"/>
          <w:i/>
          <w:iCs/>
          <w:color w:val="000000"/>
          <w:sz w:val="28"/>
          <w:szCs w:val="28"/>
        </w:rPr>
        <w:t xml:space="preserve">принудительной. </w:t>
      </w:r>
      <w:r w:rsidRPr="00E4763A">
        <w:rPr>
          <w:rFonts w:ascii="Times New Roman" w:hAnsi="Times New Roman" w:cs="Times New Roman"/>
          <w:color w:val="000000"/>
          <w:sz w:val="28"/>
          <w:szCs w:val="28"/>
        </w:rPr>
        <w:t>В первом случае она производится по решению учредителей (уча</w:t>
      </w:r>
      <w:r w:rsidRPr="00E4763A">
        <w:rPr>
          <w:rFonts w:ascii="Times New Roman" w:hAnsi="Times New Roman" w:cs="Times New Roman"/>
          <w:color w:val="000000"/>
          <w:sz w:val="28"/>
          <w:szCs w:val="28"/>
        </w:rPr>
        <w:softHyphen/>
        <w:t>стников) или органа юридического лица, уполномоченного на то учредительными документами. Это: истечение срока, на который создано юридическое лицо, и достижение поставленной при его создании цели (п. 2 ст. 61). Принудительная ликвидация осуще</w:t>
      </w:r>
      <w:r w:rsidRPr="00E4763A">
        <w:rPr>
          <w:rFonts w:ascii="Times New Roman" w:hAnsi="Times New Roman" w:cs="Times New Roman"/>
          <w:color w:val="000000"/>
          <w:sz w:val="28"/>
          <w:szCs w:val="28"/>
        </w:rPr>
        <w:softHyphen/>
        <w:t xml:space="preserve">ствляется по решению суда. </w:t>
      </w:r>
      <w:proofErr w:type="gramStart"/>
      <w:r w:rsidRPr="00E4763A">
        <w:rPr>
          <w:rFonts w:ascii="Times New Roman" w:hAnsi="Times New Roman" w:cs="Times New Roman"/>
          <w:color w:val="000000"/>
          <w:sz w:val="28"/>
          <w:szCs w:val="28"/>
        </w:rPr>
        <w:t>В п. 2 ст. 61 ГК названы некоторые из оснований: осуществление юридическим лицом деятельности, запрещенной законом, либо без необходимого разрешения (ли</w:t>
      </w:r>
      <w:r w:rsidRPr="00E4763A">
        <w:rPr>
          <w:rFonts w:ascii="Times New Roman" w:hAnsi="Times New Roman" w:cs="Times New Roman"/>
          <w:color w:val="000000"/>
          <w:sz w:val="28"/>
          <w:szCs w:val="28"/>
        </w:rPr>
        <w:softHyphen/>
        <w:t>цензии), иное систематическое, неоднократное или даже одно</w:t>
      </w:r>
      <w:r w:rsidRPr="00E4763A">
        <w:rPr>
          <w:rFonts w:ascii="Times New Roman" w:hAnsi="Times New Roman" w:cs="Times New Roman"/>
          <w:color w:val="000000"/>
          <w:sz w:val="28"/>
          <w:szCs w:val="28"/>
        </w:rPr>
        <w:softHyphen/>
        <w:t>кратное, но грубое нарушение закона либо иных правовых актов признание судом недействительной регистрации юридичес</w:t>
      </w:r>
      <w:r w:rsidRPr="00E4763A">
        <w:rPr>
          <w:rFonts w:ascii="Times New Roman" w:hAnsi="Times New Roman" w:cs="Times New Roman"/>
          <w:color w:val="000000"/>
          <w:sz w:val="28"/>
          <w:szCs w:val="28"/>
        </w:rPr>
        <w:softHyphen/>
        <w:t>кого лица в связи с допущенными при его создании неустрани</w:t>
      </w:r>
      <w:r w:rsidRPr="00E4763A">
        <w:rPr>
          <w:rFonts w:ascii="Times New Roman" w:hAnsi="Times New Roman" w:cs="Times New Roman"/>
          <w:color w:val="000000"/>
          <w:sz w:val="28"/>
          <w:szCs w:val="28"/>
        </w:rPr>
        <w:softHyphen/>
        <w:t>мыми нарушениями законодательства.</w:t>
      </w:r>
      <w:proofErr w:type="gramEnd"/>
      <w:r w:rsidRPr="00E4763A">
        <w:rPr>
          <w:rFonts w:ascii="Times New Roman" w:hAnsi="Times New Roman" w:cs="Times New Roman"/>
          <w:color w:val="000000"/>
          <w:sz w:val="28"/>
          <w:szCs w:val="28"/>
        </w:rPr>
        <w:t xml:space="preserve"> Отдельно </w:t>
      </w:r>
      <w:r w:rsidRPr="00E4763A">
        <w:rPr>
          <w:rFonts w:ascii="Times New Roman" w:hAnsi="Times New Roman" w:cs="Times New Roman"/>
          <w:color w:val="000000"/>
          <w:sz w:val="28"/>
          <w:szCs w:val="28"/>
        </w:rPr>
        <w:lastRenderedPageBreak/>
        <w:t xml:space="preserve">отмечено в той </w:t>
      </w:r>
      <w:r w:rsidRPr="00E4763A">
        <w:rPr>
          <w:rFonts w:ascii="Times New Roman" w:hAnsi="Times New Roman" w:cs="Times New Roman"/>
          <w:color w:val="000000"/>
          <w:sz w:val="28"/>
          <w:szCs w:val="28"/>
          <w:lang w:val="en-US"/>
        </w:rPr>
        <w:t>se</w:t>
      </w:r>
      <w:r w:rsidRPr="00E4763A">
        <w:rPr>
          <w:rFonts w:ascii="Times New Roman" w:hAnsi="Times New Roman" w:cs="Times New Roman"/>
          <w:color w:val="000000"/>
          <w:sz w:val="28"/>
          <w:szCs w:val="28"/>
        </w:rPr>
        <w:t xml:space="preserve"> статье такое основание, как систематическое,</w:t>
      </w:r>
      <w:r w:rsidR="002B4CF4">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t>осуществле</w:t>
      </w:r>
      <w:r w:rsidRPr="00E4763A">
        <w:rPr>
          <w:rFonts w:ascii="Times New Roman" w:hAnsi="Times New Roman" w:cs="Times New Roman"/>
          <w:color w:val="000000"/>
          <w:sz w:val="28"/>
          <w:szCs w:val="28"/>
        </w:rPr>
        <w:softHyphen/>
        <w:t>ние общественной или религиозной организацией (объединени</w:t>
      </w:r>
      <w:r w:rsidRPr="00E4763A">
        <w:rPr>
          <w:rFonts w:ascii="Times New Roman" w:hAnsi="Times New Roman" w:cs="Times New Roman"/>
          <w:color w:val="000000"/>
          <w:sz w:val="28"/>
          <w:szCs w:val="28"/>
        </w:rPr>
        <w:softHyphen/>
        <w:t>ем), благотворительным или иным фондом деятельности, проти</w:t>
      </w:r>
      <w:r w:rsidRPr="00E4763A">
        <w:rPr>
          <w:rFonts w:ascii="Times New Roman" w:hAnsi="Times New Roman" w:cs="Times New Roman"/>
          <w:color w:val="000000"/>
          <w:sz w:val="28"/>
          <w:szCs w:val="28"/>
        </w:rPr>
        <w:softHyphen/>
        <w:t xml:space="preserve">воречащей его уставным целям. Указанная статья подчеркивает </w:t>
      </w:r>
      <w:r w:rsidR="002B4CF4">
        <w:rPr>
          <w:rFonts w:ascii="Times New Roman" w:hAnsi="Times New Roman" w:cs="Times New Roman"/>
          <w:color w:val="000000"/>
          <w:sz w:val="28"/>
          <w:szCs w:val="28"/>
        </w:rPr>
        <w:t>воз</w:t>
      </w:r>
      <w:r w:rsidRPr="00E4763A">
        <w:rPr>
          <w:rFonts w:ascii="Times New Roman" w:hAnsi="Times New Roman" w:cs="Times New Roman"/>
          <w:color w:val="000000"/>
          <w:sz w:val="28"/>
          <w:szCs w:val="28"/>
        </w:rPr>
        <w:t>можность принудительной л</w:t>
      </w:r>
      <w:r w:rsidR="002B4CF4">
        <w:rPr>
          <w:rFonts w:ascii="Times New Roman" w:hAnsi="Times New Roman" w:cs="Times New Roman"/>
          <w:color w:val="000000"/>
          <w:sz w:val="28"/>
          <w:szCs w:val="28"/>
        </w:rPr>
        <w:t>иквидации «также в иных случаях</w:t>
      </w:r>
      <w:r w:rsidRPr="00E4763A">
        <w:rPr>
          <w:rFonts w:ascii="Times New Roman" w:hAnsi="Times New Roman" w:cs="Times New Roman"/>
          <w:color w:val="000000"/>
          <w:sz w:val="28"/>
          <w:szCs w:val="28"/>
        </w:rPr>
        <w:t xml:space="preserve">, предусмотренных настоящим Кодексом» (банкротство, ст. 65 </w:t>
      </w:r>
      <w:r w:rsidRPr="00E4763A">
        <w:rPr>
          <w:rFonts w:ascii="Times New Roman" w:hAnsi="Times New Roman" w:cs="Times New Roman"/>
          <w:i/>
          <w:iCs/>
          <w:color w:val="000000"/>
          <w:sz w:val="28"/>
          <w:szCs w:val="28"/>
        </w:rPr>
        <w:t xml:space="preserve">ТУ.). </w:t>
      </w:r>
      <w:r w:rsidRPr="00E4763A">
        <w:rPr>
          <w:rFonts w:ascii="Times New Roman" w:hAnsi="Times New Roman" w:cs="Times New Roman"/>
          <w:color w:val="000000"/>
          <w:sz w:val="28"/>
          <w:szCs w:val="28"/>
        </w:rPr>
        <w:t>Установление новых оснований для принудительной ликви</w:t>
      </w:r>
      <w:r w:rsidR="002B4CF4">
        <w:rPr>
          <w:rFonts w:ascii="Times New Roman" w:hAnsi="Times New Roman" w:cs="Times New Roman"/>
          <w:color w:val="000000"/>
          <w:sz w:val="28"/>
          <w:szCs w:val="28"/>
        </w:rPr>
        <w:t>дации</w:t>
      </w:r>
      <w:r w:rsidRPr="00E4763A">
        <w:rPr>
          <w:rFonts w:ascii="Times New Roman" w:hAnsi="Times New Roman" w:cs="Times New Roman"/>
          <w:color w:val="000000"/>
          <w:sz w:val="28"/>
          <w:szCs w:val="28"/>
        </w:rPr>
        <w:t>, в том числе на уровне закона, не допускается.</w:t>
      </w:r>
    </w:p>
    <w:p w:rsidR="000D1506" w:rsidRPr="00E4763A" w:rsidRDefault="000D1506" w:rsidP="002B4CF4">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С требованием о ликвидации юридического лица в арбит</w:t>
      </w:r>
      <w:r w:rsidR="002B4CF4">
        <w:rPr>
          <w:rFonts w:ascii="Times New Roman" w:hAnsi="Times New Roman" w:cs="Times New Roman"/>
          <w:color w:val="000000"/>
          <w:sz w:val="28"/>
          <w:szCs w:val="28"/>
        </w:rPr>
        <w:t>ра</w:t>
      </w:r>
      <w:r w:rsidRPr="00E4763A">
        <w:rPr>
          <w:rFonts w:ascii="Times New Roman" w:hAnsi="Times New Roman" w:cs="Times New Roman"/>
          <w:color w:val="000000"/>
          <w:sz w:val="28"/>
          <w:szCs w:val="28"/>
        </w:rPr>
        <w:t>жный суд могут обратиться государственные органы или орга</w:t>
      </w:r>
      <w:r w:rsidRPr="00E4763A">
        <w:rPr>
          <w:rFonts w:ascii="Times New Roman" w:hAnsi="Times New Roman" w:cs="Times New Roman"/>
          <w:color w:val="000000"/>
          <w:sz w:val="28"/>
          <w:szCs w:val="28"/>
        </w:rPr>
        <w:softHyphen/>
        <w:t xml:space="preserve">на муниципального самоуправления (п. 3 ст. 61 ГК). Необходимо, </w:t>
      </w:r>
      <w:r w:rsidR="002B4CF4">
        <w:rPr>
          <w:rFonts w:ascii="Times New Roman" w:hAnsi="Times New Roman" w:cs="Times New Roman"/>
          <w:color w:val="000000"/>
          <w:sz w:val="28"/>
          <w:szCs w:val="28"/>
        </w:rPr>
        <w:t>что</w:t>
      </w:r>
      <w:r w:rsidRPr="00E4763A">
        <w:rPr>
          <w:rFonts w:ascii="Times New Roman" w:hAnsi="Times New Roman" w:cs="Times New Roman"/>
          <w:color w:val="000000"/>
          <w:sz w:val="28"/>
          <w:szCs w:val="28"/>
        </w:rPr>
        <w:t>бы право на такое обращение было предусмотрено законом.</w:t>
      </w:r>
    </w:p>
    <w:p w:rsidR="000D1506" w:rsidRPr="00E4763A" w:rsidRDefault="000D1506" w:rsidP="002B4CF4">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Ликвидация начинается с того, что учредители (участники) юридического лица или орган, принявший соответствующее ре</w:t>
      </w:r>
      <w:r w:rsidRPr="00E4763A">
        <w:rPr>
          <w:rFonts w:ascii="Times New Roman" w:hAnsi="Times New Roman" w:cs="Times New Roman"/>
          <w:color w:val="000000"/>
          <w:sz w:val="28"/>
          <w:szCs w:val="28"/>
        </w:rPr>
        <w:softHyphen/>
        <w:t xml:space="preserve">шение, незамедлительно направляют письменное сообщение о </w:t>
      </w:r>
      <w:r w:rsidR="002B4CF4">
        <w:rPr>
          <w:rFonts w:ascii="Times New Roman" w:hAnsi="Times New Roman" w:cs="Times New Roman"/>
          <w:color w:val="000000"/>
          <w:sz w:val="28"/>
          <w:szCs w:val="28"/>
        </w:rPr>
        <w:t>пред</w:t>
      </w:r>
      <w:r w:rsidRPr="00E4763A">
        <w:rPr>
          <w:rFonts w:ascii="Times New Roman" w:hAnsi="Times New Roman" w:cs="Times New Roman"/>
          <w:color w:val="000000"/>
          <w:sz w:val="28"/>
          <w:szCs w:val="28"/>
        </w:rPr>
        <w:t>стоящей ликвидации органу, который осуществляет госу</w:t>
      </w:r>
      <w:r w:rsidRPr="00E4763A">
        <w:rPr>
          <w:rFonts w:ascii="Times New Roman" w:hAnsi="Times New Roman" w:cs="Times New Roman"/>
          <w:color w:val="000000"/>
          <w:sz w:val="28"/>
          <w:szCs w:val="28"/>
        </w:rPr>
        <w:softHyphen/>
        <w:t xml:space="preserve">дарственную регистрацию юридических лиц (п. 1 ст. 62 ГК). </w:t>
      </w:r>
      <w:proofErr w:type="spellStart"/>
      <w:r w:rsidRPr="00E4763A">
        <w:rPr>
          <w:rFonts w:ascii="Times New Roman" w:hAnsi="Times New Roman" w:cs="Times New Roman"/>
          <w:color w:val="000000"/>
          <w:sz w:val="28"/>
          <w:szCs w:val="28"/>
        </w:rPr>
        <w:t>Ука</w:t>
      </w:r>
      <w:r w:rsidR="002B4CF4">
        <w:rPr>
          <w:rFonts w:ascii="Times New Roman" w:hAnsi="Times New Roman" w:cs="Times New Roman"/>
          <w:color w:val="000000"/>
          <w:sz w:val="28"/>
          <w:szCs w:val="28"/>
        </w:rPr>
        <w:t>занн</w:t>
      </w:r>
      <w:proofErr w:type="gramStart"/>
      <w:r w:rsidRPr="00E4763A">
        <w:rPr>
          <w:rFonts w:ascii="Times New Roman" w:hAnsi="Times New Roman" w:cs="Times New Roman"/>
          <w:color w:val="000000"/>
          <w:sz w:val="28"/>
          <w:szCs w:val="28"/>
          <w:lang w:val="en-US"/>
        </w:rPr>
        <w:t>oe</w:t>
      </w:r>
      <w:proofErr w:type="spellEnd"/>
      <w:proofErr w:type="gramEnd"/>
      <w:r w:rsidRPr="00E4763A">
        <w:rPr>
          <w:rFonts w:ascii="Times New Roman" w:hAnsi="Times New Roman" w:cs="Times New Roman"/>
          <w:color w:val="000000"/>
          <w:sz w:val="28"/>
          <w:szCs w:val="28"/>
        </w:rPr>
        <w:t xml:space="preserve"> сообщение является основанием для внесения в Единый </w:t>
      </w:r>
      <w:r w:rsidR="002B4CF4">
        <w:rPr>
          <w:rFonts w:ascii="Times New Roman" w:hAnsi="Times New Roman" w:cs="Times New Roman"/>
          <w:color w:val="000000"/>
          <w:sz w:val="28"/>
          <w:szCs w:val="28"/>
        </w:rPr>
        <w:t>госу</w:t>
      </w:r>
      <w:r w:rsidRPr="00E4763A">
        <w:rPr>
          <w:rFonts w:ascii="Times New Roman" w:hAnsi="Times New Roman" w:cs="Times New Roman"/>
          <w:color w:val="000000"/>
          <w:sz w:val="28"/>
          <w:szCs w:val="28"/>
        </w:rPr>
        <w:t xml:space="preserve">дарственный реестр записи о том, что данное юридическое </w:t>
      </w:r>
      <w:r w:rsidR="002B4CF4">
        <w:rPr>
          <w:rFonts w:ascii="Times New Roman" w:hAnsi="Times New Roman" w:cs="Times New Roman"/>
          <w:color w:val="000000"/>
          <w:sz w:val="28"/>
          <w:szCs w:val="28"/>
        </w:rPr>
        <w:t>лицо</w:t>
      </w:r>
      <w:r w:rsidRPr="00E4763A">
        <w:rPr>
          <w:rFonts w:ascii="Times New Roman" w:hAnsi="Times New Roman" w:cs="Times New Roman"/>
          <w:color w:val="000000"/>
          <w:sz w:val="28"/>
          <w:szCs w:val="28"/>
        </w:rPr>
        <w:t xml:space="preserve"> находится в процессе ликвидации. Поскольку этот реестр </w:t>
      </w:r>
      <w:r w:rsidR="002B4CF4">
        <w:rPr>
          <w:rFonts w:ascii="Times New Roman" w:hAnsi="Times New Roman" w:cs="Times New Roman"/>
          <w:color w:val="000000"/>
          <w:sz w:val="28"/>
          <w:szCs w:val="28"/>
        </w:rPr>
        <w:t>в силу</w:t>
      </w:r>
      <w:r w:rsidRPr="00E4763A">
        <w:rPr>
          <w:rFonts w:ascii="Times New Roman" w:hAnsi="Times New Roman" w:cs="Times New Roman"/>
          <w:color w:val="000000"/>
          <w:sz w:val="28"/>
          <w:szCs w:val="28"/>
        </w:rPr>
        <w:t xml:space="preserve"> п. 1 ст. 51 ГК РФ открыт для всеобщего ознакомления, </w:t>
      </w:r>
      <w:r w:rsidR="002B4CF4">
        <w:rPr>
          <w:rFonts w:ascii="Times New Roman" w:hAnsi="Times New Roman" w:cs="Times New Roman"/>
          <w:color w:val="000000"/>
          <w:sz w:val="28"/>
          <w:szCs w:val="28"/>
        </w:rPr>
        <w:t>та</w:t>
      </w:r>
      <w:r w:rsidRPr="00E4763A">
        <w:rPr>
          <w:rFonts w:ascii="Times New Roman" w:hAnsi="Times New Roman" w:cs="Times New Roman"/>
          <w:color w:val="000000"/>
          <w:sz w:val="28"/>
          <w:szCs w:val="28"/>
        </w:rPr>
        <w:t>кая запись может побудить к необходимым действиям креди</w:t>
      </w:r>
      <w:r w:rsidR="002B4CF4">
        <w:rPr>
          <w:rFonts w:ascii="Times New Roman" w:hAnsi="Times New Roman" w:cs="Times New Roman"/>
          <w:color w:val="000000"/>
          <w:sz w:val="28"/>
          <w:szCs w:val="28"/>
        </w:rPr>
        <w:t>тор</w:t>
      </w:r>
      <w:r w:rsidRPr="00E4763A">
        <w:rPr>
          <w:rFonts w:ascii="Times New Roman" w:hAnsi="Times New Roman" w:cs="Times New Roman"/>
          <w:color w:val="000000"/>
          <w:sz w:val="28"/>
          <w:szCs w:val="28"/>
        </w:rPr>
        <w:t>ов юридического лица.</w:t>
      </w:r>
    </w:p>
    <w:p w:rsidR="000D1506" w:rsidRPr="00E4763A" w:rsidRDefault="000D1506" w:rsidP="002B4CF4">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Выступившие с инициативой ликвидации сами назначают </w:t>
      </w:r>
      <w:r w:rsidR="00523DC8">
        <w:rPr>
          <w:rFonts w:ascii="Times New Roman" w:hAnsi="Times New Roman" w:cs="Times New Roman"/>
          <w:color w:val="000000"/>
          <w:sz w:val="28"/>
          <w:szCs w:val="28"/>
        </w:rPr>
        <w:t>ликв</w:t>
      </w:r>
      <w:r w:rsidRPr="00E4763A">
        <w:rPr>
          <w:rFonts w:ascii="Times New Roman" w:hAnsi="Times New Roman" w:cs="Times New Roman"/>
          <w:color w:val="000000"/>
          <w:sz w:val="28"/>
          <w:szCs w:val="28"/>
        </w:rPr>
        <w:t>идационную комиссию ил</w:t>
      </w:r>
      <w:r w:rsidR="00523DC8">
        <w:rPr>
          <w:rFonts w:ascii="Times New Roman" w:hAnsi="Times New Roman" w:cs="Times New Roman"/>
          <w:color w:val="000000"/>
          <w:sz w:val="28"/>
          <w:szCs w:val="28"/>
        </w:rPr>
        <w:t xml:space="preserve">и наделяют ее </w:t>
      </w:r>
      <w:proofErr w:type="gramStart"/>
      <w:r w:rsidR="00523DC8">
        <w:rPr>
          <w:rFonts w:ascii="Times New Roman" w:hAnsi="Times New Roman" w:cs="Times New Roman"/>
          <w:color w:val="000000"/>
          <w:sz w:val="28"/>
          <w:szCs w:val="28"/>
        </w:rPr>
        <w:t>функциями</w:t>
      </w:r>
      <w:proofErr w:type="gramEnd"/>
      <w:r w:rsidR="00523DC8">
        <w:rPr>
          <w:rFonts w:ascii="Times New Roman" w:hAnsi="Times New Roman" w:cs="Times New Roman"/>
          <w:color w:val="000000"/>
          <w:sz w:val="28"/>
          <w:szCs w:val="28"/>
        </w:rPr>
        <w:t xml:space="preserve"> так на</w:t>
      </w:r>
      <w:r w:rsidRPr="00E4763A">
        <w:rPr>
          <w:rFonts w:ascii="Times New Roman" w:hAnsi="Times New Roman" w:cs="Times New Roman"/>
          <w:color w:val="000000"/>
          <w:sz w:val="28"/>
          <w:szCs w:val="28"/>
        </w:rPr>
        <w:t>з</w:t>
      </w:r>
      <w:r w:rsidR="00523DC8">
        <w:rPr>
          <w:rFonts w:ascii="Times New Roman" w:hAnsi="Times New Roman" w:cs="Times New Roman"/>
          <w:color w:val="000000"/>
          <w:sz w:val="28"/>
          <w:szCs w:val="28"/>
        </w:rPr>
        <w:t>ыв</w:t>
      </w:r>
      <w:r w:rsidRPr="00E4763A">
        <w:rPr>
          <w:rFonts w:ascii="Times New Roman" w:hAnsi="Times New Roman" w:cs="Times New Roman"/>
          <w:color w:val="000000"/>
          <w:sz w:val="28"/>
          <w:szCs w:val="28"/>
        </w:rPr>
        <w:t>аемого ликвидатора. Персональный состав ликвидационной эмиссии, а также порядок и сроки проведения ликвидации дол</w:t>
      </w:r>
      <w:r w:rsidR="00523DC8">
        <w:rPr>
          <w:rFonts w:ascii="Times New Roman" w:hAnsi="Times New Roman" w:cs="Times New Roman"/>
          <w:color w:val="000000"/>
          <w:sz w:val="28"/>
          <w:szCs w:val="28"/>
        </w:rPr>
        <w:t>жн</w:t>
      </w:r>
      <w:r w:rsidRPr="00E4763A">
        <w:rPr>
          <w:rFonts w:ascii="Times New Roman" w:hAnsi="Times New Roman" w:cs="Times New Roman"/>
          <w:color w:val="000000"/>
          <w:sz w:val="28"/>
          <w:szCs w:val="28"/>
        </w:rPr>
        <w:t>ы быть согласованы с органом, осуществляющим государствен</w:t>
      </w:r>
      <w:r w:rsidR="00523DC8">
        <w:rPr>
          <w:rFonts w:ascii="Times New Roman" w:hAnsi="Times New Roman" w:cs="Times New Roman"/>
          <w:color w:val="000000"/>
          <w:sz w:val="28"/>
          <w:szCs w:val="28"/>
        </w:rPr>
        <w:t>ную</w:t>
      </w:r>
      <w:r w:rsidRPr="00E4763A">
        <w:rPr>
          <w:rFonts w:ascii="Times New Roman" w:hAnsi="Times New Roman" w:cs="Times New Roman"/>
          <w:color w:val="000000"/>
          <w:sz w:val="28"/>
          <w:szCs w:val="28"/>
        </w:rPr>
        <w:t xml:space="preserve"> регистрацию юридических лиц. В случаях, когда ликвида</w:t>
      </w:r>
      <w:r w:rsidR="00523DC8">
        <w:rPr>
          <w:rFonts w:ascii="Times New Roman" w:hAnsi="Times New Roman" w:cs="Times New Roman"/>
          <w:color w:val="000000"/>
          <w:sz w:val="28"/>
          <w:szCs w:val="28"/>
        </w:rPr>
        <w:t>ция</w:t>
      </w:r>
      <w:r w:rsidRPr="00E4763A">
        <w:rPr>
          <w:rFonts w:ascii="Times New Roman" w:hAnsi="Times New Roman" w:cs="Times New Roman"/>
          <w:color w:val="000000"/>
          <w:sz w:val="28"/>
          <w:szCs w:val="28"/>
        </w:rPr>
        <w:t xml:space="preserve"> производится по судебному решению, им может быть пре</w:t>
      </w:r>
      <w:r w:rsidR="00523DC8">
        <w:rPr>
          <w:rFonts w:ascii="Times New Roman" w:hAnsi="Times New Roman" w:cs="Times New Roman"/>
          <w:color w:val="000000"/>
          <w:sz w:val="28"/>
          <w:szCs w:val="28"/>
        </w:rPr>
        <w:t>ду</w:t>
      </w:r>
      <w:r w:rsidRPr="00E4763A">
        <w:rPr>
          <w:rFonts w:ascii="Times New Roman" w:hAnsi="Times New Roman" w:cs="Times New Roman"/>
          <w:color w:val="000000"/>
          <w:sz w:val="28"/>
          <w:szCs w:val="28"/>
        </w:rPr>
        <w:t>смотрено возложение соответствующих обязанностей на са</w:t>
      </w:r>
      <w:r w:rsidR="00523DC8">
        <w:rPr>
          <w:rFonts w:ascii="Times New Roman" w:hAnsi="Times New Roman" w:cs="Times New Roman"/>
          <w:color w:val="000000"/>
          <w:sz w:val="28"/>
          <w:szCs w:val="28"/>
        </w:rPr>
        <w:t>мих</w:t>
      </w:r>
      <w:r w:rsidRPr="00E4763A">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lastRenderedPageBreak/>
        <w:t xml:space="preserve">учредителей (участников) либо на тех, кто уполномочен на </w:t>
      </w:r>
      <w:r w:rsidR="00523DC8">
        <w:rPr>
          <w:rFonts w:ascii="Times New Roman" w:hAnsi="Times New Roman" w:cs="Times New Roman"/>
          <w:color w:val="000000"/>
          <w:sz w:val="28"/>
          <w:szCs w:val="28"/>
        </w:rPr>
        <w:t>про</w:t>
      </w:r>
      <w:r w:rsidRPr="00E4763A">
        <w:rPr>
          <w:rFonts w:ascii="Times New Roman" w:hAnsi="Times New Roman" w:cs="Times New Roman"/>
          <w:color w:val="000000"/>
          <w:sz w:val="28"/>
          <w:szCs w:val="28"/>
        </w:rPr>
        <w:t>ведение ликвидации учредительными документами (п. 3 ' 51, п. 2 ст. 62 ГК).</w:t>
      </w:r>
    </w:p>
    <w:p w:rsidR="000D1506" w:rsidRPr="00523DC8" w:rsidRDefault="000D1506" w:rsidP="00523DC8">
      <w:pPr>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 xml:space="preserve">На протяжении всего хода ликвидации юридическое лицо </w:t>
      </w:r>
      <w:r w:rsidR="00523DC8">
        <w:rPr>
          <w:rFonts w:ascii="Times New Roman" w:hAnsi="Times New Roman" w:cs="Times New Roman"/>
          <w:color w:val="000000"/>
          <w:sz w:val="28"/>
          <w:szCs w:val="28"/>
        </w:rPr>
        <w:t>пр</w:t>
      </w:r>
      <w:r w:rsidRPr="00E4763A">
        <w:rPr>
          <w:rFonts w:ascii="Times New Roman" w:hAnsi="Times New Roman" w:cs="Times New Roman"/>
          <w:color w:val="000000"/>
          <w:sz w:val="28"/>
          <w:szCs w:val="28"/>
        </w:rPr>
        <w:t xml:space="preserve">одолжает существовать в качестве субъекта гражданского </w:t>
      </w:r>
      <w:r w:rsidR="00523DC8">
        <w:rPr>
          <w:rFonts w:ascii="Times New Roman" w:hAnsi="Times New Roman" w:cs="Times New Roman"/>
          <w:color w:val="000000"/>
          <w:sz w:val="28"/>
          <w:szCs w:val="28"/>
        </w:rPr>
        <w:t>права</w:t>
      </w:r>
      <w:proofErr w:type="gramStart"/>
      <w:r w:rsidRPr="00E4763A">
        <w:rPr>
          <w:rFonts w:ascii="Times New Roman" w:hAnsi="Times New Roman" w:cs="Times New Roman"/>
          <w:color w:val="000000"/>
          <w:sz w:val="28"/>
          <w:szCs w:val="28"/>
        </w:rPr>
        <w:t xml:space="preserve"> ,</w:t>
      </w:r>
      <w:proofErr w:type="gramEnd"/>
      <w:r w:rsidRPr="00E4763A">
        <w:rPr>
          <w:rFonts w:ascii="Times New Roman" w:hAnsi="Times New Roman" w:cs="Times New Roman"/>
          <w:color w:val="000000"/>
          <w:sz w:val="28"/>
          <w:szCs w:val="28"/>
        </w:rPr>
        <w:t xml:space="preserve"> которым управляет ликвидационная комиссия, и в этой</w:t>
      </w:r>
      <w:r w:rsidR="00523DC8">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t>связи, в частности, выступает в суде от имени ликвидируемого юридического лица (п. 3 ст. 62 ГК).</w:t>
      </w:r>
    </w:p>
    <w:p w:rsidR="000D1506" w:rsidRPr="00E4763A" w:rsidRDefault="000D1506" w:rsidP="00523DC8">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Работа комиссии начинается с извещения о предстоящей ликвидации, которое должно включать информацию о порядке и сроках обращения кредиторов со своими требованиями. Изве</w:t>
      </w:r>
      <w:r w:rsidRPr="00E4763A">
        <w:rPr>
          <w:rFonts w:ascii="Times New Roman" w:hAnsi="Times New Roman" w:cs="Times New Roman"/>
          <w:color w:val="000000"/>
          <w:sz w:val="28"/>
          <w:szCs w:val="28"/>
        </w:rPr>
        <w:softHyphen/>
        <w:t>щение необходимо поместить в том печатном органе, который обычно публикует сообщения о государственной регистрации юридических лиц (п. 1 ст. 63 ГК).</w:t>
      </w:r>
    </w:p>
    <w:p w:rsidR="000D1506" w:rsidRPr="00E4763A" w:rsidRDefault="000D1506" w:rsidP="004F2EAF">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Задача комиссии состоит в том, чтобы собрать долги юриди</w:t>
      </w:r>
      <w:r w:rsidRPr="00E4763A">
        <w:rPr>
          <w:rFonts w:ascii="Times New Roman" w:hAnsi="Times New Roman" w:cs="Times New Roman"/>
          <w:color w:val="000000"/>
          <w:sz w:val="28"/>
          <w:szCs w:val="28"/>
        </w:rPr>
        <w:softHyphen/>
        <w:t>ческого лица и рассчитаться с его кредиторами. Комиссия долж</w:t>
      </w:r>
      <w:r w:rsidRPr="00E4763A">
        <w:rPr>
          <w:rFonts w:ascii="Times New Roman" w:hAnsi="Times New Roman" w:cs="Times New Roman"/>
          <w:color w:val="000000"/>
          <w:sz w:val="28"/>
          <w:szCs w:val="28"/>
        </w:rPr>
        <w:softHyphen/>
        <w:t>на направить персональное уведомление всем выявленным ею кредиторам, включая и тех, у кого срок требования не насту</w:t>
      </w:r>
      <w:r w:rsidRPr="00E4763A">
        <w:rPr>
          <w:rFonts w:ascii="Times New Roman" w:hAnsi="Times New Roman" w:cs="Times New Roman"/>
          <w:color w:val="000000"/>
          <w:sz w:val="28"/>
          <w:szCs w:val="28"/>
        </w:rPr>
        <w:softHyphen/>
        <w:t>пил.</w:t>
      </w:r>
    </w:p>
    <w:p w:rsidR="000D1506" w:rsidRPr="00E4763A" w:rsidRDefault="000D1506" w:rsidP="004F2EAF">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После истечения указанного в извещении срока (не менее двух месяцев) ликвидационная комиссия составляет промежу</w:t>
      </w:r>
      <w:r w:rsidRPr="00E4763A">
        <w:rPr>
          <w:rFonts w:ascii="Times New Roman" w:hAnsi="Times New Roman" w:cs="Times New Roman"/>
          <w:color w:val="000000"/>
          <w:sz w:val="28"/>
          <w:szCs w:val="28"/>
        </w:rPr>
        <w:softHyphen/>
        <w:t>точный баланс, который утверждается учредителями (участни</w:t>
      </w:r>
      <w:r w:rsidRPr="00E4763A">
        <w:rPr>
          <w:rFonts w:ascii="Times New Roman" w:hAnsi="Times New Roman" w:cs="Times New Roman"/>
          <w:color w:val="000000"/>
          <w:sz w:val="28"/>
          <w:szCs w:val="28"/>
        </w:rPr>
        <w:softHyphen/>
        <w:t>ками) или органом, принявшим решение о ликвидации, по со</w:t>
      </w:r>
      <w:r w:rsidRPr="00E4763A">
        <w:rPr>
          <w:rFonts w:ascii="Times New Roman" w:hAnsi="Times New Roman" w:cs="Times New Roman"/>
          <w:color w:val="000000"/>
          <w:sz w:val="28"/>
          <w:szCs w:val="28"/>
        </w:rPr>
        <w:softHyphen/>
        <w:t>гласованию с органом, который осуществляет государственную регистрацию юридических лиц.</w:t>
      </w:r>
    </w:p>
    <w:p w:rsidR="000D1506" w:rsidRPr="00E4763A" w:rsidRDefault="000D1506" w:rsidP="004F2EAF">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Промежуточный баланс должен содержать данные о том, что представляет собой имущество юридического лица, какие именно требования кредиторов удалось выявить и каков резуль</w:t>
      </w:r>
      <w:r w:rsidRPr="00E4763A">
        <w:rPr>
          <w:rFonts w:ascii="Times New Roman" w:hAnsi="Times New Roman" w:cs="Times New Roman"/>
          <w:color w:val="000000"/>
          <w:sz w:val="28"/>
          <w:szCs w:val="28"/>
        </w:rPr>
        <w:softHyphen/>
        <w:t>тат их рассмотрения (п. 2 ст. 63 ГК).</w:t>
      </w:r>
    </w:p>
    <w:p w:rsidR="000D1506" w:rsidRPr="00E4763A" w:rsidRDefault="000D1506" w:rsidP="004F2EAF">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Требования кредиторов удовлетворяются за счет имеющих</w:t>
      </w:r>
      <w:r w:rsidRPr="00E4763A">
        <w:rPr>
          <w:rFonts w:ascii="Times New Roman" w:hAnsi="Times New Roman" w:cs="Times New Roman"/>
          <w:color w:val="000000"/>
          <w:sz w:val="28"/>
          <w:szCs w:val="28"/>
        </w:rPr>
        <w:softHyphen/>
        <w:t>ся у юридического лица денежных средств, а при недостаточно</w:t>
      </w:r>
      <w:r w:rsidRPr="00E4763A">
        <w:rPr>
          <w:rFonts w:ascii="Times New Roman" w:hAnsi="Times New Roman" w:cs="Times New Roman"/>
          <w:color w:val="000000"/>
          <w:sz w:val="28"/>
          <w:szCs w:val="28"/>
        </w:rPr>
        <w:softHyphen/>
        <w:t>сти этих средств — из сумм, вырученных от продажи принадле</w:t>
      </w:r>
      <w:r w:rsidRPr="00E4763A">
        <w:rPr>
          <w:rFonts w:ascii="Times New Roman" w:hAnsi="Times New Roman" w:cs="Times New Roman"/>
          <w:color w:val="000000"/>
          <w:sz w:val="28"/>
          <w:szCs w:val="28"/>
        </w:rPr>
        <w:softHyphen/>
        <w:t>жащего юридическому лицу имущества. Такая продажа произ</w:t>
      </w:r>
      <w:r w:rsidRPr="00E4763A">
        <w:rPr>
          <w:rFonts w:ascii="Times New Roman" w:hAnsi="Times New Roman" w:cs="Times New Roman"/>
          <w:color w:val="000000"/>
          <w:sz w:val="28"/>
          <w:szCs w:val="28"/>
        </w:rPr>
        <w:softHyphen/>
        <w:t xml:space="preserve">водится с публичных торгов в порядке, </w:t>
      </w:r>
      <w:r w:rsidRPr="00E4763A">
        <w:rPr>
          <w:rFonts w:ascii="Times New Roman" w:hAnsi="Times New Roman" w:cs="Times New Roman"/>
          <w:color w:val="000000"/>
          <w:sz w:val="28"/>
          <w:szCs w:val="28"/>
        </w:rPr>
        <w:lastRenderedPageBreak/>
        <w:t>предусмотренном для исполнения судебных решений процессуальным законодательством. Правило об обязательной продаже имущества распространяется на все ликвидируемые юридические лица, кроме учреждений и казенных предприятий.</w:t>
      </w:r>
    </w:p>
    <w:p w:rsidR="000D1506" w:rsidRPr="00E4763A" w:rsidRDefault="000D1506" w:rsidP="004F2EAF">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Выплата кредиторам </w:t>
      </w:r>
      <w:proofErr w:type="gramStart"/>
      <w:r w:rsidRPr="00E4763A">
        <w:rPr>
          <w:rFonts w:ascii="Times New Roman" w:hAnsi="Times New Roman" w:cs="Times New Roman"/>
          <w:color w:val="000000"/>
          <w:sz w:val="28"/>
          <w:szCs w:val="28"/>
        </w:rPr>
        <w:t>производится</w:t>
      </w:r>
      <w:proofErr w:type="gramEnd"/>
      <w:r w:rsidRPr="00E4763A">
        <w:rPr>
          <w:rFonts w:ascii="Times New Roman" w:hAnsi="Times New Roman" w:cs="Times New Roman"/>
          <w:color w:val="000000"/>
          <w:sz w:val="28"/>
          <w:szCs w:val="28"/>
        </w:rPr>
        <w:t xml:space="preserve"> начиная со дня утверж</w:t>
      </w:r>
      <w:r w:rsidRPr="00E4763A">
        <w:rPr>
          <w:rFonts w:ascii="Times New Roman" w:hAnsi="Times New Roman" w:cs="Times New Roman"/>
          <w:color w:val="000000"/>
          <w:sz w:val="28"/>
          <w:szCs w:val="28"/>
        </w:rPr>
        <w:softHyphen/>
        <w:t>дения учредителями (участниками) юридического лица либо ор</w:t>
      </w:r>
      <w:r w:rsidRPr="00E4763A">
        <w:rPr>
          <w:rFonts w:ascii="Times New Roman" w:hAnsi="Times New Roman" w:cs="Times New Roman"/>
          <w:color w:val="000000"/>
          <w:sz w:val="28"/>
          <w:szCs w:val="28"/>
        </w:rPr>
        <w:softHyphen/>
        <w:t>ганом, который принял решение о ликвидации, согласованного с органом, в функции которого входит осуществлять государ</w:t>
      </w:r>
      <w:r w:rsidRPr="00E4763A">
        <w:rPr>
          <w:rFonts w:ascii="Times New Roman" w:hAnsi="Times New Roman" w:cs="Times New Roman"/>
          <w:color w:val="000000"/>
          <w:sz w:val="28"/>
          <w:szCs w:val="28"/>
        </w:rPr>
        <w:softHyphen/>
        <w:t>ственную регистрацию промежуточного баланса (п. 2 ст. 63 ГК). И только требования тех, кто не пользуется привилегиями, дол</w:t>
      </w:r>
      <w:r w:rsidRPr="00E4763A">
        <w:rPr>
          <w:rFonts w:ascii="Times New Roman" w:hAnsi="Times New Roman" w:cs="Times New Roman"/>
          <w:color w:val="000000"/>
          <w:sz w:val="28"/>
          <w:szCs w:val="28"/>
        </w:rPr>
        <w:softHyphen/>
        <w:t>жны быть удовлетворены спустя месяц со дня утверждения про</w:t>
      </w:r>
      <w:r w:rsidRPr="00E4763A">
        <w:rPr>
          <w:rFonts w:ascii="Times New Roman" w:hAnsi="Times New Roman" w:cs="Times New Roman"/>
          <w:color w:val="000000"/>
          <w:sz w:val="28"/>
          <w:szCs w:val="28"/>
        </w:rPr>
        <w:softHyphen/>
        <w:t>межуточного баланса (п. 4 ст. 63 ГК).</w:t>
      </w:r>
    </w:p>
    <w:p w:rsidR="000D1506" w:rsidRPr="004F2EAF" w:rsidRDefault="000D1506" w:rsidP="004F2EAF">
      <w:pPr>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После погашения долгов юридического лица комиссия со</w:t>
      </w:r>
      <w:r w:rsidRPr="00E4763A">
        <w:rPr>
          <w:rFonts w:ascii="Times New Roman" w:hAnsi="Times New Roman" w:cs="Times New Roman"/>
          <w:color w:val="000000"/>
          <w:sz w:val="28"/>
          <w:szCs w:val="28"/>
        </w:rPr>
        <w:softHyphen/>
        <w:t>ставляет ликвидационный баланс, которым завершает расчеты с кредиторами. Баланс должен быть утвержден собственником иму</w:t>
      </w:r>
      <w:r w:rsidRPr="00E4763A">
        <w:rPr>
          <w:rFonts w:ascii="Times New Roman" w:hAnsi="Times New Roman" w:cs="Times New Roman"/>
          <w:color w:val="000000"/>
          <w:sz w:val="28"/>
          <w:szCs w:val="28"/>
        </w:rPr>
        <w:softHyphen/>
        <w:t>щества или органом, принявшим решение о ликвидации, и, кроме</w:t>
      </w:r>
      <w:r w:rsidR="004F2EAF">
        <w:rPr>
          <w:rFonts w:ascii="Times New Roman" w:hAnsi="Times New Roman" w:cs="Times New Roman"/>
          <w:color w:val="000000"/>
          <w:sz w:val="28"/>
          <w:szCs w:val="28"/>
        </w:rPr>
        <w:t xml:space="preserve"> тог</w:t>
      </w:r>
      <w:r w:rsidRPr="00E4763A">
        <w:rPr>
          <w:rFonts w:ascii="Times New Roman" w:hAnsi="Times New Roman" w:cs="Times New Roman"/>
          <w:color w:val="000000"/>
          <w:sz w:val="28"/>
          <w:szCs w:val="28"/>
        </w:rPr>
        <w:t>о, согласован с органом, осуществляющим государственную</w:t>
      </w:r>
      <w:r w:rsidR="004F2EAF">
        <w:rPr>
          <w:rFonts w:ascii="Times New Roman" w:hAnsi="Times New Roman" w:cs="Times New Roman"/>
          <w:color w:val="000000"/>
          <w:sz w:val="28"/>
          <w:szCs w:val="28"/>
        </w:rPr>
        <w:t xml:space="preserve"> р</w:t>
      </w:r>
      <w:r w:rsidRPr="00E4763A">
        <w:rPr>
          <w:rFonts w:ascii="Times New Roman" w:hAnsi="Times New Roman" w:cs="Times New Roman"/>
          <w:color w:val="000000"/>
          <w:sz w:val="28"/>
          <w:szCs w:val="28"/>
        </w:rPr>
        <w:t xml:space="preserve">егистрацию юридических лиц (п. 5 </w:t>
      </w:r>
      <w:r w:rsidRPr="00E4763A">
        <w:rPr>
          <w:rFonts w:ascii="Times New Roman" w:hAnsi="Times New Roman" w:cs="Times New Roman"/>
          <w:smallCaps/>
          <w:color w:val="000000"/>
          <w:sz w:val="28"/>
          <w:szCs w:val="28"/>
          <w:lang w:val="en-US"/>
        </w:rPr>
        <w:t>ct</w:t>
      </w:r>
      <w:r w:rsidRPr="00E4763A">
        <w:rPr>
          <w:rFonts w:ascii="Times New Roman" w:hAnsi="Times New Roman" w:cs="Times New Roman"/>
          <w:smallCaps/>
          <w:color w:val="000000"/>
          <w:sz w:val="28"/>
          <w:szCs w:val="28"/>
        </w:rPr>
        <w:t>.</w:t>
      </w:r>
      <w:r w:rsidR="004F2EAF">
        <w:rPr>
          <w:rFonts w:ascii="Times New Roman" w:hAnsi="Times New Roman" w:cs="Times New Roman"/>
          <w:smallCaps/>
          <w:color w:val="000000"/>
          <w:sz w:val="28"/>
          <w:szCs w:val="28"/>
        </w:rPr>
        <w:t xml:space="preserve"> </w:t>
      </w:r>
      <w:r w:rsidRPr="00E4763A">
        <w:rPr>
          <w:rFonts w:ascii="Times New Roman" w:hAnsi="Times New Roman" w:cs="Times New Roman"/>
          <w:smallCaps/>
          <w:color w:val="000000"/>
          <w:sz w:val="28"/>
          <w:szCs w:val="28"/>
        </w:rPr>
        <w:t>63</w:t>
      </w:r>
      <w:r w:rsidR="004F2EAF">
        <w:rPr>
          <w:rFonts w:ascii="Times New Roman" w:hAnsi="Times New Roman" w:cs="Times New Roman"/>
          <w:smallCaps/>
          <w:color w:val="000000"/>
          <w:sz w:val="28"/>
          <w:szCs w:val="28"/>
        </w:rPr>
        <w:t xml:space="preserve"> ГК</w:t>
      </w:r>
      <w:r w:rsidRPr="00E4763A">
        <w:rPr>
          <w:rFonts w:ascii="Times New Roman" w:hAnsi="Times New Roman" w:cs="Times New Roman"/>
          <w:smallCaps/>
          <w:color w:val="000000"/>
          <w:sz w:val="28"/>
          <w:szCs w:val="28"/>
        </w:rPr>
        <w:t>).</w:t>
      </w:r>
    </w:p>
    <w:p w:rsidR="000D1506" w:rsidRPr="00E4763A" w:rsidRDefault="000D1506" w:rsidP="00077001">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После утверждения ликвидационного баланса в Единый го</w:t>
      </w:r>
      <w:r w:rsidR="00077001">
        <w:rPr>
          <w:rFonts w:ascii="Times New Roman" w:hAnsi="Times New Roman" w:cs="Times New Roman"/>
          <w:color w:val="000000"/>
          <w:sz w:val="28"/>
          <w:szCs w:val="28"/>
        </w:rPr>
        <w:t>су</w:t>
      </w:r>
      <w:r w:rsidRPr="00E4763A">
        <w:rPr>
          <w:rFonts w:ascii="Times New Roman" w:hAnsi="Times New Roman" w:cs="Times New Roman"/>
          <w:color w:val="000000"/>
          <w:sz w:val="28"/>
          <w:szCs w:val="28"/>
        </w:rPr>
        <w:t>дарственный реестр вносится запись о ликвидации юридичес</w:t>
      </w:r>
      <w:r w:rsidR="00077001">
        <w:rPr>
          <w:rFonts w:ascii="Times New Roman" w:hAnsi="Times New Roman" w:cs="Times New Roman"/>
          <w:color w:val="000000"/>
          <w:sz w:val="28"/>
          <w:szCs w:val="28"/>
        </w:rPr>
        <w:t>ко</w:t>
      </w:r>
      <w:r w:rsidRPr="00E4763A">
        <w:rPr>
          <w:rFonts w:ascii="Times New Roman" w:hAnsi="Times New Roman" w:cs="Times New Roman"/>
          <w:color w:val="000000"/>
          <w:sz w:val="28"/>
          <w:szCs w:val="28"/>
        </w:rPr>
        <w:t>го лица. Именно с этого момента юридическое лицо призна</w:t>
      </w:r>
      <w:r w:rsidR="00077001">
        <w:rPr>
          <w:rFonts w:ascii="Times New Roman" w:hAnsi="Times New Roman" w:cs="Times New Roman"/>
          <w:color w:val="000000"/>
          <w:sz w:val="28"/>
          <w:szCs w:val="28"/>
        </w:rPr>
        <w:t>е</w:t>
      </w:r>
      <w:r w:rsidRPr="00E4763A">
        <w:rPr>
          <w:rFonts w:ascii="Times New Roman" w:hAnsi="Times New Roman" w:cs="Times New Roman"/>
          <w:color w:val="000000"/>
          <w:sz w:val="28"/>
          <w:szCs w:val="28"/>
        </w:rPr>
        <w:t>тся прекратившим свое существование в качестве субъекта</w:t>
      </w:r>
      <w:r w:rsidR="00077001">
        <w:rPr>
          <w:rFonts w:ascii="Times New Roman" w:hAnsi="Times New Roman" w:cs="Times New Roman"/>
          <w:sz w:val="28"/>
          <w:szCs w:val="28"/>
        </w:rPr>
        <w:t xml:space="preserve"> гр</w:t>
      </w:r>
      <w:r w:rsidRPr="00E4763A">
        <w:rPr>
          <w:rFonts w:ascii="Times New Roman" w:hAnsi="Times New Roman" w:cs="Times New Roman"/>
          <w:color w:val="000000"/>
          <w:sz w:val="28"/>
          <w:szCs w:val="28"/>
        </w:rPr>
        <w:t>ажданского права (п. 8 ст. 63 ГК).</w:t>
      </w:r>
    </w:p>
    <w:p w:rsidR="009F3901" w:rsidRDefault="000D1506" w:rsidP="00E834CF">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Судам при рассмотрении дел необходимо иметь в виду, что</w:t>
      </w:r>
      <w:r w:rsidR="00E834CF">
        <w:rPr>
          <w:rFonts w:ascii="Times New Roman" w:hAnsi="Times New Roman" w:cs="Times New Roman"/>
          <w:sz w:val="28"/>
          <w:szCs w:val="28"/>
        </w:rPr>
        <w:t xml:space="preserve"> </w:t>
      </w:r>
      <w:r w:rsidR="00E834CF">
        <w:rPr>
          <w:rFonts w:ascii="Times New Roman" w:hAnsi="Times New Roman" w:cs="Times New Roman"/>
          <w:color w:val="000000"/>
          <w:sz w:val="28"/>
          <w:szCs w:val="28"/>
        </w:rPr>
        <w:t>Закон</w:t>
      </w:r>
      <w:r w:rsidRPr="00E4763A">
        <w:rPr>
          <w:rFonts w:ascii="Times New Roman" w:hAnsi="Times New Roman" w:cs="Times New Roman"/>
          <w:color w:val="000000"/>
          <w:sz w:val="28"/>
          <w:szCs w:val="28"/>
        </w:rPr>
        <w:t xml:space="preserve"> «Об обществах с ограниченной ответственностью» ограни</w:t>
      </w:r>
      <w:r w:rsidRPr="00E4763A">
        <w:rPr>
          <w:rFonts w:ascii="Times New Roman" w:hAnsi="Times New Roman" w:cs="Times New Roman"/>
          <w:color w:val="000000"/>
          <w:sz w:val="28"/>
          <w:szCs w:val="28"/>
        </w:rPr>
        <w:softHyphen/>
        <w:t xml:space="preserve">чивает число участников общества, которых должно быть не </w:t>
      </w:r>
      <w:r w:rsidR="00E834CF">
        <w:rPr>
          <w:rFonts w:ascii="Times New Roman" w:hAnsi="Times New Roman" w:cs="Times New Roman"/>
          <w:color w:val="000000"/>
          <w:sz w:val="28"/>
          <w:szCs w:val="28"/>
        </w:rPr>
        <w:t>мен</w:t>
      </w:r>
      <w:r w:rsidRPr="00E4763A">
        <w:rPr>
          <w:rFonts w:ascii="Times New Roman" w:hAnsi="Times New Roman" w:cs="Times New Roman"/>
          <w:color w:val="000000"/>
          <w:sz w:val="28"/>
          <w:szCs w:val="28"/>
        </w:rPr>
        <w:t>ее пятидесяти. Если указанный предел будет превышен, об</w:t>
      </w:r>
      <w:r w:rsidRPr="00E4763A">
        <w:rPr>
          <w:rFonts w:ascii="Times New Roman" w:hAnsi="Times New Roman" w:cs="Times New Roman"/>
          <w:color w:val="000000"/>
          <w:sz w:val="28"/>
          <w:szCs w:val="28"/>
        </w:rPr>
        <w:softHyphen/>
        <w:t>щество обязано в течение года преобразоваться в открытое акцио</w:t>
      </w:r>
      <w:r w:rsidRPr="00E4763A">
        <w:rPr>
          <w:rFonts w:ascii="Times New Roman" w:hAnsi="Times New Roman" w:cs="Times New Roman"/>
          <w:color w:val="000000"/>
          <w:sz w:val="28"/>
          <w:szCs w:val="28"/>
        </w:rPr>
        <w:softHyphen/>
        <w:t xml:space="preserve">нерное общество или в производственный кооператив (п. 3 ст. 7 </w:t>
      </w:r>
      <w:r w:rsidR="00E834CF">
        <w:rPr>
          <w:rFonts w:ascii="Times New Roman" w:hAnsi="Times New Roman" w:cs="Times New Roman"/>
          <w:color w:val="000000"/>
          <w:sz w:val="28"/>
          <w:szCs w:val="28"/>
        </w:rPr>
        <w:t>Закона</w:t>
      </w:r>
      <w:r w:rsidRPr="00E4763A">
        <w:rPr>
          <w:rFonts w:ascii="Times New Roman" w:hAnsi="Times New Roman" w:cs="Times New Roman"/>
          <w:color w:val="000000"/>
          <w:sz w:val="28"/>
          <w:szCs w:val="28"/>
        </w:rPr>
        <w:t xml:space="preserve">). При невыполнении этого требования и не </w:t>
      </w:r>
      <w:r w:rsidRPr="00E4763A">
        <w:rPr>
          <w:rFonts w:ascii="Times New Roman" w:hAnsi="Times New Roman" w:cs="Times New Roman"/>
          <w:color w:val="000000"/>
          <w:sz w:val="28"/>
          <w:szCs w:val="28"/>
        </w:rPr>
        <w:lastRenderedPageBreak/>
        <w:t xml:space="preserve">сокращении </w:t>
      </w:r>
      <w:r w:rsidR="00E834CF">
        <w:rPr>
          <w:rFonts w:ascii="Times New Roman" w:hAnsi="Times New Roman" w:cs="Times New Roman"/>
          <w:color w:val="000000"/>
          <w:sz w:val="28"/>
          <w:szCs w:val="28"/>
        </w:rPr>
        <w:t>чис</w:t>
      </w:r>
      <w:r w:rsidRPr="00E4763A">
        <w:rPr>
          <w:rFonts w:ascii="Times New Roman" w:hAnsi="Times New Roman" w:cs="Times New Roman"/>
          <w:color w:val="000000"/>
          <w:sz w:val="28"/>
          <w:szCs w:val="28"/>
        </w:rPr>
        <w:t>ла участников в указанн</w:t>
      </w:r>
      <w:r w:rsidR="00E834CF">
        <w:rPr>
          <w:rFonts w:ascii="Times New Roman" w:hAnsi="Times New Roman" w:cs="Times New Roman"/>
          <w:color w:val="000000"/>
          <w:sz w:val="28"/>
          <w:szCs w:val="28"/>
        </w:rPr>
        <w:t>ый срок общество подлежит ликвидац</w:t>
      </w:r>
      <w:r w:rsidRPr="00E4763A">
        <w:rPr>
          <w:rFonts w:ascii="Times New Roman" w:hAnsi="Times New Roman" w:cs="Times New Roman"/>
          <w:color w:val="000000"/>
          <w:sz w:val="28"/>
          <w:szCs w:val="28"/>
        </w:rPr>
        <w:t xml:space="preserve">ии в судебном порядке на основании п. 2 ст. 61 и ст. 88 ГК РФ. </w:t>
      </w:r>
    </w:p>
    <w:p w:rsidR="000D1506" w:rsidRPr="00E4763A" w:rsidRDefault="000D1506" w:rsidP="009F3901">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Согласно п. 3 ст. 59 Закона общества с ограниченной ответ</w:t>
      </w:r>
      <w:r w:rsidR="009F3901">
        <w:rPr>
          <w:rFonts w:ascii="Times New Roman" w:hAnsi="Times New Roman" w:cs="Times New Roman"/>
          <w:color w:val="000000"/>
          <w:sz w:val="28"/>
          <w:szCs w:val="28"/>
        </w:rPr>
        <w:t>ств</w:t>
      </w:r>
      <w:r w:rsidRPr="00E4763A">
        <w:rPr>
          <w:rFonts w:ascii="Times New Roman" w:hAnsi="Times New Roman" w:cs="Times New Roman"/>
          <w:color w:val="000000"/>
          <w:sz w:val="28"/>
          <w:szCs w:val="28"/>
        </w:rPr>
        <w:t xml:space="preserve">енностью (товарищества с ограниченной ответственностью), </w:t>
      </w:r>
      <w:r w:rsidR="009F3901">
        <w:rPr>
          <w:rFonts w:ascii="Times New Roman" w:hAnsi="Times New Roman" w:cs="Times New Roman"/>
          <w:color w:val="000000"/>
          <w:sz w:val="28"/>
          <w:szCs w:val="28"/>
        </w:rPr>
        <w:t>на</w:t>
      </w:r>
      <w:r w:rsidRPr="00E4763A">
        <w:rPr>
          <w:rFonts w:ascii="Times New Roman" w:hAnsi="Times New Roman" w:cs="Times New Roman"/>
          <w:color w:val="000000"/>
          <w:sz w:val="28"/>
          <w:szCs w:val="28"/>
        </w:rPr>
        <w:t>считывающие на момент введения Закона в действие более пятидесяти участников, должны преобразоваться в акционерные</w:t>
      </w:r>
      <w:r w:rsidR="009F3901">
        <w:rPr>
          <w:rFonts w:ascii="Times New Roman" w:hAnsi="Times New Roman" w:cs="Times New Roman"/>
          <w:sz w:val="28"/>
          <w:szCs w:val="28"/>
        </w:rPr>
        <w:t xml:space="preserve"> об</w:t>
      </w:r>
      <w:r w:rsidRPr="00E4763A">
        <w:rPr>
          <w:rFonts w:ascii="Times New Roman" w:hAnsi="Times New Roman" w:cs="Times New Roman"/>
          <w:color w:val="000000"/>
          <w:sz w:val="28"/>
          <w:szCs w:val="28"/>
        </w:rPr>
        <w:t xml:space="preserve">щества или в производственные кооперативы до 1 июля 1999 г. </w:t>
      </w:r>
      <w:r w:rsidR="009F3901">
        <w:rPr>
          <w:rFonts w:ascii="Times New Roman" w:hAnsi="Times New Roman" w:cs="Times New Roman"/>
          <w:color w:val="000000"/>
          <w:sz w:val="28"/>
          <w:szCs w:val="28"/>
        </w:rPr>
        <w:t>либо</w:t>
      </w:r>
      <w:r w:rsidRPr="00E4763A">
        <w:rPr>
          <w:rFonts w:ascii="Times New Roman" w:hAnsi="Times New Roman" w:cs="Times New Roman"/>
          <w:color w:val="000000"/>
          <w:sz w:val="28"/>
          <w:szCs w:val="28"/>
        </w:rPr>
        <w:t xml:space="preserve"> в тот же срок уменьшить число участников общества до</w:t>
      </w:r>
      <w:r w:rsidR="009F3901">
        <w:rPr>
          <w:rFonts w:ascii="Times New Roman" w:hAnsi="Times New Roman" w:cs="Times New Roman"/>
          <w:sz w:val="28"/>
          <w:szCs w:val="28"/>
        </w:rPr>
        <w:t xml:space="preserve"> уст</w:t>
      </w:r>
      <w:r w:rsidRPr="00E4763A">
        <w:rPr>
          <w:rFonts w:ascii="Times New Roman" w:hAnsi="Times New Roman" w:cs="Times New Roman"/>
          <w:color w:val="000000"/>
          <w:sz w:val="28"/>
          <w:szCs w:val="28"/>
        </w:rPr>
        <w:t>ановленного предела.</w:t>
      </w:r>
    </w:p>
    <w:p w:rsidR="000D1506" w:rsidRPr="00E4763A" w:rsidRDefault="000D1506" w:rsidP="0020462C">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Вместе с тем названная норма содержит исключение: до</w:t>
      </w:r>
      <w:r w:rsidR="0020462C">
        <w:rPr>
          <w:rFonts w:ascii="Times New Roman" w:hAnsi="Times New Roman" w:cs="Times New Roman"/>
          <w:color w:val="000000"/>
          <w:sz w:val="28"/>
          <w:szCs w:val="28"/>
        </w:rPr>
        <w:t>пу</w:t>
      </w:r>
      <w:r w:rsidRPr="00E4763A">
        <w:rPr>
          <w:rFonts w:ascii="Times New Roman" w:hAnsi="Times New Roman" w:cs="Times New Roman"/>
          <w:color w:val="000000"/>
          <w:sz w:val="28"/>
          <w:szCs w:val="28"/>
        </w:rPr>
        <w:t>скается преобразование таких обществ с ограниченной ответ</w:t>
      </w:r>
      <w:r w:rsidR="0020462C">
        <w:rPr>
          <w:rFonts w:ascii="Times New Roman" w:hAnsi="Times New Roman" w:cs="Times New Roman"/>
          <w:color w:val="000000"/>
          <w:sz w:val="28"/>
          <w:szCs w:val="28"/>
        </w:rPr>
        <w:t>стве</w:t>
      </w:r>
      <w:r w:rsidRPr="00E4763A">
        <w:rPr>
          <w:rFonts w:ascii="Times New Roman" w:hAnsi="Times New Roman" w:cs="Times New Roman"/>
          <w:color w:val="000000"/>
          <w:sz w:val="28"/>
          <w:szCs w:val="28"/>
        </w:rPr>
        <w:t xml:space="preserve">нностью (товариществ с ограниченной ответственностью) в закрытые акционерные общества без соблюдения требований, </w:t>
      </w:r>
      <w:r w:rsidR="0020462C" w:rsidRPr="0020462C">
        <w:rPr>
          <w:rFonts w:ascii="Times New Roman" w:hAnsi="Times New Roman" w:cs="Times New Roman"/>
          <w:iCs/>
          <w:color w:val="000000"/>
          <w:sz w:val="28"/>
          <w:szCs w:val="28"/>
        </w:rPr>
        <w:t>установ</w:t>
      </w:r>
      <w:r w:rsidR="00165BFE">
        <w:rPr>
          <w:rFonts w:ascii="Times New Roman" w:hAnsi="Times New Roman" w:cs="Times New Roman"/>
          <w:color w:val="000000"/>
          <w:sz w:val="28"/>
          <w:szCs w:val="28"/>
        </w:rPr>
        <w:t xml:space="preserve">ленных </w:t>
      </w:r>
      <w:proofErr w:type="spellStart"/>
      <w:r w:rsidR="00165BFE">
        <w:rPr>
          <w:rFonts w:ascii="Times New Roman" w:hAnsi="Times New Roman" w:cs="Times New Roman"/>
          <w:color w:val="000000"/>
          <w:sz w:val="28"/>
          <w:szCs w:val="28"/>
        </w:rPr>
        <w:t>абз</w:t>
      </w:r>
      <w:proofErr w:type="spellEnd"/>
      <w:r w:rsidRPr="00E4763A">
        <w:rPr>
          <w:rFonts w:ascii="Times New Roman" w:hAnsi="Times New Roman" w:cs="Times New Roman"/>
          <w:color w:val="000000"/>
          <w:sz w:val="28"/>
          <w:szCs w:val="28"/>
        </w:rPr>
        <w:t xml:space="preserve"> 2 и 3 п. 3 ст. 7 Федерального закона «Об а</w:t>
      </w:r>
      <w:r w:rsidR="0020462C">
        <w:rPr>
          <w:rFonts w:ascii="Times New Roman" w:hAnsi="Times New Roman" w:cs="Times New Roman"/>
          <w:color w:val="000000"/>
          <w:sz w:val="28"/>
          <w:szCs w:val="28"/>
        </w:rPr>
        <w:t>кци</w:t>
      </w:r>
      <w:r w:rsidRPr="00E4763A">
        <w:rPr>
          <w:rFonts w:ascii="Times New Roman" w:hAnsi="Times New Roman" w:cs="Times New Roman"/>
          <w:color w:val="000000"/>
          <w:sz w:val="28"/>
          <w:szCs w:val="28"/>
        </w:rPr>
        <w:t>онерных обществах» (огра</w:t>
      </w:r>
      <w:r w:rsidR="0020462C">
        <w:rPr>
          <w:rFonts w:ascii="Times New Roman" w:hAnsi="Times New Roman" w:cs="Times New Roman"/>
          <w:color w:val="000000"/>
          <w:sz w:val="28"/>
          <w:szCs w:val="28"/>
        </w:rPr>
        <w:t>ничивающих число участников закрытого</w:t>
      </w:r>
      <w:r w:rsidRPr="00E4763A">
        <w:rPr>
          <w:rFonts w:ascii="Times New Roman" w:hAnsi="Times New Roman" w:cs="Times New Roman"/>
          <w:color w:val="000000"/>
          <w:sz w:val="28"/>
          <w:szCs w:val="28"/>
        </w:rPr>
        <w:t xml:space="preserve"> акционерного общества). Таким правом общество, создан</w:t>
      </w:r>
      <w:r w:rsidR="0020462C">
        <w:rPr>
          <w:rFonts w:ascii="Times New Roman" w:hAnsi="Times New Roman" w:cs="Times New Roman"/>
          <w:color w:val="000000"/>
          <w:sz w:val="28"/>
          <w:szCs w:val="28"/>
        </w:rPr>
        <w:t>ное</w:t>
      </w:r>
      <w:r w:rsidRPr="00E4763A">
        <w:rPr>
          <w:rFonts w:ascii="Times New Roman" w:hAnsi="Times New Roman" w:cs="Times New Roman"/>
          <w:color w:val="000000"/>
          <w:sz w:val="28"/>
          <w:szCs w:val="28"/>
        </w:rPr>
        <w:t xml:space="preserve"> до 1 марта 1998 г. и насчитывающее более пятидесяти участ</w:t>
      </w:r>
      <w:r w:rsidR="0020462C">
        <w:rPr>
          <w:rFonts w:ascii="Times New Roman" w:hAnsi="Times New Roman" w:cs="Times New Roman"/>
          <w:color w:val="000000"/>
          <w:sz w:val="28"/>
          <w:szCs w:val="28"/>
        </w:rPr>
        <w:t>ников</w:t>
      </w:r>
      <w:r w:rsidRPr="00E4763A">
        <w:rPr>
          <w:rFonts w:ascii="Times New Roman" w:hAnsi="Times New Roman" w:cs="Times New Roman"/>
          <w:color w:val="000000"/>
          <w:sz w:val="28"/>
          <w:szCs w:val="28"/>
        </w:rPr>
        <w:t>, могло воспользоваться, согласно Закону, лишь до 1 июля</w:t>
      </w:r>
      <w:r w:rsidR="0020462C">
        <w:rPr>
          <w:rFonts w:ascii="Times New Roman" w:hAnsi="Times New Roman" w:cs="Times New Roman"/>
          <w:sz w:val="28"/>
          <w:szCs w:val="28"/>
        </w:rPr>
        <w:t xml:space="preserve"> 1999 </w:t>
      </w:r>
      <w:r w:rsidRPr="00E4763A">
        <w:rPr>
          <w:rFonts w:ascii="Times New Roman" w:hAnsi="Times New Roman" w:cs="Times New Roman"/>
          <w:color w:val="000000"/>
          <w:sz w:val="28"/>
          <w:szCs w:val="28"/>
        </w:rPr>
        <w:t xml:space="preserve">г. </w:t>
      </w:r>
      <w:r w:rsidRPr="00E4763A">
        <w:rPr>
          <w:rFonts w:ascii="Times New Roman" w:hAnsi="Times New Roman" w:cs="Times New Roman"/>
          <w:i/>
          <w:iCs/>
          <w:color w:val="000000"/>
          <w:sz w:val="28"/>
          <w:szCs w:val="28"/>
        </w:rPr>
        <w:t xml:space="preserve">(п. 4 постановления Пленума </w:t>
      </w:r>
      <w:proofErr w:type="gramStart"/>
      <w:r w:rsidRPr="00E4763A">
        <w:rPr>
          <w:rFonts w:ascii="Times New Roman" w:hAnsi="Times New Roman" w:cs="Times New Roman"/>
          <w:i/>
          <w:iCs/>
          <w:color w:val="000000"/>
          <w:sz w:val="28"/>
          <w:szCs w:val="28"/>
        </w:rPr>
        <w:t>ВС</w:t>
      </w:r>
      <w:proofErr w:type="gramEnd"/>
      <w:r w:rsidRPr="00E4763A">
        <w:rPr>
          <w:rFonts w:ascii="Times New Roman" w:hAnsi="Times New Roman" w:cs="Times New Roman"/>
          <w:i/>
          <w:iCs/>
          <w:color w:val="000000"/>
          <w:sz w:val="28"/>
          <w:szCs w:val="28"/>
        </w:rPr>
        <w:t xml:space="preserve"> РФ и Пленума ВАС РФ</w:t>
      </w:r>
      <w:r w:rsidR="0020462C">
        <w:rPr>
          <w:rFonts w:ascii="Times New Roman" w:hAnsi="Times New Roman" w:cs="Times New Roman"/>
          <w:i/>
          <w:iCs/>
          <w:color w:val="000000"/>
          <w:sz w:val="28"/>
          <w:szCs w:val="28"/>
        </w:rPr>
        <w:t xml:space="preserve"> от </w:t>
      </w:r>
      <w:r w:rsidRPr="00E4763A">
        <w:rPr>
          <w:rFonts w:ascii="Times New Roman" w:hAnsi="Times New Roman" w:cs="Times New Roman"/>
          <w:i/>
          <w:iCs/>
          <w:color w:val="000000"/>
          <w:sz w:val="28"/>
          <w:szCs w:val="28"/>
        </w:rPr>
        <w:t>9 декабря 1999 г. № 90/14 «О некоторых вопросах примене</w:t>
      </w:r>
      <w:r w:rsidR="0020462C">
        <w:rPr>
          <w:rFonts w:ascii="Times New Roman" w:hAnsi="Times New Roman" w:cs="Times New Roman"/>
          <w:i/>
          <w:iCs/>
          <w:color w:val="000000"/>
          <w:sz w:val="28"/>
          <w:szCs w:val="28"/>
        </w:rPr>
        <w:t>ния</w:t>
      </w:r>
      <w:r w:rsidRPr="00E4763A">
        <w:rPr>
          <w:rFonts w:ascii="Times New Roman" w:hAnsi="Times New Roman" w:cs="Times New Roman"/>
          <w:color w:val="000000"/>
          <w:sz w:val="28"/>
          <w:szCs w:val="28"/>
        </w:rPr>
        <w:t xml:space="preserve"> </w:t>
      </w:r>
      <w:r w:rsidRPr="00E4763A">
        <w:rPr>
          <w:rFonts w:ascii="Times New Roman" w:hAnsi="Times New Roman" w:cs="Times New Roman"/>
          <w:i/>
          <w:iCs/>
          <w:color w:val="000000"/>
          <w:sz w:val="28"/>
          <w:szCs w:val="28"/>
        </w:rPr>
        <w:t>Федерального закона «Об обществах с ограниченной ответ</w:t>
      </w:r>
      <w:r w:rsidR="0020462C">
        <w:rPr>
          <w:rFonts w:ascii="Times New Roman" w:hAnsi="Times New Roman" w:cs="Times New Roman"/>
          <w:i/>
          <w:iCs/>
          <w:color w:val="000000"/>
          <w:sz w:val="28"/>
          <w:szCs w:val="28"/>
        </w:rPr>
        <w:t>ственность</w:t>
      </w:r>
      <w:r w:rsidRPr="00E4763A">
        <w:rPr>
          <w:rFonts w:ascii="Times New Roman" w:hAnsi="Times New Roman" w:cs="Times New Roman"/>
          <w:i/>
          <w:iCs/>
          <w:color w:val="000000"/>
          <w:sz w:val="28"/>
          <w:szCs w:val="28"/>
        </w:rPr>
        <w:t>ю»).</w:t>
      </w:r>
    </w:p>
    <w:p w:rsidR="000D1506" w:rsidRPr="00E4763A" w:rsidRDefault="000D1506" w:rsidP="00E21F84">
      <w:pPr>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 xml:space="preserve">Учредительные документы (устав, учредительный договор) </w:t>
      </w:r>
      <w:r w:rsidR="00E21F84">
        <w:rPr>
          <w:rFonts w:ascii="Times New Roman" w:hAnsi="Times New Roman" w:cs="Times New Roman"/>
          <w:color w:val="000000"/>
          <w:sz w:val="28"/>
          <w:szCs w:val="28"/>
        </w:rPr>
        <w:t>об</w:t>
      </w:r>
      <w:r w:rsidRPr="00E4763A">
        <w:rPr>
          <w:rFonts w:ascii="Times New Roman" w:hAnsi="Times New Roman" w:cs="Times New Roman"/>
          <w:color w:val="000000"/>
          <w:sz w:val="28"/>
          <w:szCs w:val="28"/>
        </w:rPr>
        <w:t>ществ (товариществ с огранич</w:t>
      </w:r>
      <w:r w:rsidR="00E21F84">
        <w:rPr>
          <w:rFonts w:ascii="Times New Roman" w:hAnsi="Times New Roman" w:cs="Times New Roman"/>
          <w:color w:val="000000"/>
          <w:sz w:val="28"/>
          <w:szCs w:val="28"/>
        </w:rPr>
        <w:t>енной ответственностью), созданных</w:t>
      </w:r>
      <w:r w:rsidRPr="00E4763A">
        <w:rPr>
          <w:rFonts w:ascii="Times New Roman" w:hAnsi="Times New Roman" w:cs="Times New Roman"/>
          <w:color w:val="000000"/>
          <w:sz w:val="28"/>
          <w:szCs w:val="28"/>
        </w:rPr>
        <w:t xml:space="preserve"> до введения Закона «Об обществах с ограниченной ответственностью» в действие (1 марта 1998 г.), подлежали приведе</w:t>
      </w:r>
      <w:r w:rsidRPr="00E4763A">
        <w:rPr>
          <w:rFonts w:ascii="Times New Roman" w:hAnsi="Times New Roman" w:cs="Times New Roman"/>
          <w:color w:val="000000"/>
          <w:sz w:val="28"/>
          <w:szCs w:val="28"/>
        </w:rPr>
        <w:softHyphen/>
      </w:r>
      <w:r w:rsidR="00E21F84">
        <w:rPr>
          <w:rFonts w:ascii="Times New Roman" w:hAnsi="Times New Roman" w:cs="Times New Roman"/>
          <w:color w:val="000000"/>
          <w:sz w:val="28"/>
          <w:szCs w:val="28"/>
        </w:rPr>
        <w:t>нию в соответствие с Законом не</w:t>
      </w:r>
      <w:r w:rsidRPr="00E4763A">
        <w:rPr>
          <w:rFonts w:ascii="Times New Roman" w:hAnsi="Times New Roman" w:cs="Times New Roman"/>
          <w:color w:val="000000"/>
          <w:sz w:val="28"/>
          <w:szCs w:val="28"/>
        </w:rPr>
        <w:t xml:space="preserve"> позднее 1 июля 1999 г.</w:t>
      </w:r>
    </w:p>
    <w:p w:rsidR="000D1506" w:rsidRPr="00E4763A" w:rsidRDefault="000D1506" w:rsidP="00532187">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До приведения указанных документов в соответствие с За</w:t>
      </w:r>
      <w:r w:rsidRPr="00E4763A">
        <w:rPr>
          <w:rFonts w:ascii="Times New Roman" w:hAnsi="Times New Roman" w:cs="Times New Roman"/>
          <w:color w:val="000000"/>
          <w:sz w:val="28"/>
          <w:szCs w:val="28"/>
        </w:rPr>
        <w:softHyphen/>
        <w:t xml:space="preserve">коном они действуют в части, не противоречащей Закону. Если Законом предусмотрено, что определенные отношения могут регулироваться в уставе общества иным образом, чем указано в Законе, такие положения устава общества, созданного </w:t>
      </w:r>
      <w:r w:rsidRPr="00E4763A">
        <w:rPr>
          <w:rFonts w:ascii="Times New Roman" w:hAnsi="Times New Roman" w:cs="Times New Roman"/>
          <w:color w:val="000000"/>
          <w:sz w:val="28"/>
          <w:szCs w:val="28"/>
        </w:rPr>
        <w:lastRenderedPageBreak/>
        <w:t>до 1 марта 1998 г., сохраняют силу до регистрации устава в новой редакции (внесения изменений в устав).</w:t>
      </w:r>
    </w:p>
    <w:p w:rsidR="000D1506" w:rsidRPr="00E4763A" w:rsidRDefault="000D1506" w:rsidP="00532187">
      <w:pPr>
        <w:shd w:val="clear" w:color="auto" w:fill="FFFFFF"/>
        <w:autoSpaceDE w:val="0"/>
        <w:autoSpaceDN w:val="0"/>
        <w:adjustRightInd w:val="0"/>
        <w:spacing w:line="360" w:lineRule="auto"/>
        <w:ind w:firstLine="708"/>
        <w:jc w:val="both"/>
        <w:rPr>
          <w:rFonts w:ascii="Times New Roman" w:hAnsi="Times New Roman" w:cs="Times New Roman"/>
          <w:sz w:val="28"/>
          <w:szCs w:val="28"/>
        </w:rPr>
      </w:pPr>
      <w:proofErr w:type="gramStart"/>
      <w:r w:rsidRPr="00E4763A">
        <w:rPr>
          <w:rFonts w:ascii="Times New Roman" w:hAnsi="Times New Roman" w:cs="Times New Roman"/>
          <w:color w:val="000000"/>
          <w:sz w:val="28"/>
          <w:szCs w:val="28"/>
        </w:rPr>
        <w:t>В случае не приведения обществом (товариществом с огра</w:t>
      </w:r>
      <w:r w:rsidRPr="00E4763A">
        <w:rPr>
          <w:rFonts w:ascii="Times New Roman" w:hAnsi="Times New Roman" w:cs="Times New Roman"/>
          <w:color w:val="000000"/>
          <w:sz w:val="28"/>
          <w:szCs w:val="28"/>
        </w:rPr>
        <w:softHyphen/>
        <w:t>ниченной ответственностью) учредительных документов в соот</w:t>
      </w:r>
      <w:r w:rsidRPr="00E4763A">
        <w:rPr>
          <w:rFonts w:ascii="Times New Roman" w:hAnsi="Times New Roman" w:cs="Times New Roman"/>
          <w:color w:val="000000"/>
          <w:sz w:val="28"/>
          <w:szCs w:val="28"/>
        </w:rPr>
        <w:softHyphen/>
        <w:t>ветствие с Законом до 1 июля 1999 г. общество (товарищество) может быть ликвидировано в судебном порядке по требованию органа, осуществляющего государственную регистрацию юри</w:t>
      </w:r>
      <w:r w:rsidRPr="00E4763A">
        <w:rPr>
          <w:rFonts w:ascii="Times New Roman" w:hAnsi="Times New Roman" w:cs="Times New Roman"/>
          <w:color w:val="000000"/>
          <w:sz w:val="28"/>
          <w:szCs w:val="28"/>
        </w:rPr>
        <w:softHyphen/>
        <w:t>дических лиц, либо иных государственных органов и органов местного самоуправления, которым право на заявление такого требования предоставлено федеральным законом.</w:t>
      </w:r>
      <w:proofErr w:type="gramEnd"/>
      <w:r w:rsidRPr="00E4763A">
        <w:rPr>
          <w:rFonts w:ascii="Times New Roman" w:hAnsi="Times New Roman" w:cs="Times New Roman"/>
          <w:color w:val="000000"/>
          <w:sz w:val="28"/>
          <w:szCs w:val="28"/>
        </w:rPr>
        <w:t xml:space="preserve"> До заверше</w:t>
      </w:r>
      <w:r w:rsidRPr="00E4763A">
        <w:rPr>
          <w:rFonts w:ascii="Times New Roman" w:hAnsi="Times New Roman" w:cs="Times New Roman"/>
          <w:color w:val="000000"/>
          <w:sz w:val="28"/>
          <w:szCs w:val="28"/>
        </w:rPr>
        <w:softHyphen/>
        <w:t>ния ликвидации общества — исключения его из государственно</w:t>
      </w:r>
      <w:r w:rsidRPr="00E4763A">
        <w:rPr>
          <w:rFonts w:ascii="Times New Roman" w:hAnsi="Times New Roman" w:cs="Times New Roman"/>
          <w:color w:val="000000"/>
          <w:sz w:val="28"/>
          <w:szCs w:val="28"/>
        </w:rPr>
        <w:softHyphen/>
        <w:t xml:space="preserve">го реестра юридических лиц — оно действует, руководствуясь нормами Закона и положениями устава, не противоречащими Закону (п. </w:t>
      </w:r>
      <w:r w:rsidRPr="00E4763A">
        <w:rPr>
          <w:rFonts w:ascii="Times New Roman" w:hAnsi="Times New Roman" w:cs="Times New Roman"/>
          <w:i/>
          <w:iCs/>
          <w:color w:val="000000"/>
          <w:sz w:val="28"/>
          <w:szCs w:val="28"/>
        </w:rPr>
        <w:t xml:space="preserve">26 постановления Пленума </w:t>
      </w:r>
      <w:proofErr w:type="gramStart"/>
      <w:r w:rsidRPr="00E4763A">
        <w:rPr>
          <w:rFonts w:ascii="Times New Roman" w:hAnsi="Times New Roman" w:cs="Times New Roman"/>
          <w:i/>
          <w:iCs/>
          <w:color w:val="000000"/>
          <w:sz w:val="28"/>
          <w:szCs w:val="28"/>
        </w:rPr>
        <w:t>ВС</w:t>
      </w:r>
      <w:proofErr w:type="gramEnd"/>
      <w:r w:rsidRPr="00E4763A">
        <w:rPr>
          <w:rFonts w:ascii="Times New Roman" w:hAnsi="Times New Roman" w:cs="Times New Roman"/>
          <w:i/>
          <w:iCs/>
          <w:color w:val="000000"/>
          <w:sz w:val="28"/>
          <w:szCs w:val="28"/>
        </w:rPr>
        <w:t xml:space="preserve"> РФ и Пленума ВАС РФ от 9 декабря 1999 г. </w:t>
      </w:r>
      <w:r w:rsidR="00532187">
        <w:rPr>
          <w:rFonts w:ascii="Times New Roman" w:hAnsi="Times New Roman" w:cs="Times New Roman"/>
          <w:i/>
          <w:iCs/>
          <w:color w:val="000000"/>
          <w:sz w:val="28"/>
          <w:szCs w:val="28"/>
        </w:rPr>
        <w:t>№ 90/14</w:t>
      </w:r>
      <w:r w:rsidRPr="00E4763A">
        <w:rPr>
          <w:rFonts w:ascii="Times New Roman" w:hAnsi="Times New Roman" w:cs="Times New Roman"/>
          <w:i/>
          <w:iCs/>
          <w:color w:val="000000"/>
          <w:sz w:val="28"/>
          <w:szCs w:val="28"/>
        </w:rPr>
        <w:t xml:space="preserve"> «О некоторых вопросах примене</w:t>
      </w:r>
      <w:r w:rsidRPr="00E4763A">
        <w:rPr>
          <w:rFonts w:ascii="Times New Roman" w:hAnsi="Times New Roman" w:cs="Times New Roman"/>
          <w:i/>
          <w:iCs/>
          <w:color w:val="000000"/>
          <w:sz w:val="28"/>
          <w:szCs w:val="28"/>
        </w:rPr>
        <w:softHyphen/>
        <w:t xml:space="preserve">ния Федерального закона «Об обществах </w:t>
      </w:r>
      <w:r w:rsidRPr="00E4763A">
        <w:rPr>
          <w:rFonts w:ascii="Times New Roman" w:hAnsi="Times New Roman" w:cs="Times New Roman"/>
          <w:color w:val="000000"/>
          <w:sz w:val="28"/>
          <w:szCs w:val="28"/>
        </w:rPr>
        <w:t xml:space="preserve">с </w:t>
      </w:r>
      <w:r w:rsidRPr="00E4763A">
        <w:rPr>
          <w:rFonts w:ascii="Times New Roman" w:hAnsi="Times New Roman" w:cs="Times New Roman"/>
          <w:i/>
          <w:iCs/>
          <w:color w:val="000000"/>
          <w:sz w:val="28"/>
          <w:szCs w:val="28"/>
        </w:rPr>
        <w:t>ограниченной ответ</w:t>
      </w:r>
      <w:r w:rsidRPr="00E4763A">
        <w:rPr>
          <w:rFonts w:ascii="Times New Roman" w:hAnsi="Times New Roman" w:cs="Times New Roman"/>
          <w:i/>
          <w:iCs/>
          <w:color w:val="000000"/>
          <w:sz w:val="28"/>
          <w:szCs w:val="28"/>
        </w:rPr>
        <w:softHyphen/>
        <w:t>ственностью»).</w:t>
      </w:r>
    </w:p>
    <w:p w:rsidR="000D1506" w:rsidRPr="00E4763A" w:rsidRDefault="000D1506" w:rsidP="00C202FA">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Юридическое лицо может быть ликвидировано по реше</w:t>
      </w:r>
      <w:r w:rsidRPr="00E4763A">
        <w:rPr>
          <w:rFonts w:ascii="Times New Roman" w:hAnsi="Times New Roman" w:cs="Times New Roman"/>
          <w:color w:val="000000"/>
          <w:sz w:val="28"/>
          <w:szCs w:val="28"/>
        </w:rPr>
        <w:softHyphen/>
        <w:t>нию суда лишь в случаях, предусмотренных Гражданским ко</w:t>
      </w:r>
      <w:r w:rsidRPr="00E4763A">
        <w:rPr>
          <w:rFonts w:ascii="Times New Roman" w:hAnsi="Times New Roman" w:cs="Times New Roman"/>
          <w:color w:val="000000"/>
          <w:sz w:val="28"/>
          <w:szCs w:val="28"/>
        </w:rPr>
        <w:softHyphen/>
        <w:t>дексом (п. 2 ст. 61). Следовательно, неисполнение указанным ли</w:t>
      </w:r>
      <w:r w:rsidRPr="00E4763A">
        <w:rPr>
          <w:rFonts w:ascii="Times New Roman" w:hAnsi="Times New Roman" w:cs="Times New Roman"/>
          <w:color w:val="000000"/>
          <w:sz w:val="28"/>
          <w:szCs w:val="28"/>
        </w:rPr>
        <w:softHyphen/>
        <w:t>цом требований, содержащихся в иных законах, может служить основанием для ликвидации юридического лица, если суд ква</w:t>
      </w:r>
      <w:r w:rsidRPr="00E4763A">
        <w:rPr>
          <w:rFonts w:ascii="Times New Roman" w:hAnsi="Times New Roman" w:cs="Times New Roman"/>
          <w:color w:val="000000"/>
          <w:sz w:val="28"/>
          <w:szCs w:val="28"/>
        </w:rPr>
        <w:softHyphen/>
        <w:t>лифицирует соответствующие действия (бездействие) как нео</w:t>
      </w:r>
      <w:r w:rsidRPr="00E4763A">
        <w:rPr>
          <w:rFonts w:ascii="Times New Roman" w:hAnsi="Times New Roman" w:cs="Times New Roman"/>
          <w:color w:val="000000"/>
          <w:sz w:val="28"/>
          <w:szCs w:val="28"/>
        </w:rPr>
        <w:softHyphen/>
        <w:t xml:space="preserve">днократные или грубые нарушения данного закона или иного правового акта (п. </w:t>
      </w:r>
      <w:r w:rsidRPr="00E4763A">
        <w:rPr>
          <w:rFonts w:ascii="Times New Roman" w:hAnsi="Times New Roman" w:cs="Times New Roman"/>
          <w:i/>
          <w:iCs/>
          <w:color w:val="000000"/>
          <w:sz w:val="28"/>
          <w:szCs w:val="28"/>
        </w:rPr>
        <w:t xml:space="preserve">23 постановления Пленума </w:t>
      </w:r>
      <w:proofErr w:type="gramStart"/>
      <w:r w:rsidRPr="00E4763A">
        <w:rPr>
          <w:rFonts w:ascii="Times New Roman" w:hAnsi="Times New Roman" w:cs="Times New Roman"/>
          <w:i/>
          <w:iCs/>
          <w:color w:val="000000"/>
          <w:sz w:val="28"/>
          <w:szCs w:val="28"/>
        </w:rPr>
        <w:t>ВС</w:t>
      </w:r>
      <w:proofErr w:type="gramEnd"/>
      <w:r w:rsidRPr="00E4763A">
        <w:rPr>
          <w:rFonts w:ascii="Times New Roman" w:hAnsi="Times New Roman" w:cs="Times New Roman"/>
          <w:i/>
          <w:iCs/>
          <w:color w:val="000000"/>
          <w:sz w:val="28"/>
          <w:szCs w:val="28"/>
        </w:rPr>
        <w:t xml:space="preserve"> РФ и Пленума ВАС РФ от 1 июля 1996 г. № 6/8 «О некоторых вопросах, связанных с применением части первой Гражданского кодекса </w:t>
      </w:r>
      <w:proofErr w:type="gramStart"/>
      <w:r w:rsidRPr="00E4763A">
        <w:rPr>
          <w:rFonts w:ascii="Times New Roman" w:hAnsi="Times New Roman" w:cs="Times New Roman"/>
          <w:i/>
          <w:iCs/>
          <w:color w:val="000000"/>
          <w:sz w:val="28"/>
          <w:szCs w:val="28"/>
        </w:rPr>
        <w:t>Российской Федерации»).</w:t>
      </w:r>
      <w:proofErr w:type="gramEnd"/>
    </w:p>
    <w:p w:rsidR="000D1506" w:rsidRPr="00E4763A" w:rsidRDefault="000D1506" w:rsidP="000D1506">
      <w:pPr>
        <w:spacing w:line="360" w:lineRule="auto"/>
        <w:jc w:val="both"/>
        <w:rPr>
          <w:rFonts w:ascii="Times New Roman" w:hAnsi="Times New Roman" w:cs="Times New Roman"/>
          <w:sz w:val="28"/>
          <w:szCs w:val="28"/>
        </w:rPr>
      </w:pPr>
      <w:r w:rsidRPr="00E4763A">
        <w:rPr>
          <w:rFonts w:ascii="Times New Roman" w:hAnsi="Times New Roman" w:cs="Times New Roman"/>
          <w:color w:val="000000"/>
          <w:sz w:val="28"/>
          <w:szCs w:val="28"/>
        </w:rPr>
        <w:t>Если решением суда о ликвидации юридического лица на его учредителей (участников) либо уполномоченные его учре</w:t>
      </w:r>
      <w:r w:rsidRPr="00E4763A">
        <w:rPr>
          <w:rFonts w:ascii="Times New Roman" w:hAnsi="Times New Roman" w:cs="Times New Roman"/>
          <w:color w:val="000000"/>
          <w:sz w:val="28"/>
          <w:szCs w:val="28"/>
        </w:rPr>
        <w:softHyphen/>
        <w:t>дительными документами органы возложены обязанности по осу</w:t>
      </w:r>
      <w:r w:rsidRPr="00E4763A">
        <w:rPr>
          <w:rFonts w:ascii="Times New Roman" w:hAnsi="Times New Roman" w:cs="Times New Roman"/>
          <w:color w:val="000000"/>
          <w:sz w:val="28"/>
          <w:szCs w:val="28"/>
        </w:rPr>
        <w:softHyphen/>
        <w:t xml:space="preserve">ществлению ликвидации (п. 3 ст. 61), однако в установленный срок ликвидация юридического лица не </w:t>
      </w:r>
      <w:r w:rsidRPr="00E4763A">
        <w:rPr>
          <w:rFonts w:ascii="Times New Roman" w:hAnsi="Times New Roman" w:cs="Times New Roman"/>
          <w:color w:val="000000"/>
          <w:sz w:val="28"/>
          <w:szCs w:val="28"/>
        </w:rPr>
        <w:lastRenderedPageBreak/>
        <w:t>произведена, суд назначает ликвидатора и поручает ему осуществить ликвидацию юридического лица.</w:t>
      </w:r>
    </w:p>
    <w:p w:rsidR="000D1506" w:rsidRPr="00E4763A" w:rsidRDefault="000D1506" w:rsidP="00C202FA">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При решении вопросов, связанных с назначением ликвида</w:t>
      </w:r>
      <w:r w:rsidRPr="00E4763A">
        <w:rPr>
          <w:rFonts w:ascii="Times New Roman" w:hAnsi="Times New Roman" w:cs="Times New Roman"/>
          <w:color w:val="000000"/>
          <w:sz w:val="28"/>
          <w:szCs w:val="28"/>
        </w:rPr>
        <w:softHyphen/>
        <w:t xml:space="preserve">тора, определением порядка ликвидации и т. п., суд применяет соответствующие положения законодательства о банкротстве в соответствии с п. 1 ст. 6 ГК (аналогия закона) (п. </w:t>
      </w:r>
      <w:r w:rsidRPr="00E4763A">
        <w:rPr>
          <w:rFonts w:ascii="Times New Roman" w:hAnsi="Times New Roman" w:cs="Times New Roman"/>
          <w:i/>
          <w:iCs/>
          <w:color w:val="000000"/>
          <w:sz w:val="28"/>
          <w:szCs w:val="28"/>
        </w:rPr>
        <w:t>24 постановления Пле</w:t>
      </w:r>
      <w:r w:rsidR="00C202FA">
        <w:rPr>
          <w:rFonts w:ascii="Times New Roman" w:hAnsi="Times New Roman" w:cs="Times New Roman"/>
          <w:i/>
          <w:iCs/>
          <w:color w:val="000000"/>
          <w:sz w:val="28"/>
          <w:szCs w:val="28"/>
        </w:rPr>
        <w:t xml:space="preserve">нума </w:t>
      </w:r>
      <w:proofErr w:type="gramStart"/>
      <w:r w:rsidR="00C202FA">
        <w:rPr>
          <w:rFonts w:ascii="Times New Roman" w:hAnsi="Times New Roman" w:cs="Times New Roman"/>
          <w:i/>
          <w:iCs/>
          <w:color w:val="000000"/>
          <w:sz w:val="28"/>
          <w:szCs w:val="28"/>
        </w:rPr>
        <w:t>ВС</w:t>
      </w:r>
      <w:proofErr w:type="gramEnd"/>
      <w:r w:rsidR="00C202FA">
        <w:rPr>
          <w:rFonts w:ascii="Times New Roman" w:hAnsi="Times New Roman" w:cs="Times New Roman"/>
          <w:i/>
          <w:iCs/>
          <w:color w:val="000000"/>
          <w:sz w:val="28"/>
          <w:szCs w:val="28"/>
        </w:rPr>
        <w:t xml:space="preserve"> РФ и Пленума ВАС РФ от 1 </w:t>
      </w:r>
      <w:r w:rsidRPr="00E4763A">
        <w:rPr>
          <w:rFonts w:ascii="Times New Roman" w:hAnsi="Times New Roman" w:cs="Times New Roman"/>
          <w:i/>
          <w:iCs/>
          <w:color w:val="000000"/>
          <w:sz w:val="28"/>
          <w:szCs w:val="28"/>
        </w:rPr>
        <w:t>июля 1996 г. № 6/8 «О некоторых вопросах, связанных с применением части первой Гражданского кодекса Российской Федерации»).</w:t>
      </w:r>
    </w:p>
    <w:p w:rsidR="000D1506" w:rsidRPr="00E4763A" w:rsidRDefault="000D1506" w:rsidP="00C202FA">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Начиная с 8 декабря 1994 г. реорганизация или ликвидация юридического лица может осуществляться только в соответствии со ст. 57—65 Кодекса. В противном случае решение о реоргани</w:t>
      </w:r>
      <w:r w:rsidRPr="00E4763A">
        <w:rPr>
          <w:rFonts w:ascii="Times New Roman" w:hAnsi="Times New Roman" w:cs="Times New Roman"/>
          <w:color w:val="000000"/>
          <w:sz w:val="28"/>
          <w:szCs w:val="28"/>
        </w:rPr>
        <w:softHyphen/>
        <w:t>зации или ликвидации юридического лица, а также акт о реги</w:t>
      </w:r>
      <w:r w:rsidRPr="00E4763A">
        <w:rPr>
          <w:rFonts w:ascii="Times New Roman" w:hAnsi="Times New Roman" w:cs="Times New Roman"/>
          <w:color w:val="000000"/>
          <w:sz w:val="28"/>
          <w:szCs w:val="28"/>
        </w:rPr>
        <w:softHyphen/>
        <w:t>страции юридического лица, созданного в результате реоргани</w:t>
      </w:r>
      <w:r w:rsidRPr="00E4763A">
        <w:rPr>
          <w:rFonts w:ascii="Times New Roman" w:hAnsi="Times New Roman" w:cs="Times New Roman"/>
          <w:color w:val="000000"/>
          <w:sz w:val="28"/>
          <w:szCs w:val="28"/>
        </w:rPr>
        <w:softHyphen/>
        <w:t>зации другого юридического лица, признаются судом недей</w:t>
      </w:r>
      <w:r w:rsidRPr="00E4763A">
        <w:rPr>
          <w:rFonts w:ascii="Times New Roman" w:hAnsi="Times New Roman" w:cs="Times New Roman"/>
          <w:color w:val="000000"/>
          <w:sz w:val="28"/>
          <w:szCs w:val="28"/>
        </w:rPr>
        <w:softHyphen/>
        <w:t xml:space="preserve">ствительными </w:t>
      </w:r>
      <w:r w:rsidRPr="00E4763A">
        <w:rPr>
          <w:rFonts w:ascii="Times New Roman" w:hAnsi="Times New Roman" w:cs="Times New Roman"/>
          <w:i/>
          <w:iCs/>
          <w:color w:val="000000"/>
          <w:sz w:val="28"/>
          <w:szCs w:val="28"/>
        </w:rPr>
        <w:t>(п. 6 постано</w:t>
      </w:r>
      <w:r w:rsidR="00C202FA">
        <w:rPr>
          <w:rFonts w:ascii="Times New Roman" w:hAnsi="Times New Roman" w:cs="Times New Roman"/>
          <w:i/>
          <w:iCs/>
          <w:color w:val="000000"/>
          <w:sz w:val="28"/>
          <w:szCs w:val="28"/>
        </w:rPr>
        <w:t xml:space="preserve">вления Пленума </w:t>
      </w:r>
      <w:proofErr w:type="gramStart"/>
      <w:r w:rsidR="00C202FA">
        <w:rPr>
          <w:rFonts w:ascii="Times New Roman" w:hAnsi="Times New Roman" w:cs="Times New Roman"/>
          <w:i/>
          <w:iCs/>
          <w:color w:val="000000"/>
          <w:sz w:val="28"/>
          <w:szCs w:val="28"/>
        </w:rPr>
        <w:t>ВС</w:t>
      </w:r>
      <w:proofErr w:type="gramEnd"/>
      <w:r w:rsidR="00C202FA">
        <w:rPr>
          <w:rFonts w:ascii="Times New Roman" w:hAnsi="Times New Roman" w:cs="Times New Roman"/>
          <w:i/>
          <w:iCs/>
          <w:color w:val="000000"/>
          <w:sz w:val="28"/>
          <w:szCs w:val="28"/>
        </w:rPr>
        <w:t xml:space="preserve"> РФ и Пленума В</w:t>
      </w:r>
      <w:r w:rsidRPr="00E4763A">
        <w:rPr>
          <w:rFonts w:ascii="Times New Roman" w:hAnsi="Times New Roman" w:cs="Times New Roman"/>
          <w:i/>
          <w:iCs/>
          <w:color w:val="000000"/>
          <w:sz w:val="28"/>
          <w:szCs w:val="28"/>
        </w:rPr>
        <w:t>АС РФ от 28 февраля 1995 г.</w:t>
      </w:r>
      <w:r w:rsidR="00C202FA">
        <w:rPr>
          <w:rFonts w:ascii="Times New Roman" w:hAnsi="Times New Roman" w:cs="Times New Roman"/>
          <w:i/>
          <w:iCs/>
          <w:color w:val="000000"/>
          <w:sz w:val="28"/>
          <w:szCs w:val="28"/>
        </w:rPr>
        <w:t xml:space="preserve"> № 2/1 «О некоторых вопросах, св</w:t>
      </w:r>
      <w:r w:rsidRPr="00E4763A">
        <w:rPr>
          <w:rFonts w:ascii="Times New Roman" w:hAnsi="Times New Roman" w:cs="Times New Roman"/>
          <w:i/>
          <w:iCs/>
          <w:color w:val="000000"/>
          <w:sz w:val="28"/>
          <w:szCs w:val="28"/>
        </w:rPr>
        <w:t>язанных с введением в действие части первой Гражданского кодекса Российской Федерации»).</w:t>
      </w:r>
    </w:p>
    <w:p w:rsidR="000D1506" w:rsidRPr="00E4763A" w:rsidRDefault="000D1506" w:rsidP="003868A1">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Имущество, оставшееся после удовлетворения всех требо</w:t>
      </w:r>
      <w:r w:rsidRPr="00E4763A">
        <w:rPr>
          <w:rFonts w:ascii="Times New Roman" w:hAnsi="Times New Roman" w:cs="Times New Roman"/>
          <w:color w:val="000000"/>
          <w:sz w:val="28"/>
          <w:szCs w:val="28"/>
        </w:rPr>
        <w:softHyphen/>
        <w:t>ваний кредиторов, если иное не предусмотрено законом, иными правовыми актами или учре</w:t>
      </w:r>
      <w:r w:rsidR="003868A1">
        <w:rPr>
          <w:rFonts w:ascii="Times New Roman" w:hAnsi="Times New Roman" w:cs="Times New Roman"/>
          <w:color w:val="000000"/>
          <w:sz w:val="28"/>
          <w:szCs w:val="28"/>
        </w:rPr>
        <w:t>дительными документами, должно б</w:t>
      </w:r>
      <w:r w:rsidRPr="00E4763A">
        <w:rPr>
          <w:rFonts w:ascii="Times New Roman" w:hAnsi="Times New Roman" w:cs="Times New Roman"/>
          <w:color w:val="000000"/>
          <w:sz w:val="28"/>
          <w:szCs w:val="28"/>
        </w:rPr>
        <w:t>ыть передано тем юридическим или физическим лицам, кото</w:t>
      </w:r>
      <w:r w:rsidRPr="00E4763A">
        <w:rPr>
          <w:rFonts w:ascii="Times New Roman" w:hAnsi="Times New Roman" w:cs="Times New Roman"/>
          <w:color w:val="000000"/>
          <w:sz w:val="28"/>
          <w:szCs w:val="28"/>
        </w:rPr>
        <w:softHyphen/>
        <w:t>рые имеют на него вещные или</w:t>
      </w:r>
      <w:r w:rsidR="003868A1">
        <w:rPr>
          <w:rFonts w:ascii="Times New Roman" w:hAnsi="Times New Roman" w:cs="Times New Roman"/>
          <w:color w:val="000000"/>
          <w:sz w:val="28"/>
          <w:szCs w:val="28"/>
        </w:rPr>
        <w:t xml:space="preserve"> обязательственные права (п. 7  с</w:t>
      </w:r>
      <w:r w:rsidRPr="00E4763A">
        <w:rPr>
          <w:rFonts w:ascii="Times New Roman" w:hAnsi="Times New Roman" w:cs="Times New Roman"/>
          <w:color w:val="000000"/>
          <w:sz w:val="28"/>
          <w:szCs w:val="28"/>
        </w:rPr>
        <w:t>т. 63 ГК).</w:t>
      </w:r>
    </w:p>
    <w:p w:rsidR="000D1506" w:rsidRPr="00E4763A" w:rsidRDefault="000D1506" w:rsidP="003868A1">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Статья 64 ГК РФ </w:t>
      </w:r>
      <w:proofErr w:type="gramStart"/>
      <w:r w:rsidRPr="00E4763A">
        <w:rPr>
          <w:rFonts w:ascii="Times New Roman" w:hAnsi="Times New Roman" w:cs="Times New Roman"/>
          <w:color w:val="000000"/>
          <w:sz w:val="28"/>
          <w:szCs w:val="28"/>
        </w:rPr>
        <w:t>устанавлива</w:t>
      </w:r>
      <w:r w:rsidR="00497D1F">
        <w:rPr>
          <w:rFonts w:ascii="Times New Roman" w:hAnsi="Times New Roman" w:cs="Times New Roman"/>
          <w:color w:val="000000"/>
          <w:sz w:val="28"/>
          <w:szCs w:val="28"/>
        </w:rPr>
        <w:t>ет обязательную для всех юридич</w:t>
      </w:r>
      <w:r w:rsidRPr="00E4763A">
        <w:rPr>
          <w:rFonts w:ascii="Times New Roman" w:hAnsi="Times New Roman" w:cs="Times New Roman"/>
          <w:color w:val="000000"/>
          <w:sz w:val="28"/>
          <w:szCs w:val="28"/>
        </w:rPr>
        <w:t>еских лиц очередность удовлетворения требований кредито</w:t>
      </w:r>
      <w:r w:rsidRPr="00E4763A">
        <w:rPr>
          <w:rFonts w:ascii="Times New Roman" w:hAnsi="Times New Roman" w:cs="Times New Roman"/>
          <w:color w:val="000000"/>
          <w:sz w:val="28"/>
          <w:szCs w:val="28"/>
        </w:rPr>
        <w:softHyphen/>
        <w:t>вав</w:t>
      </w:r>
      <w:proofErr w:type="gramEnd"/>
      <w:r w:rsidRPr="00E4763A">
        <w:rPr>
          <w:rFonts w:ascii="Times New Roman" w:hAnsi="Times New Roman" w:cs="Times New Roman"/>
          <w:color w:val="000000"/>
          <w:sz w:val="28"/>
          <w:szCs w:val="28"/>
        </w:rPr>
        <w:t xml:space="preserve">. С этой целью возможные требования разбиты на пять </w:t>
      </w:r>
      <w:proofErr w:type="spellStart"/>
      <w:r w:rsidRPr="00E4763A">
        <w:rPr>
          <w:rFonts w:ascii="Times New Roman" w:hAnsi="Times New Roman" w:cs="Times New Roman"/>
          <w:color w:val="000000"/>
          <w:sz w:val="28"/>
          <w:szCs w:val="28"/>
        </w:rPr>
        <w:t>после</w:t>
      </w:r>
      <w:r w:rsidR="00497D1F">
        <w:rPr>
          <w:rFonts w:ascii="Times New Roman" w:hAnsi="Times New Roman" w:cs="Times New Roman"/>
          <w:color w:val="000000"/>
          <w:sz w:val="28"/>
          <w:szCs w:val="28"/>
        </w:rPr>
        <w:t>до</w:t>
      </w:r>
      <w:r w:rsidRPr="00E4763A">
        <w:rPr>
          <w:rFonts w:ascii="Times New Roman" w:hAnsi="Times New Roman" w:cs="Times New Roman"/>
          <w:color w:val="000000"/>
          <w:sz w:val="28"/>
          <w:szCs w:val="28"/>
        </w:rPr>
        <w:t>в</w:t>
      </w:r>
      <w:proofErr w:type="gramStart"/>
      <w:r w:rsidRPr="00E4763A">
        <w:rPr>
          <w:rFonts w:ascii="Times New Roman" w:hAnsi="Times New Roman" w:cs="Times New Roman"/>
          <w:color w:val="000000"/>
          <w:sz w:val="28"/>
          <w:szCs w:val="28"/>
        </w:rPr>
        <w:t>a</w:t>
      </w:r>
      <w:proofErr w:type="gramEnd"/>
      <w:r w:rsidRPr="00E4763A">
        <w:rPr>
          <w:rFonts w:ascii="Times New Roman" w:hAnsi="Times New Roman" w:cs="Times New Roman"/>
          <w:color w:val="000000"/>
          <w:sz w:val="28"/>
          <w:szCs w:val="28"/>
        </w:rPr>
        <w:t>тeльнo</w:t>
      </w:r>
      <w:proofErr w:type="spellEnd"/>
      <w:r w:rsidRPr="00E4763A">
        <w:rPr>
          <w:rFonts w:ascii="Times New Roman" w:hAnsi="Times New Roman" w:cs="Times New Roman"/>
          <w:color w:val="000000"/>
          <w:sz w:val="28"/>
          <w:szCs w:val="28"/>
        </w:rPr>
        <w:t xml:space="preserve"> удовлетворяемых очередей. При невозможности по</w:t>
      </w:r>
      <w:r w:rsidRPr="00E4763A">
        <w:rPr>
          <w:rFonts w:ascii="Times New Roman" w:hAnsi="Times New Roman" w:cs="Times New Roman"/>
          <w:color w:val="000000"/>
          <w:sz w:val="28"/>
          <w:szCs w:val="28"/>
        </w:rPr>
        <w:softHyphen/>
        <w:t>гашения всех требований кредиторов, отнесенных к соответству</w:t>
      </w:r>
      <w:r w:rsidRPr="00E4763A">
        <w:rPr>
          <w:rFonts w:ascii="Times New Roman" w:hAnsi="Times New Roman" w:cs="Times New Roman"/>
          <w:color w:val="000000"/>
          <w:sz w:val="28"/>
          <w:szCs w:val="28"/>
        </w:rPr>
        <w:softHyphen/>
        <w:t>ющей очереди, они удовлетворяются пропорционально их раз</w:t>
      </w:r>
      <w:r w:rsidRPr="00E4763A">
        <w:rPr>
          <w:rFonts w:ascii="Times New Roman" w:hAnsi="Times New Roman" w:cs="Times New Roman"/>
          <w:color w:val="000000"/>
          <w:sz w:val="28"/>
          <w:szCs w:val="28"/>
        </w:rPr>
        <w:softHyphen/>
        <w:t>меру.</w:t>
      </w:r>
    </w:p>
    <w:p w:rsidR="00165BFE" w:rsidRDefault="000D1506" w:rsidP="00165BFE">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i/>
          <w:iCs/>
          <w:color w:val="000000"/>
          <w:sz w:val="28"/>
          <w:szCs w:val="28"/>
        </w:rPr>
        <w:lastRenderedPageBreak/>
        <w:t xml:space="preserve">Первая очередь </w:t>
      </w:r>
      <w:r w:rsidRPr="00E4763A">
        <w:rPr>
          <w:rFonts w:ascii="Times New Roman" w:hAnsi="Times New Roman" w:cs="Times New Roman"/>
          <w:color w:val="000000"/>
          <w:sz w:val="28"/>
          <w:szCs w:val="28"/>
        </w:rPr>
        <w:t>— требо</w:t>
      </w:r>
      <w:r w:rsidR="00CA2FA9">
        <w:rPr>
          <w:rFonts w:ascii="Times New Roman" w:hAnsi="Times New Roman" w:cs="Times New Roman"/>
          <w:color w:val="000000"/>
          <w:sz w:val="28"/>
          <w:szCs w:val="28"/>
        </w:rPr>
        <w:t>вания граждан, перед которыми ю</w:t>
      </w:r>
      <w:r w:rsidRPr="00E4763A">
        <w:rPr>
          <w:rFonts w:ascii="Times New Roman" w:hAnsi="Times New Roman" w:cs="Times New Roman"/>
          <w:color w:val="000000"/>
          <w:sz w:val="28"/>
          <w:szCs w:val="28"/>
        </w:rPr>
        <w:t>ридическое лицо несет ответс</w:t>
      </w:r>
      <w:r w:rsidR="00CA2FA9">
        <w:rPr>
          <w:rFonts w:ascii="Times New Roman" w:hAnsi="Times New Roman" w:cs="Times New Roman"/>
          <w:color w:val="000000"/>
          <w:sz w:val="28"/>
          <w:szCs w:val="28"/>
        </w:rPr>
        <w:t>твенность за вред, причиненный их</w:t>
      </w:r>
      <w:r w:rsidRPr="00E4763A">
        <w:rPr>
          <w:rFonts w:ascii="Times New Roman" w:hAnsi="Times New Roman" w:cs="Times New Roman"/>
          <w:color w:val="000000"/>
          <w:sz w:val="28"/>
          <w:szCs w:val="28"/>
        </w:rPr>
        <w:t xml:space="preserve"> жизни и здоровью.</w:t>
      </w:r>
    </w:p>
    <w:p w:rsidR="000D1506" w:rsidRPr="00165BFE" w:rsidRDefault="000D1506" w:rsidP="00165BFE">
      <w:pPr>
        <w:shd w:val="clear" w:color="auto" w:fill="FFFFFF"/>
        <w:autoSpaceDE w:val="0"/>
        <w:autoSpaceDN w:val="0"/>
        <w:adjustRightInd w:val="0"/>
        <w:spacing w:line="360" w:lineRule="auto"/>
        <w:ind w:firstLine="708"/>
        <w:jc w:val="both"/>
        <w:rPr>
          <w:rFonts w:ascii="Times New Roman" w:hAnsi="Times New Roman" w:cs="Times New Roman"/>
          <w:sz w:val="26"/>
          <w:szCs w:val="26"/>
        </w:rPr>
      </w:pPr>
      <w:r w:rsidRPr="00165BFE">
        <w:rPr>
          <w:rFonts w:ascii="Times New Roman" w:hAnsi="Times New Roman" w:cs="Times New Roman"/>
          <w:i/>
          <w:iCs/>
          <w:color w:val="000000"/>
          <w:sz w:val="26"/>
          <w:szCs w:val="26"/>
        </w:rPr>
        <w:t xml:space="preserve">Вторая очередь </w:t>
      </w:r>
      <w:r w:rsidRPr="00165BFE">
        <w:rPr>
          <w:rFonts w:ascii="Times New Roman" w:hAnsi="Times New Roman" w:cs="Times New Roman"/>
          <w:color w:val="000000"/>
          <w:sz w:val="26"/>
          <w:szCs w:val="26"/>
        </w:rPr>
        <w:t>— расчет</w:t>
      </w:r>
      <w:r w:rsidR="00CA2FA9" w:rsidRPr="00165BFE">
        <w:rPr>
          <w:rFonts w:ascii="Times New Roman" w:hAnsi="Times New Roman" w:cs="Times New Roman"/>
          <w:color w:val="000000"/>
          <w:sz w:val="26"/>
          <w:szCs w:val="26"/>
        </w:rPr>
        <w:t>ы, связанные с выходным пособие</w:t>
      </w:r>
      <w:r w:rsidRPr="00165BFE">
        <w:rPr>
          <w:rFonts w:ascii="Times New Roman" w:hAnsi="Times New Roman" w:cs="Times New Roman"/>
          <w:color w:val="000000"/>
          <w:sz w:val="26"/>
          <w:szCs w:val="26"/>
        </w:rPr>
        <w:t>м и оплатой труда тем, кто раб</w:t>
      </w:r>
      <w:r w:rsidR="00CA2FA9" w:rsidRPr="00165BFE">
        <w:rPr>
          <w:rFonts w:ascii="Times New Roman" w:hAnsi="Times New Roman" w:cs="Times New Roman"/>
          <w:color w:val="000000"/>
          <w:sz w:val="26"/>
          <w:szCs w:val="26"/>
        </w:rPr>
        <w:t>отает по трудовому договору, а т</w:t>
      </w:r>
      <w:r w:rsidRPr="00165BFE">
        <w:rPr>
          <w:rFonts w:ascii="Times New Roman" w:hAnsi="Times New Roman" w:cs="Times New Roman"/>
          <w:color w:val="000000"/>
          <w:sz w:val="26"/>
          <w:szCs w:val="26"/>
        </w:rPr>
        <w:t>акже с выплатой причитающегося вознаграждения по авторс</w:t>
      </w:r>
      <w:r w:rsidR="00CA2FA9" w:rsidRPr="00165BFE">
        <w:rPr>
          <w:rFonts w:ascii="Times New Roman" w:hAnsi="Times New Roman" w:cs="Times New Roman"/>
          <w:color w:val="000000"/>
          <w:sz w:val="26"/>
          <w:szCs w:val="26"/>
        </w:rPr>
        <w:t>ким</w:t>
      </w:r>
      <w:r w:rsidRPr="00165BFE">
        <w:rPr>
          <w:rFonts w:ascii="Times New Roman" w:hAnsi="Times New Roman" w:cs="Times New Roman"/>
          <w:color w:val="000000"/>
          <w:sz w:val="26"/>
          <w:szCs w:val="26"/>
        </w:rPr>
        <w:t xml:space="preserve"> договорам</w:t>
      </w:r>
    </w:p>
    <w:p w:rsidR="000D1506" w:rsidRPr="00165BFE" w:rsidRDefault="000D1506" w:rsidP="00CA2FA9">
      <w:pPr>
        <w:spacing w:line="360" w:lineRule="auto"/>
        <w:ind w:firstLine="708"/>
        <w:jc w:val="both"/>
        <w:rPr>
          <w:rFonts w:ascii="Times New Roman" w:hAnsi="Times New Roman" w:cs="Times New Roman"/>
          <w:color w:val="000000"/>
          <w:sz w:val="26"/>
          <w:szCs w:val="26"/>
        </w:rPr>
      </w:pPr>
      <w:r w:rsidRPr="00165BFE">
        <w:rPr>
          <w:rFonts w:ascii="Times New Roman" w:hAnsi="Times New Roman" w:cs="Times New Roman"/>
          <w:i/>
          <w:iCs/>
          <w:color w:val="000000"/>
          <w:sz w:val="26"/>
          <w:szCs w:val="26"/>
        </w:rPr>
        <w:t xml:space="preserve">Третья очередь </w:t>
      </w:r>
      <w:r w:rsidRPr="00165BFE">
        <w:rPr>
          <w:rFonts w:ascii="Times New Roman" w:hAnsi="Times New Roman" w:cs="Times New Roman"/>
          <w:color w:val="000000"/>
          <w:sz w:val="26"/>
          <w:szCs w:val="26"/>
        </w:rPr>
        <w:t>— требования, обеспеченные залогом иму</w:t>
      </w:r>
      <w:r w:rsidRPr="00165BFE">
        <w:rPr>
          <w:rFonts w:ascii="Times New Roman" w:hAnsi="Times New Roman" w:cs="Times New Roman"/>
          <w:color w:val="000000"/>
          <w:sz w:val="26"/>
          <w:szCs w:val="26"/>
        </w:rPr>
        <w:softHyphen/>
        <w:t>щества ликвидированного юридического лица.</w:t>
      </w:r>
    </w:p>
    <w:p w:rsidR="000D1506" w:rsidRPr="00165BFE" w:rsidRDefault="000D1506" w:rsidP="00165BFE">
      <w:pPr>
        <w:shd w:val="clear" w:color="auto" w:fill="FFFFFF"/>
        <w:autoSpaceDE w:val="0"/>
        <w:autoSpaceDN w:val="0"/>
        <w:adjustRightInd w:val="0"/>
        <w:spacing w:line="360" w:lineRule="auto"/>
        <w:ind w:firstLine="708"/>
        <w:jc w:val="both"/>
        <w:rPr>
          <w:rFonts w:ascii="Times New Roman" w:hAnsi="Times New Roman" w:cs="Times New Roman"/>
          <w:sz w:val="26"/>
          <w:szCs w:val="26"/>
        </w:rPr>
      </w:pPr>
      <w:r w:rsidRPr="00165BFE">
        <w:rPr>
          <w:rFonts w:ascii="Times New Roman" w:hAnsi="Times New Roman" w:cs="Times New Roman"/>
          <w:i/>
          <w:iCs/>
          <w:color w:val="000000"/>
          <w:sz w:val="26"/>
          <w:szCs w:val="26"/>
        </w:rPr>
        <w:t xml:space="preserve">Четвертая очередь </w:t>
      </w:r>
      <w:r w:rsidRPr="00165BFE">
        <w:rPr>
          <w:rFonts w:ascii="Times New Roman" w:hAnsi="Times New Roman" w:cs="Times New Roman"/>
          <w:color w:val="000000"/>
          <w:sz w:val="26"/>
          <w:szCs w:val="26"/>
        </w:rPr>
        <w:t>— задолженность по обязательным пла</w:t>
      </w:r>
      <w:r w:rsidRPr="00165BFE">
        <w:rPr>
          <w:rFonts w:ascii="Times New Roman" w:hAnsi="Times New Roman" w:cs="Times New Roman"/>
          <w:color w:val="000000"/>
          <w:sz w:val="26"/>
          <w:szCs w:val="26"/>
        </w:rPr>
        <w:softHyphen/>
        <w:t>тежам в бюджет и во внебюджетные фонды</w:t>
      </w:r>
    </w:p>
    <w:p w:rsidR="000D1506" w:rsidRPr="00165BFE" w:rsidRDefault="000D1506" w:rsidP="00187F52">
      <w:pPr>
        <w:shd w:val="clear" w:color="auto" w:fill="FFFFFF"/>
        <w:autoSpaceDE w:val="0"/>
        <w:autoSpaceDN w:val="0"/>
        <w:adjustRightInd w:val="0"/>
        <w:spacing w:line="360" w:lineRule="auto"/>
        <w:ind w:firstLine="708"/>
        <w:jc w:val="both"/>
        <w:rPr>
          <w:rFonts w:ascii="Times New Roman" w:hAnsi="Times New Roman" w:cs="Times New Roman"/>
          <w:sz w:val="26"/>
          <w:szCs w:val="26"/>
        </w:rPr>
      </w:pPr>
      <w:r w:rsidRPr="00165BFE">
        <w:rPr>
          <w:rFonts w:ascii="Times New Roman" w:hAnsi="Times New Roman" w:cs="Times New Roman"/>
          <w:i/>
          <w:iCs/>
          <w:color w:val="000000"/>
          <w:sz w:val="26"/>
          <w:szCs w:val="26"/>
        </w:rPr>
        <w:t xml:space="preserve">Пятая очередь </w:t>
      </w:r>
      <w:r w:rsidRPr="00165BFE">
        <w:rPr>
          <w:rFonts w:ascii="Times New Roman" w:hAnsi="Times New Roman" w:cs="Times New Roman"/>
          <w:color w:val="000000"/>
          <w:sz w:val="26"/>
          <w:szCs w:val="26"/>
        </w:rPr>
        <w:t>— остальные кредиторы.</w:t>
      </w:r>
    </w:p>
    <w:p w:rsidR="000D1506" w:rsidRPr="00E4763A" w:rsidRDefault="000D1506" w:rsidP="00187F52">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При ликвидации юридических лиц, в том числе в порядке, предусмотренном законодательством о несостоятельности (банк</w:t>
      </w:r>
      <w:r w:rsidRPr="00E4763A">
        <w:rPr>
          <w:rFonts w:ascii="Times New Roman" w:hAnsi="Times New Roman" w:cs="Times New Roman"/>
          <w:color w:val="000000"/>
          <w:sz w:val="28"/>
          <w:szCs w:val="28"/>
        </w:rPr>
        <w:softHyphen/>
        <w:t>ротстве), требования кредиторов удовлетворяются в очереднос</w:t>
      </w:r>
      <w:r w:rsidRPr="00E4763A">
        <w:rPr>
          <w:rFonts w:ascii="Times New Roman" w:hAnsi="Times New Roman" w:cs="Times New Roman"/>
          <w:color w:val="000000"/>
          <w:sz w:val="28"/>
          <w:szCs w:val="28"/>
        </w:rPr>
        <w:softHyphen/>
        <w:t xml:space="preserve">ти, определенной п. 1 ст. 64 и п. 3 ст. 65 ГК РФ. </w:t>
      </w:r>
      <w:proofErr w:type="gramStart"/>
      <w:r w:rsidRPr="00E4763A">
        <w:rPr>
          <w:rFonts w:ascii="Times New Roman" w:hAnsi="Times New Roman" w:cs="Times New Roman"/>
          <w:color w:val="000000"/>
          <w:sz w:val="28"/>
          <w:szCs w:val="28"/>
        </w:rPr>
        <w:t>При рассмотрении дел о несостоятельности (банкротстве) юридических лиц следу</w:t>
      </w:r>
      <w:r w:rsidRPr="00E4763A">
        <w:rPr>
          <w:rFonts w:ascii="Times New Roman" w:hAnsi="Times New Roman" w:cs="Times New Roman"/>
          <w:color w:val="000000"/>
          <w:sz w:val="28"/>
          <w:szCs w:val="28"/>
        </w:rPr>
        <w:softHyphen/>
        <w:t>ет исходить из того, что имущество должника, признанного судом несостоятельным (банкротом), которое являлось предме</w:t>
      </w:r>
      <w:r w:rsidRPr="00E4763A">
        <w:rPr>
          <w:rFonts w:ascii="Times New Roman" w:hAnsi="Times New Roman" w:cs="Times New Roman"/>
          <w:color w:val="000000"/>
          <w:sz w:val="28"/>
          <w:szCs w:val="28"/>
        </w:rPr>
        <w:softHyphen/>
        <w:t>том залога, подлежит включению в общую конкурсную массу имущества, а требования кредитора-залогодержателя удовлет</w:t>
      </w:r>
      <w:r w:rsidRPr="00E4763A">
        <w:rPr>
          <w:rFonts w:ascii="Times New Roman" w:hAnsi="Times New Roman" w:cs="Times New Roman"/>
          <w:color w:val="000000"/>
          <w:sz w:val="28"/>
          <w:szCs w:val="28"/>
        </w:rPr>
        <w:softHyphen/>
        <w:t>воряются за счет всего имущества должника, оставшегося пос</w:t>
      </w:r>
      <w:r w:rsidRPr="00E4763A">
        <w:rPr>
          <w:rFonts w:ascii="Times New Roman" w:hAnsi="Times New Roman" w:cs="Times New Roman"/>
          <w:color w:val="000000"/>
          <w:sz w:val="28"/>
          <w:szCs w:val="28"/>
        </w:rPr>
        <w:softHyphen/>
        <w:t>ле удовлетворения требований кредиторов двух первых очере</w:t>
      </w:r>
      <w:r w:rsidRPr="00E4763A">
        <w:rPr>
          <w:rFonts w:ascii="Times New Roman" w:hAnsi="Times New Roman" w:cs="Times New Roman"/>
          <w:color w:val="000000"/>
          <w:sz w:val="28"/>
          <w:szCs w:val="28"/>
        </w:rPr>
        <w:softHyphen/>
        <w:t>дей, в том числе не являющегося предметом залога.</w:t>
      </w:r>
      <w:proofErr w:type="gramEnd"/>
    </w:p>
    <w:p w:rsidR="000D1506" w:rsidRPr="00E4763A" w:rsidRDefault="000D1506" w:rsidP="00A2123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Расходы, связанные с продолжением функционирования юридического лица, в отношении которого принято решение о ликвидации, работой ликвидационной комиссии (ликвидатора), конкурсным производством, выплатой вознаграждения арбитраж</w:t>
      </w:r>
      <w:r w:rsidRPr="00E4763A">
        <w:rPr>
          <w:rFonts w:ascii="Times New Roman" w:hAnsi="Times New Roman" w:cs="Times New Roman"/>
          <w:color w:val="000000"/>
          <w:sz w:val="28"/>
          <w:szCs w:val="28"/>
        </w:rPr>
        <w:softHyphen/>
        <w:t>ному или конкурсному управляющему, судебные издержки дол</w:t>
      </w:r>
      <w:r w:rsidRPr="00E4763A">
        <w:rPr>
          <w:rFonts w:ascii="Times New Roman" w:hAnsi="Times New Roman" w:cs="Times New Roman"/>
          <w:color w:val="000000"/>
          <w:sz w:val="28"/>
          <w:szCs w:val="28"/>
        </w:rPr>
        <w:softHyphen/>
        <w:t>жны покрываться за счет имущества ликвидируемого юридичес</w:t>
      </w:r>
      <w:r w:rsidRPr="00E4763A">
        <w:rPr>
          <w:rFonts w:ascii="Times New Roman" w:hAnsi="Times New Roman" w:cs="Times New Roman"/>
          <w:color w:val="000000"/>
          <w:sz w:val="28"/>
          <w:szCs w:val="28"/>
        </w:rPr>
        <w:softHyphen/>
        <w:t>кого лица вне очереди (п. 1 ст. 30 Закона «О несостоятельности (банкротстве)»)</w:t>
      </w:r>
      <w:r w:rsidR="00B913F8">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t xml:space="preserve">(п. </w:t>
      </w:r>
      <w:r w:rsidRPr="00E4763A">
        <w:rPr>
          <w:rFonts w:ascii="Times New Roman" w:hAnsi="Times New Roman" w:cs="Times New Roman"/>
          <w:i/>
          <w:iCs/>
          <w:color w:val="000000"/>
          <w:sz w:val="28"/>
          <w:szCs w:val="28"/>
        </w:rPr>
        <w:t xml:space="preserve">25 постановления Пленума </w:t>
      </w:r>
      <w:proofErr w:type="gramStart"/>
      <w:r w:rsidRPr="00E4763A">
        <w:rPr>
          <w:rFonts w:ascii="Times New Roman" w:hAnsi="Times New Roman" w:cs="Times New Roman"/>
          <w:i/>
          <w:iCs/>
          <w:color w:val="000000"/>
          <w:sz w:val="28"/>
          <w:szCs w:val="28"/>
        </w:rPr>
        <w:t>ВС</w:t>
      </w:r>
      <w:proofErr w:type="gramEnd"/>
      <w:r w:rsidRPr="00E4763A">
        <w:rPr>
          <w:rFonts w:ascii="Times New Roman" w:hAnsi="Times New Roman" w:cs="Times New Roman"/>
          <w:i/>
          <w:iCs/>
          <w:color w:val="000000"/>
          <w:sz w:val="28"/>
          <w:szCs w:val="28"/>
        </w:rPr>
        <w:t xml:space="preserve"> РФ </w:t>
      </w:r>
      <w:r w:rsidR="00B913F8">
        <w:rPr>
          <w:rFonts w:ascii="Times New Roman" w:hAnsi="Times New Roman" w:cs="Times New Roman"/>
          <w:i/>
          <w:iCs/>
          <w:color w:val="000000"/>
          <w:sz w:val="28"/>
          <w:szCs w:val="28"/>
        </w:rPr>
        <w:t xml:space="preserve">и Пленума ВАС РФ от </w:t>
      </w:r>
      <w:r w:rsidR="00B913F8">
        <w:rPr>
          <w:rFonts w:ascii="Times New Roman" w:hAnsi="Times New Roman" w:cs="Times New Roman"/>
          <w:i/>
          <w:iCs/>
          <w:color w:val="000000"/>
          <w:sz w:val="28"/>
          <w:szCs w:val="28"/>
        </w:rPr>
        <w:lastRenderedPageBreak/>
        <w:t xml:space="preserve">1 июля 1996 </w:t>
      </w:r>
      <w:r w:rsidRPr="00E4763A">
        <w:rPr>
          <w:rFonts w:ascii="Times New Roman" w:hAnsi="Times New Roman" w:cs="Times New Roman"/>
          <w:i/>
          <w:iCs/>
          <w:color w:val="000000"/>
          <w:sz w:val="28"/>
          <w:szCs w:val="28"/>
        </w:rPr>
        <w:t>г. № 6/8 «О некоторых вопросах, связанных с применением части первой Гражданского кодекса Российской Федерации»).</w:t>
      </w:r>
    </w:p>
    <w:p w:rsidR="000D1506" w:rsidRPr="00E4763A" w:rsidRDefault="000D1506" w:rsidP="004E709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Согласно ст. 65 ГК РФ юридическое лицо, являющееся ком</w:t>
      </w:r>
      <w:r w:rsidRPr="00E4763A">
        <w:rPr>
          <w:rFonts w:ascii="Times New Roman" w:hAnsi="Times New Roman" w:cs="Times New Roman"/>
          <w:color w:val="000000"/>
          <w:sz w:val="28"/>
          <w:szCs w:val="28"/>
        </w:rPr>
        <w:softHyphen/>
        <w:t>мерческой организацией, за исключением казенного предприя</w:t>
      </w:r>
      <w:r w:rsidRPr="00E4763A">
        <w:rPr>
          <w:rFonts w:ascii="Times New Roman" w:hAnsi="Times New Roman" w:cs="Times New Roman"/>
          <w:color w:val="000000"/>
          <w:sz w:val="28"/>
          <w:szCs w:val="28"/>
        </w:rPr>
        <w:softHyphen/>
        <w:t>тия, а также юридическое лицо, действующее в форме потре</w:t>
      </w:r>
      <w:r w:rsidRPr="00E4763A">
        <w:rPr>
          <w:rFonts w:ascii="Times New Roman" w:hAnsi="Times New Roman" w:cs="Times New Roman"/>
          <w:color w:val="000000"/>
          <w:sz w:val="28"/>
          <w:szCs w:val="28"/>
        </w:rPr>
        <w:softHyphen/>
        <w:t>бительского кооператива либо благотворительного или иного фонда, по решению суда может быть признано несостоятель</w:t>
      </w:r>
      <w:r w:rsidRPr="00E4763A">
        <w:rPr>
          <w:rFonts w:ascii="Times New Roman" w:hAnsi="Times New Roman" w:cs="Times New Roman"/>
          <w:color w:val="000000"/>
          <w:sz w:val="28"/>
          <w:szCs w:val="28"/>
        </w:rPr>
        <w:softHyphen/>
        <w:t>ным (банкротом), если оно не в состоянии удовлетворить требова</w:t>
      </w:r>
      <w:r w:rsidRPr="00E4763A">
        <w:rPr>
          <w:rFonts w:ascii="Times New Roman" w:hAnsi="Times New Roman" w:cs="Times New Roman"/>
          <w:color w:val="000000"/>
          <w:sz w:val="28"/>
          <w:szCs w:val="28"/>
        </w:rPr>
        <w:softHyphen/>
        <w:t>ния кредиторов.</w:t>
      </w:r>
    </w:p>
    <w:p w:rsidR="000D1506" w:rsidRPr="00E4763A" w:rsidRDefault="000D1506" w:rsidP="004E709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Признание юридического лица банкротом судом влечет его ликвидацию.</w:t>
      </w:r>
    </w:p>
    <w:p w:rsidR="000D1506" w:rsidRPr="00E4763A" w:rsidRDefault="000D1506" w:rsidP="004E7090">
      <w:pPr>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Юридическое лицо, являющееся коммерческой организаци</w:t>
      </w:r>
      <w:r w:rsidRPr="00E4763A">
        <w:rPr>
          <w:rFonts w:ascii="Times New Roman" w:hAnsi="Times New Roman" w:cs="Times New Roman"/>
          <w:color w:val="000000"/>
          <w:sz w:val="28"/>
          <w:szCs w:val="28"/>
        </w:rPr>
        <w:softHyphen/>
        <w:t>ей, а также юридическое лицо, действующее в форме потреби</w:t>
      </w:r>
      <w:r w:rsidRPr="00E4763A">
        <w:rPr>
          <w:rFonts w:ascii="Times New Roman" w:hAnsi="Times New Roman" w:cs="Times New Roman"/>
          <w:color w:val="000000"/>
          <w:sz w:val="28"/>
          <w:szCs w:val="28"/>
        </w:rPr>
        <w:softHyphen/>
        <w:t>тельского кооператива либо благотворительного или иного фон</w:t>
      </w:r>
      <w:r w:rsidRPr="00E4763A">
        <w:rPr>
          <w:rFonts w:ascii="Times New Roman" w:hAnsi="Times New Roman" w:cs="Times New Roman"/>
          <w:color w:val="000000"/>
          <w:sz w:val="28"/>
          <w:szCs w:val="28"/>
        </w:rPr>
        <w:softHyphen/>
        <w:t xml:space="preserve">да, может совместно с кредиторами принять решение об </w:t>
      </w:r>
      <w:proofErr w:type="gramStart"/>
      <w:r w:rsidRPr="00E4763A">
        <w:rPr>
          <w:rFonts w:ascii="Times New Roman" w:hAnsi="Times New Roman" w:cs="Times New Roman"/>
          <w:color w:val="000000"/>
          <w:sz w:val="28"/>
          <w:szCs w:val="28"/>
        </w:rPr>
        <w:t>объяв</w:t>
      </w:r>
      <w:r w:rsidRPr="00E4763A">
        <w:rPr>
          <w:rFonts w:ascii="Times New Roman" w:hAnsi="Times New Roman" w:cs="Times New Roman"/>
          <w:color w:val="000000"/>
          <w:sz w:val="28"/>
          <w:szCs w:val="28"/>
        </w:rPr>
        <w:softHyphen/>
        <w:t>лении</w:t>
      </w:r>
      <w:proofErr w:type="gramEnd"/>
      <w:r w:rsidRPr="00E4763A">
        <w:rPr>
          <w:rFonts w:ascii="Times New Roman" w:hAnsi="Times New Roman" w:cs="Times New Roman"/>
          <w:color w:val="000000"/>
          <w:sz w:val="28"/>
          <w:szCs w:val="28"/>
        </w:rPr>
        <w:t xml:space="preserve"> о своем банкротстве и о добровольной ликвидации.</w:t>
      </w:r>
    </w:p>
    <w:p w:rsidR="000D1506" w:rsidRPr="00E4763A" w:rsidRDefault="000D1506" w:rsidP="004E709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Основания признания судом юридического лица банкротом</w:t>
      </w:r>
      <w:r w:rsidR="004E7090">
        <w:rPr>
          <w:rFonts w:ascii="Times New Roman" w:hAnsi="Times New Roman" w:cs="Times New Roman"/>
          <w:sz w:val="28"/>
          <w:szCs w:val="28"/>
        </w:rPr>
        <w:t xml:space="preserve"> либо </w:t>
      </w:r>
      <w:r w:rsidRPr="00E4763A">
        <w:rPr>
          <w:rFonts w:ascii="Times New Roman" w:hAnsi="Times New Roman" w:cs="Times New Roman"/>
          <w:color w:val="000000"/>
          <w:sz w:val="28"/>
          <w:szCs w:val="28"/>
        </w:rPr>
        <w:t>объявления им о своем банкротстве, а также порядок лик</w:t>
      </w:r>
      <w:r w:rsidR="004E7090">
        <w:rPr>
          <w:rFonts w:ascii="Times New Roman" w:hAnsi="Times New Roman" w:cs="Times New Roman"/>
          <w:color w:val="000000"/>
          <w:sz w:val="28"/>
          <w:szCs w:val="28"/>
        </w:rPr>
        <w:t>ви</w:t>
      </w:r>
      <w:r w:rsidRPr="00E4763A">
        <w:rPr>
          <w:rFonts w:ascii="Times New Roman" w:hAnsi="Times New Roman" w:cs="Times New Roman"/>
          <w:color w:val="000000"/>
          <w:sz w:val="28"/>
          <w:szCs w:val="28"/>
        </w:rPr>
        <w:t>дации такого юридического лица устанавливаются законом о</w:t>
      </w:r>
      <w:r w:rsidR="004E7090">
        <w:rPr>
          <w:rFonts w:ascii="Times New Roman" w:hAnsi="Times New Roman" w:cs="Times New Roman"/>
          <w:sz w:val="28"/>
          <w:szCs w:val="28"/>
        </w:rPr>
        <w:t xml:space="preserve"> </w:t>
      </w:r>
      <w:r w:rsidR="004E7090">
        <w:rPr>
          <w:rFonts w:ascii="Times New Roman" w:hAnsi="Times New Roman" w:cs="Times New Roman"/>
          <w:color w:val="000000"/>
          <w:sz w:val="28"/>
          <w:szCs w:val="28"/>
        </w:rPr>
        <w:t>не</w:t>
      </w:r>
      <w:r w:rsidRPr="00E4763A">
        <w:rPr>
          <w:rFonts w:ascii="Times New Roman" w:hAnsi="Times New Roman" w:cs="Times New Roman"/>
          <w:color w:val="000000"/>
          <w:sz w:val="28"/>
          <w:szCs w:val="28"/>
        </w:rPr>
        <w:t>состоятельности (банкротстве). Требования кредиторов удов</w:t>
      </w:r>
      <w:r w:rsidR="004E7090">
        <w:rPr>
          <w:rFonts w:ascii="Times New Roman" w:hAnsi="Times New Roman" w:cs="Times New Roman"/>
          <w:color w:val="000000"/>
          <w:sz w:val="28"/>
          <w:szCs w:val="28"/>
        </w:rPr>
        <w:t>лет</w:t>
      </w:r>
      <w:r w:rsidRPr="00E4763A">
        <w:rPr>
          <w:rFonts w:ascii="Times New Roman" w:hAnsi="Times New Roman" w:cs="Times New Roman"/>
          <w:color w:val="000000"/>
          <w:sz w:val="28"/>
          <w:szCs w:val="28"/>
        </w:rPr>
        <w:t xml:space="preserve">воряются в очередности, предусмотренной </w:t>
      </w:r>
      <w:r w:rsidR="004E7090">
        <w:rPr>
          <w:rFonts w:ascii="Times New Roman" w:hAnsi="Times New Roman" w:cs="Times New Roman"/>
          <w:color w:val="000000"/>
          <w:sz w:val="28"/>
          <w:szCs w:val="28"/>
        </w:rPr>
        <w:t xml:space="preserve"> п</w:t>
      </w:r>
      <w:r w:rsidRPr="00E4763A">
        <w:rPr>
          <w:rFonts w:ascii="Times New Roman" w:hAnsi="Times New Roman" w:cs="Times New Roman"/>
          <w:color w:val="000000"/>
          <w:sz w:val="28"/>
          <w:szCs w:val="28"/>
        </w:rPr>
        <w:t>.</w:t>
      </w:r>
      <w:r w:rsidR="004E7090">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lang w:val="en-US"/>
        </w:rPr>
        <w:t>l</w:t>
      </w:r>
      <w:r w:rsidRPr="00E4763A">
        <w:rPr>
          <w:rFonts w:ascii="Times New Roman" w:hAnsi="Times New Roman" w:cs="Times New Roman"/>
          <w:color w:val="000000"/>
          <w:sz w:val="28"/>
          <w:szCs w:val="28"/>
        </w:rPr>
        <w:t xml:space="preserve"> ст. 64 ГК РФ.</w:t>
      </w:r>
    </w:p>
    <w:p w:rsidR="000D1506" w:rsidRPr="00E4763A" w:rsidRDefault="000D1506" w:rsidP="00245E89">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Все </w:t>
      </w:r>
      <w:r w:rsidRPr="00E4763A">
        <w:rPr>
          <w:rFonts w:ascii="Times New Roman" w:hAnsi="Times New Roman" w:cs="Times New Roman"/>
          <w:i/>
          <w:iCs/>
          <w:color w:val="000000"/>
          <w:sz w:val="28"/>
          <w:szCs w:val="28"/>
        </w:rPr>
        <w:t xml:space="preserve">коммерческие организации </w:t>
      </w:r>
      <w:r w:rsidRPr="00E4763A">
        <w:rPr>
          <w:rFonts w:ascii="Times New Roman" w:hAnsi="Times New Roman" w:cs="Times New Roman"/>
          <w:color w:val="000000"/>
          <w:sz w:val="28"/>
          <w:szCs w:val="28"/>
        </w:rPr>
        <w:t>могут быть признаны су</w:t>
      </w:r>
      <w:r w:rsidR="004E7090">
        <w:rPr>
          <w:rFonts w:ascii="Times New Roman" w:hAnsi="Times New Roman" w:cs="Times New Roman"/>
          <w:color w:val="000000"/>
          <w:sz w:val="28"/>
          <w:szCs w:val="28"/>
        </w:rPr>
        <w:t>до</w:t>
      </w:r>
      <w:r w:rsidRPr="00E4763A">
        <w:rPr>
          <w:rFonts w:ascii="Times New Roman" w:hAnsi="Times New Roman" w:cs="Times New Roman"/>
          <w:color w:val="000000"/>
          <w:sz w:val="28"/>
          <w:szCs w:val="28"/>
        </w:rPr>
        <w:t>м банкротами, если они не в состоянии удовлетворить закон</w:t>
      </w:r>
      <w:r w:rsidR="004E7090">
        <w:rPr>
          <w:rFonts w:ascii="Times New Roman" w:hAnsi="Times New Roman" w:cs="Times New Roman"/>
          <w:color w:val="000000"/>
          <w:sz w:val="28"/>
          <w:szCs w:val="28"/>
        </w:rPr>
        <w:t xml:space="preserve">ные </w:t>
      </w:r>
      <w:r w:rsidRPr="00E4763A">
        <w:rPr>
          <w:rFonts w:ascii="Times New Roman" w:hAnsi="Times New Roman" w:cs="Times New Roman"/>
          <w:color w:val="000000"/>
          <w:sz w:val="28"/>
          <w:szCs w:val="28"/>
        </w:rPr>
        <w:t>требования кредиторов, за исключением казенных предпри</w:t>
      </w:r>
      <w:r w:rsidR="004E7090">
        <w:rPr>
          <w:rFonts w:ascii="Times New Roman" w:hAnsi="Times New Roman" w:cs="Times New Roman"/>
          <w:color w:val="000000"/>
          <w:sz w:val="28"/>
          <w:szCs w:val="28"/>
        </w:rPr>
        <w:t xml:space="preserve">ятий: </w:t>
      </w:r>
      <w:r w:rsidRPr="00E4763A">
        <w:rPr>
          <w:rFonts w:ascii="Times New Roman" w:hAnsi="Times New Roman" w:cs="Times New Roman"/>
          <w:color w:val="000000"/>
          <w:sz w:val="28"/>
          <w:szCs w:val="28"/>
        </w:rPr>
        <w:t>по обязательствам последних в любом случае отвечает РФ</w:t>
      </w:r>
      <w:r w:rsidR="004E7090">
        <w:rPr>
          <w:rFonts w:ascii="Times New Roman" w:hAnsi="Times New Roman" w:cs="Times New Roman"/>
          <w:sz w:val="28"/>
          <w:szCs w:val="28"/>
        </w:rPr>
        <w:t xml:space="preserve"> (п. 5</w:t>
      </w:r>
      <w:r w:rsidR="004E7090">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t>ст. 115</w:t>
      </w:r>
      <w:r w:rsidR="004E7090">
        <w:rPr>
          <w:rFonts w:ascii="Times New Roman" w:hAnsi="Times New Roman" w:cs="Times New Roman"/>
          <w:color w:val="000000"/>
          <w:sz w:val="28"/>
          <w:szCs w:val="28"/>
        </w:rPr>
        <w:t xml:space="preserve"> </w:t>
      </w:r>
      <w:r w:rsidRPr="00E4763A">
        <w:rPr>
          <w:rFonts w:ascii="Times New Roman" w:hAnsi="Times New Roman" w:cs="Times New Roman"/>
          <w:color w:val="000000"/>
          <w:sz w:val="28"/>
          <w:szCs w:val="28"/>
        </w:rPr>
        <w:t>ГК).</w:t>
      </w:r>
    </w:p>
    <w:p w:rsidR="000D1506" w:rsidRPr="00040995" w:rsidRDefault="000D1506" w:rsidP="00040995">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В качестве кредитора могут выступать не только контр</w:t>
      </w:r>
      <w:r w:rsidRPr="00E4763A">
        <w:rPr>
          <w:rFonts w:ascii="Times New Roman" w:hAnsi="Times New Roman" w:cs="Times New Roman"/>
          <w:color w:val="000000"/>
          <w:sz w:val="28"/>
          <w:szCs w:val="28"/>
        </w:rPr>
        <w:softHyphen/>
        <w:t>агенты юридического лица по договорам, но и иные лица, на</w:t>
      </w:r>
      <w:r w:rsidRPr="00E4763A">
        <w:rPr>
          <w:rFonts w:ascii="Times New Roman" w:hAnsi="Times New Roman" w:cs="Times New Roman"/>
          <w:color w:val="000000"/>
          <w:sz w:val="28"/>
          <w:szCs w:val="28"/>
        </w:rPr>
        <w:softHyphen/>
        <w:t xml:space="preserve">пример, налоговые органы, которые вправе предъявлять иски в </w:t>
      </w:r>
      <w:r w:rsidR="00040995">
        <w:rPr>
          <w:rFonts w:ascii="Times New Roman" w:hAnsi="Times New Roman" w:cs="Times New Roman"/>
          <w:color w:val="000000"/>
          <w:sz w:val="28"/>
          <w:szCs w:val="28"/>
        </w:rPr>
        <w:t>су</w:t>
      </w:r>
      <w:r w:rsidRPr="00E4763A">
        <w:rPr>
          <w:rFonts w:ascii="Times New Roman" w:hAnsi="Times New Roman" w:cs="Times New Roman"/>
          <w:color w:val="000000"/>
          <w:sz w:val="28"/>
          <w:szCs w:val="28"/>
        </w:rPr>
        <w:t xml:space="preserve">ды о ликвидации юридического лица (ст. 31 НК). Дело в том, </w:t>
      </w:r>
      <w:r w:rsidR="00040995">
        <w:rPr>
          <w:rFonts w:ascii="Times New Roman" w:hAnsi="Times New Roman" w:cs="Times New Roman"/>
          <w:color w:val="000000"/>
          <w:sz w:val="28"/>
          <w:szCs w:val="28"/>
        </w:rPr>
        <w:t>что</w:t>
      </w:r>
      <w:r w:rsidRPr="00E4763A">
        <w:rPr>
          <w:rFonts w:ascii="Times New Roman" w:hAnsi="Times New Roman" w:cs="Times New Roman"/>
          <w:color w:val="000000"/>
          <w:sz w:val="28"/>
          <w:szCs w:val="28"/>
        </w:rPr>
        <w:t xml:space="preserve"> под банкротством </w:t>
      </w:r>
      <w:r w:rsidRPr="00E4763A">
        <w:rPr>
          <w:rFonts w:ascii="Times New Roman" w:hAnsi="Times New Roman" w:cs="Times New Roman"/>
          <w:color w:val="000000"/>
          <w:sz w:val="28"/>
          <w:szCs w:val="28"/>
        </w:rPr>
        <w:lastRenderedPageBreak/>
        <w:t>предприятия понимается также неспособ</w:t>
      </w:r>
      <w:r w:rsidR="00040995">
        <w:rPr>
          <w:rFonts w:ascii="Times New Roman" w:hAnsi="Times New Roman" w:cs="Times New Roman"/>
          <w:color w:val="000000"/>
          <w:sz w:val="28"/>
          <w:szCs w:val="28"/>
        </w:rPr>
        <w:t>но</w:t>
      </w:r>
      <w:r w:rsidRPr="00E4763A">
        <w:rPr>
          <w:rFonts w:ascii="Times New Roman" w:hAnsi="Times New Roman" w:cs="Times New Roman"/>
          <w:color w:val="000000"/>
          <w:sz w:val="28"/>
          <w:szCs w:val="28"/>
        </w:rPr>
        <w:t>сть обеспечить обязательн</w:t>
      </w:r>
      <w:r w:rsidR="00040995">
        <w:rPr>
          <w:rFonts w:ascii="Times New Roman" w:hAnsi="Times New Roman" w:cs="Times New Roman"/>
          <w:color w:val="000000"/>
          <w:sz w:val="28"/>
          <w:szCs w:val="28"/>
        </w:rPr>
        <w:t>ые платежи в бюджет и во внебюдже</w:t>
      </w:r>
      <w:r w:rsidRPr="00E4763A">
        <w:rPr>
          <w:rFonts w:ascii="Times New Roman" w:hAnsi="Times New Roman" w:cs="Times New Roman"/>
          <w:color w:val="000000"/>
          <w:sz w:val="28"/>
          <w:szCs w:val="28"/>
        </w:rPr>
        <w:t xml:space="preserve">тные фонды (ст. 3 Закона о банкротстве). В </w:t>
      </w:r>
      <w:r w:rsidR="00040995">
        <w:rPr>
          <w:rFonts w:ascii="Times New Roman" w:hAnsi="Times New Roman" w:cs="Times New Roman"/>
          <w:color w:val="000000"/>
          <w:sz w:val="28"/>
          <w:szCs w:val="28"/>
        </w:rPr>
        <w:t>связи с этим в ка</w:t>
      </w:r>
      <w:r w:rsidRPr="00E4763A">
        <w:rPr>
          <w:rFonts w:ascii="Times New Roman" w:hAnsi="Times New Roman" w:cs="Times New Roman"/>
          <w:color w:val="000000"/>
          <w:sz w:val="28"/>
          <w:szCs w:val="28"/>
        </w:rPr>
        <w:t>честве таких кредиторов могут выступать и органы ПФР, ФСС,</w:t>
      </w:r>
      <w:r w:rsidR="00040995">
        <w:rPr>
          <w:rFonts w:ascii="Times New Roman" w:hAnsi="Times New Roman" w:cs="Times New Roman"/>
          <w:color w:val="000000"/>
          <w:sz w:val="28"/>
          <w:szCs w:val="28"/>
        </w:rPr>
        <w:t xml:space="preserve"> ФМС</w:t>
      </w:r>
      <w:r w:rsidRPr="00E4763A">
        <w:rPr>
          <w:rFonts w:ascii="Times New Roman" w:hAnsi="Times New Roman" w:cs="Times New Roman"/>
          <w:color w:val="000000"/>
          <w:sz w:val="28"/>
          <w:szCs w:val="28"/>
        </w:rPr>
        <w:t>, ГФЗ, так как законо</w:t>
      </w:r>
      <w:r w:rsidR="00040995">
        <w:rPr>
          <w:rFonts w:ascii="Times New Roman" w:hAnsi="Times New Roman" w:cs="Times New Roman"/>
          <w:color w:val="000000"/>
          <w:sz w:val="28"/>
          <w:szCs w:val="28"/>
        </w:rPr>
        <w:t>дательство, регулирующее их деяте</w:t>
      </w:r>
      <w:r w:rsidRPr="00E4763A">
        <w:rPr>
          <w:rFonts w:ascii="Times New Roman" w:hAnsi="Times New Roman" w:cs="Times New Roman"/>
          <w:color w:val="000000"/>
          <w:sz w:val="28"/>
          <w:szCs w:val="28"/>
        </w:rPr>
        <w:t>льность, предоставило им пра</w:t>
      </w:r>
      <w:r w:rsidR="00040995">
        <w:rPr>
          <w:rFonts w:ascii="Times New Roman" w:hAnsi="Times New Roman" w:cs="Times New Roman"/>
          <w:color w:val="000000"/>
          <w:sz w:val="28"/>
          <w:szCs w:val="28"/>
        </w:rPr>
        <w:t>ва, аналогичные правам налоговы</w:t>
      </w:r>
      <w:r w:rsidRPr="00E4763A">
        <w:rPr>
          <w:rFonts w:ascii="Times New Roman" w:hAnsi="Times New Roman" w:cs="Times New Roman"/>
          <w:color w:val="000000"/>
          <w:sz w:val="28"/>
          <w:szCs w:val="28"/>
        </w:rPr>
        <w:t xml:space="preserve">х органов в отношении </w:t>
      </w:r>
      <w:proofErr w:type="gramStart"/>
      <w:r w:rsidRPr="00E4763A">
        <w:rPr>
          <w:rFonts w:ascii="Times New Roman" w:hAnsi="Times New Roman" w:cs="Times New Roman"/>
          <w:color w:val="000000"/>
          <w:sz w:val="28"/>
          <w:szCs w:val="28"/>
        </w:rPr>
        <w:t>юри</w:t>
      </w:r>
      <w:r w:rsidR="00040995">
        <w:rPr>
          <w:rFonts w:ascii="Times New Roman" w:hAnsi="Times New Roman" w:cs="Times New Roman"/>
          <w:color w:val="000000"/>
          <w:sz w:val="28"/>
          <w:szCs w:val="28"/>
        </w:rPr>
        <w:t>дический</w:t>
      </w:r>
      <w:proofErr w:type="gramEnd"/>
      <w:r w:rsidR="00040995">
        <w:rPr>
          <w:rFonts w:ascii="Times New Roman" w:hAnsi="Times New Roman" w:cs="Times New Roman"/>
          <w:color w:val="000000"/>
          <w:sz w:val="28"/>
          <w:szCs w:val="28"/>
        </w:rPr>
        <w:t xml:space="preserve"> лиц, не способных выпо</w:t>
      </w:r>
      <w:r w:rsidRPr="00E4763A">
        <w:rPr>
          <w:rFonts w:ascii="Times New Roman" w:hAnsi="Times New Roman" w:cs="Times New Roman"/>
          <w:color w:val="000000"/>
          <w:sz w:val="28"/>
          <w:szCs w:val="28"/>
        </w:rPr>
        <w:t xml:space="preserve">лнять свои обязательства по </w:t>
      </w:r>
      <w:r w:rsidR="00040995">
        <w:rPr>
          <w:rFonts w:ascii="Times New Roman" w:hAnsi="Times New Roman" w:cs="Times New Roman"/>
          <w:color w:val="000000"/>
          <w:sz w:val="28"/>
          <w:szCs w:val="28"/>
        </w:rPr>
        <w:t>уплате страховых взносов в эти фо</w:t>
      </w:r>
      <w:r w:rsidRPr="00E4763A">
        <w:rPr>
          <w:rFonts w:ascii="Times New Roman" w:hAnsi="Times New Roman" w:cs="Times New Roman"/>
          <w:color w:val="000000"/>
          <w:sz w:val="28"/>
          <w:szCs w:val="28"/>
        </w:rPr>
        <w:t>нды.</w:t>
      </w:r>
    </w:p>
    <w:p w:rsidR="000D1506" w:rsidRPr="00E4763A" w:rsidRDefault="000D1506" w:rsidP="00F47C84">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Федеральный закон «О несостоятельности (банкротстве)», </w:t>
      </w:r>
      <w:r w:rsidR="00F47C84">
        <w:rPr>
          <w:rFonts w:ascii="Times New Roman" w:hAnsi="Times New Roman" w:cs="Times New Roman"/>
          <w:color w:val="000000"/>
          <w:sz w:val="28"/>
          <w:szCs w:val="28"/>
        </w:rPr>
        <w:t>у</w:t>
      </w:r>
      <w:r w:rsidRPr="00E4763A">
        <w:rPr>
          <w:rFonts w:ascii="Times New Roman" w:hAnsi="Times New Roman" w:cs="Times New Roman"/>
          <w:color w:val="000000"/>
          <w:sz w:val="28"/>
          <w:szCs w:val="28"/>
        </w:rPr>
        <w:t>помянутый в ст. 65 ГК РФ, был пр</w:t>
      </w:r>
      <w:r w:rsidR="00F47C84">
        <w:rPr>
          <w:rFonts w:ascii="Times New Roman" w:hAnsi="Times New Roman" w:cs="Times New Roman"/>
          <w:color w:val="000000"/>
          <w:sz w:val="28"/>
          <w:szCs w:val="28"/>
        </w:rPr>
        <w:t>инят 8 января 1998 г. В соотве</w:t>
      </w:r>
      <w:r w:rsidRPr="00E4763A">
        <w:rPr>
          <w:rFonts w:ascii="Times New Roman" w:hAnsi="Times New Roman" w:cs="Times New Roman"/>
          <w:color w:val="000000"/>
          <w:sz w:val="28"/>
          <w:szCs w:val="28"/>
        </w:rPr>
        <w:t>тствии с ним:</w:t>
      </w:r>
    </w:p>
    <w:p w:rsidR="000D1506" w:rsidRPr="00E4763A" w:rsidRDefault="000D1506" w:rsidP="000D1506">
      <w:pPr>
        <w:shd w:val="clear" w:color="auto" w:fill="FFFFFF"/>
        <w:autoSpaceDE w:val="0"/>
        <w:autoSpaceDN w:val="0"/>
        <w:adjustRightInd w:val="0"/>
        <w:spacing w:line="360" w:lineRule="auto"/>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а)  </w:t>
      </w:r>
      <w:r w:rsidRPr="00E4763A">
        <w:rPr>
          <w:rFonts w:ascii="Times New Roman" w:hAnsi="Times New Roman" w:cs="Times New Roman"/>
          <w:i/>
          <w:iCs/>
          <w:color w:val="000000"/>
          <w:sz w:val="28"/>
          <w:szCs w:val="28"/>
        </w:rPr>
        <w:t xml:space="preserve">банкротство </w:t>
      </w:r>
      <w:r w:rsidRPr="00E4763A">
        <w:rPr>
          <w:rFonts w:ascii="Times New Roman" w:hAnsi="Times New Roman" w:cs="Times New Roman"/>
          <w:color w:val="000000"/>
          <w:sz w:val="28"/>
          <w:szCs w:val="28"/>
        </w:rPr>
        <w:t xml:space="preserve">— это признанная арбитражным судом </w:t>
      </w:r>
      <w:r w:rsidR="00F47C84">
        <w:rPr>
          <w:rFonts w:ascii="Times New Roman" w:hAnsi="Times New Roman" w:cs="Times New Roman"/>
          <w:color w:val="000000"/>
          <w:sz w:val="28"/>
          <w:szCs w:val="28"/>
        </w:rPr>
        <w:t>или</w:t>
      </w:r>
      <w:r w:rsidRPr="00E4763A">
        <w:rPr>
          <w:rFonts w:ascii="Times New Roman" w:hAnsi="Times New Roman" w:cs="Times New Roman"/>
          <w:color w:val="000000"/>
          <w:sz w:val="28"/>
          <w:szCs w:val="28"/>
        </w:rPr>
        <w:t xml:space="preserve"> объявленная должником неспособность в полном объеме </w:t>
      </w:r>
      <w:r w:rsidR="00F47C84" w:rsidRPr="00E4763A">
        <w:rPr>
          <w:rFonts w:ascii="Times New Roman" w:hAnsi="Times New Roman" w:cs="Times New Roman"/>
          <w:color w:val="000000"/>
          <w:sz w:val="28"/>
          <w:szCs w:val="28"/>
        </w:rPr>
        <w:t>удов</w:t>
      </w:r>
      <w:r w:rsidR="00F47C84">
        <w:rPr>
          <w:rFonts w:ascii="Times New Roman" w:hAnsi="Times New Roman" w:cs="Times New Roman"/>
          <w:color w:val="000000"/>
          <w:sz w:val="28"/>
          <w:szCs w:val="28"/>
        </w:rPr>
        <w:t>л</w:t>
      </w:r>
      <w:r w:rsidR="00F47C84" w:rsidRPr="00E4763A">
        <w:rPr>
          <w:rFonts w:ascii="Times New Roman" w:hAnsi="Times New Roman" w:cs="Times New Roman"/>
          <w:color w:val="000000"/>
          <w:sz w:val="28"/>
          <w:szCs w:val="28"/>
        </w:rPr>
        <w:t>етворить</w:t>
      </w:r>
      <w:r w:rsidRPr="00E4763A">
        <w:rPr>
          <w:rFonts w:ascii="Times New Roman" w:hAnsi="Times New Roman" w:cs="Times New Roman"/>
          <w:color w:val="000000"/>
          <w:sz w:val="28"/>
          <w:szCs w:val="28"/>
        </w:rPr>
        <w:t xml:space="preserve"> требования кредиторов по </w:t>
      </w:r>
      <w:r w:rsidRPr="00E4763A">
        <w:rPr>
          <w:rFonts w:ascii="Times New Roman" w:hAnsi="Times New Roman" w:cs="Times New Roman"/>
          <w:i/>
          <w:iCs/>
          <w:color w:val="000000"/>
          <w:sz w:val="28"/>
          <w:szCs w:val="28"/>
        </w:rPr>
        <w:t xml:space="preserve">денежным </w:t>
      </w:r>
      <w:r w:rsidRPr="00E4763A">
        <w:rPr>
          <w:rFonts w:ascii="Times New Roman" w:hAnsi="Times New Roman" w:cs="Times New Roman"/>
          <w:color w:val="000000"/>
          <w:sz w:val="28"/>
          <w:szCs w:val="28"/>
        </w:rPr>
        <w:t xml:space="preserve">обязательствам </w:t>
      </w:r>
      <w:r w:rsidR="00F47C84">
        <w:rPr>
          <w:rFonts w:ascii="Times New Roman" w:hAnsi="Times New Roman" w:cs="Times New Roman"/>
          <w:color w:val="000000"/>
          <w:sz w:val="28"/>
          <w:szCs w:val="28"/>
        </w:rPr>
        <w:t>и</w:t>
      </w:r>
      <w:r w:rsidRPr="00E4763A">
        <w:rPr>
          <w:rFonts w:ascii="Times New Roman" w:hAnsi="Times New Roman" w:cs="Times New Roman"/>
          <w:color w:val="000000"/>
          <w:sz w:val="28"/>
          <w:szCs w:val="28"/>
        </w:rPr>
        <w:t xml:space="preserve"> </w:t>
      </w:r>
      <w:r w:rsidR="00F47C84">
        <w:rPr>
          <w:rFonts w:ascii="Times New Roman" w:hAnsi="Times New Roman" w:cs="Times New Roman"/>
          <w:color w:val="000000"/>
          <w:sz w:val="28"/>
          <w:szCs w:val="28"/>
        </w:rPr>
        <w:t>(</w:t>
      </w:r>
      <w:r w:rsidRPr="00E4763A">
        <w:rPr>
          <w:rFonts w:ascii="Times New Roman" w:hAnsi="Times New Roman" w:cs="Times New Roman"/>
          <w:color w:val="000000"/>
          <w:sz w:val="28"/>
          <w:szCs w:val="28"/>
        </w:rPr>
        <w:t>или) исполнить обязанность по уплате обязательных плате</w:t>
      </w:r>
      <w:r w:rsidR="00F47C84">
        <w:rPr>
          <w:rFonts w:ascii="Times New Roman" w:hAnsi="Times New Roman" w:cs="Times New Roman"/>
          <w:color w:val="000000"/>
          <w:sz w:val="28"/>
          <w:szCs w:val="28"/>
        </w:rPr>
        <w:t xml:space="preserve">жей </w:t>
      </w:r>
      <w:r w:rsidRPr="00E4763A">
        <w:rPr>
          <w:rFonts w:ascii="Times New Roman" w:hAnsi="Times New Roman" w:cs="Times New Roman"/>
          <w:color w:val="000000"/>
          <w:sz w:val="28"/>
          <w:szCs w:val="28"/>
        </w:rPr>
        <w:t xml:space="preserve"> (ст. 2);</w:t>
      </w:r>
    </w:p>
    <w:p w:rsidR="000D1506" w:rsidRPr="00E4763A" w:rsidRDefault="000D1506" w:rsidP="00F47C84">
      <w:pPr>
        <w:shd w:val="clear" w:color="auto" w:fill="FFFFFF"/>
        <w:autoSpaceDE w:val="0"/>
        <w:autoSpaceDN w:val="0"/>
        <w:adjustRightInd w:val="0"/>
        <w:spacing w:line="360" w:lineRule="auto"/>
        <w:jc w:val="both"/>
        <w:rPr>
          <w:rFonts w:ascii="Times New Roman" w:hAnsi="Times New Roman" w:cs="Times New Roman"/>
          <w:sz w:val="28"/>
          <w:szCs w:val="28"/>
        </w:rPr>
      </w:pPr>
      <w:r w:rsidRPr="00E4763A">
        <w:rPr>
          <w:rFonts w:ascii="Times New Roman" w:hAnsi="Times New Roman" w:cs="Times New Roman"/>
          <w:color w:val="000000"/>
          <w:sz w:val="28"/>
          <w:szCs w:val="28"/>
        </w:rPr>
        <w:t xml:space="preserve">б)  юридическое лицо отвечает </w:t>
      </w:r>
      <w:r w:rsidRPr="00E4763A">
        <w:rPr>
          <w:rFonts w:ascii="Times New Roman" w:hAnsi="Times New Roman" w:cs="Times New Roman"/>
          <w:i/>
          <w:iCs/>
          <w:color w:val="000000"/>
          <w:sz w:val="28"/>
          <w:szCs w:val="28"/>
        </w:rPr>
        <w:t>признакам банкротства,</w:t>
      </w:r>
      <w:r w:rsidR="00F47C84">
        <w:rPr>
          <w:rFonts w:ascii="Times New Roman" w:hAnsi="Times New Roman" w:cs="Times New Roman"/>
          <w:i/>
          <w:iCs/>
          <w:color w:val="000000"/>
          <w:sz w:val="28"/>
          <w:szCs w:val="28"/>
        </w:rPr>
        <w:t xml:space="preserve"> </w:t>
      </w:r>
      <w:r w:rsidR="00F47C84" w:rsidRPr="00F47C84">
        <w:rPr>
          <w:rFonts w:ascii="Times New Roman" w:hAnsi="Times New Roman" w:cs="Times New Roman"/>
          <w:iCs/>
          <w:color w:val="000000"/>
          <w:sz w:val="28"/>
          <w:szCs w:val="28"/>
        </w:rPr>
        <w:t>если</w:t>
      </w:r>
      <w:r w:rsidR="00F47C84">
        <w:rPr>
          <w:rFonts w:ascii="Times New Roman" w:hAnsi="Times New Roman" w:cs="Times New Roman"/>
          <w:i/>
          <w:iCs/>
          <w:color w:val="000000"/>
          <w:sz w:val="28"/>
          <w:szCs w:val="28"/>
        </w:rPr>
        <w:t xml:space="preserve"> </w:t>
      </w:r>
      <w:r w:rsidRPr="00E4763A">
        <w:rPr>
          <w:rFonts w:ascii="Times New Roman" w:hAnsi="Times New Roman" w:cs="Times New Roman"/>
          <w:color w:val="000000"/>
          <w:sz w:val="28"/>
          <w:szCs w:val="28"/>
        </w:rPr>
        <w:t>указанные обязательства и (</w:t>
      </w:r>
      <w:proofErr w:type="gramStart"/>
      <w:r w:rsidRPr="00E4763A">
        <w:rPr>
          <w:rFonts w:ascii="Times New Roman" w:hAnsi="Times New Roman" w:cs="Times New Roman"/>
          <w:color w:val="000000"/>
          <w:sz w:val="28"/>
          <w:szCs w:val="28"/>
        </w:rPr>
        <w:t xml:space="preserve">или) </w:t>
      </w:r>
      <w:proofErr w:type="gramEnd"/>
      <w:r w:rsidRPr="00E4763A">
        <w:rPr>
          <w:rFonts w:ascii="Times New Roman" w:hAnsi="Times New Roman" w:cs="Times New Roman"/>
          <w:color w:val="000000"/>
          <w:sz w:val="28"/>
          <w:szCs w:val="28"/>
        </w:rPr>
        <w:t xml:space="preserve">обязанности не исполнены </w:t>
      </w:r>
      <w:r w:rsidR="00F47C84">
        <w:rPr>
          <w:rFonts w:ascii="Times New Roman" w:hAnsi="Times New Roman" w:cs="Times New Roman"/>
          <w:color w:val="000000"/>
          <w:sz w:val="28"/>
          <w:szCs w:val="28"/>
        </w:rPr>
        <w:t xml:space="preserve">им </w:t>
      </w:r>
      <w:r w:rsidRPr="00E4763A">
        <w:rPr>
          <w:rFonts w:ascii="Times New Roman" w:hAnsi="Times New Roman" w:cs="Times New Roman"/>
          <w:color w:val="000000"/>
          <w:sz w:val="28"/>
          <w:szCs w:val="28"/>
        </w:rPr>
        <w:t>в трехмесячный срок с момента наступления даты их испол</w:t>
      </w:r>
      <w:r w:rsidR="00F47C84">
        <w:rPr>
          <w:rFonts w:ascii="Times New Roman" w:hAnsi="Times New Roman" w:cs="Times New Roman"/>
          <w:color w:val="000000"/>
          <w:sz w:val="28"/>
          <w:szCs w:val="28"/>
        </w:rPr>
        <w:t>нения</w:t>
      </w:r>
      <w:r w:rsidRPr="00E4763A">
        <w:rPr>
          <w:rFonts w:ascii="Times New Roman" w:hAnsi="Times New Roman" w:cs="Times New Roman"/>
          <w:color w:val="000000"/>
          <w:sz w:val="28"/>
          <w:szCs w:val="28"/>
        </w:rPr>
        <w:t xml:space="preserve"> (ст. 3);</w:t>
      </w:r>
    </w:p>
    <w:p w:rsidR="000D1506" w:rsidRPr="00E4763A" w:rsidRDefault="000D1506" w:rsidP="000D1506">
      <w:pPr>
        <w:spacing w:line="360" w:lineRule="auto"/>
        <w:jc w:val="both"/>
        <w:rPr>
          <w:rFonts w:ascii="Times New Roman" w:hAnsi="Times New Roman" w:cs="Times New Roman"/>
          <w:color w:val="000000"/>
          <w:sz w:val="28"/>
          <w:szCs w:val="28"/>
        </w:rPr>
      </w:pPr>
      <w:r w:rsidRPr="00E4763A">
        <w:rPr>
          <w:rFonts w:ascii="Times New Roman" w:hAnsi="Times New Roman" w:cs="Times New Roman"/>
          <w:color w:val="000000"/>
          <w:sz w:val="28"/>
          <w:szCs w:val="28"/>
        </w:rPr>
        <w:t>в) дело о банкротстве юридического лица может быть воз</w:t>
      </w:r>
      <w:r w:rsidR="00F47C84">
        <w:rPr>
          <w:rFonts w:ascii="Times New Roman" w:hAnsi="Times New Roman" w:cs="Times New Roman"/>
          <w:color w:val="000000"/>
          <w:sz w:val="28"/>
          <w:szCs w:val="28"/>
        </w:rPr>
        <w:t>бу</w:t>
      </w:r>
      <w:r w:rsidRPr="00E4763A">
        <w:rPr>
          <w:rFonts w:ascii="Times New Roman" w:hAnsi="Times New Roman" w:cs="Times New Roman"/>
          <w:color w:val="000000"/>
          <w:sz w:val="28"/>
          <w:szCs w:val="28"/>
        </w:rPr>
        <w:t xml:space="preserve">ждено арбитражным судом, если требования к должнику — </w:t>
      </w:r>
      <w:r w:rsidR="00F47C84">
        <w:rPr>
          <w:rFonts w:ascii="Times New Roman" w:hAnsi="Times New Roman" w:cs="Times New Roman"/>
          <w:color w:val="000000"/>
          <w:sz w:val="28"/>
          <w:szCs w:val="28"/>
        </w:rPr>
        <w:t>юри</w:t>
      </w:r>
      <w:r w:rsidRPr="00E4763A">
        <w:rPr>
          <w:rFonts w:ascii="Times New Roman" w:hAnsi="Times New Roman" w:cs="Times New Roman"/>
          <w:color w:val="000000"/>
          <w:sz w:val="28"/>
          <w:szCs w:val="28"/>
        </w:rPr>
        <w:t xml:space="preserve">дическому лицу в совокупности составляют не менее 500 МРОТ. Правом на обращение в арбитражный суд с заявлением о </w:t>
      </w:r>
      <w:r w:rsidR="00F47C84">
        <w:rPr>
          <w:rFonts w:ascii="Times New Roman" w:hAnsi="Times New Roman" w:cs="Times New Roman"/>
          <w:color w:val="000000"/>
          <w:sz w:val="28"/>
          <w:szCs w:val="28"/>
        </w:rPr>
        <w:t>при</w:t>
      </w:r>
      <w:r w:rsidRPr="00E4763A">
        <w:rPr>
          <w:rFonts w:ascii="Times New Roman" w:hAnsi="Times New Roman" w:cs="Times New Roman"/>
          <w:color w:val="000000"/>
          <w:sz w:val="28"/>
          <w:szCs w:val="28"/>
        </w:rPr>
        <w:t>знании юридического лица банкротом обладают кредитор, прокурор или само юридическое лицо, а также налоговые и иные уполномоченные федеральным законом органы и лица;</w:t>
      </w:r>
    </w:p>
    <w:p w:rsidR="000D1506" w:rsidRPr="00E4763A" w:rsidRDefault="000D1506" w:rsidP="000D1506">
      <w:pPr>
        <w:shd w:val="clear" w:color="auto" w:fill="FFFFFF"/>
        <w:autoSpaceDE w:val="0"/>
        <w:autoSpaceDN w:val="0"/>
        <w:adjustRightInd w:val="0"/>
        <w:spacing w:line="360" w:lineRule="auto"/>
        <w:jc w:val="both"/>
        <w:rPr>
          <w:rFonts w:ascii="Times New Roman" w:hAnsi="Times New Roman" w:cs="Times New Roman"/>
          <w:sz w:val="28"/>
          <w:szCs w:val="28"/>
        </w:rPr>
      </w:pPr>
      <w:r w:rsidRPr="00E4763A">
        <w:rPr>
          <w:rFonts w:ascii="Times New Roman" w:hAnsi="Times New Roman" w:cs="Times New Roman"/>
          <w:color w:val="000000"/>
          <w:sz w:val="28"/>
          <w:szCs w:val="28"/>
        </w:rPr>
        <w:t>г) руководитель юридического лица обязан обратиться с за</w:t>
      </w:r>
      <w:r w:rsidRPr="00E4763A">
        <w:rPr>
          <w:rFonts w:ascii="Times New Roman" w:hAnsi="Times New Roman" w:cs="Times New Roman"/>
          <w:color w:val="000000"/>
          <w:sz w:val="28"/>
          <w:szCs w:val="28"/>
        </w:rPr>
        <w:softHyphen/>
        <w:t>явлением о банкротстве в арбитражный суд в случаях:</w:t>
      </w:r>
    </w:p>
    <w:p w:rsidR="000D1506" w:rsidRPr="00165BFE" w:rsidRDefault="000D1506" w:rsidP="000D1506">
      <w:pPr>
        <w:shd w:val="clear" w:color="auto" w:fill="FFFFFF"/>
        <w:autoSpaceDE w:val="0"/>
        <w:autoSpaceDN w:val="0"/>
        <w:adjustRightInd w:val="0"/>
        <w:spacing w:line="360" w:lineRule="auto"/>
        <w:jc w:val="both"/>
        <w:rPr>
          <w:rFonts w:ascii="Times New Roman" w:hAnsi="Times New Roman" w:cs="Times New Roman"/>
          <w:sz w:val="26"/>
          <w:szCs w:val="26"/>
        </w:rPr>
      </w:pPr>
      <w:r w:rsidRPr="00165BFE">
        <w:rPr>
          <w:rFonts w:ascii="Times New Roman" w:hAnsi="Times New Roman" w:cs="Times New Roman"/>
          <w:color w:val="000000"/>
          <w:sz w:val="26"/>
          <w:szCs w:val="26"/>
        </w:rPr>
        <w:t>♦ когда удовлетворение требований одного или нескольких кредиторов приводит к невозможности исполнения его денеж</w:t>
      </w:r>
      <w:r w:rsidRPr="00165BFE">
        <w:rPr>
          <w:rFonts w:ascii="Times New Roman" w:hAnsi="Times New Roman" w:cs="Times New Roman"/>
          <w:color w:val="000000"/>
          <w:sz w:val="26"/>
          <w:szCs w:val="26"/>
        </w:rPr>
        <w:softHyphen/>
        <w:t>ных обязательств в полном объеме перед другими кредиторами;</w:t>
      </w:r>
    </w:p>
    <w:p w:rsidR="000D1506" w:rsidRPr="00165BFE" w:rsidRDefault="000D1506" w:rsidP="000D1506">
      <w:pPr>
        <w:shd w:val="clear" w:color="auto" w:fill="FFFFFF"/>
        <w:autoSpaceDE w:val="0"/>
        <w:autoSpaceDN w:val="0"/>
        <w:adjustRightInd w:val="0"/>
        <w:spacing w:line="360" w:lineRule="auto"/>
        <w:jc w:val="both"/>
        <w:rPr>
          <w:rFonts w:ascii="Times New Roman" w:hAnsi="Times New Roman" w:cs="Times New Roman"/>
          <w:sz w:val="26"/>
          <w:szCs w:val="26"/>
        </w:rPr>
      </w:pPr>
      <w:r w:rsidRPr="00165BFE">
        <w:rPr>
          <w:rFonts w:ascii="Times New Roman" w:hAnsi="Times New Roman" w:cs="Times New Roman"/>
          <w:color w:val="000000"/>
          <w:sz w:val="26"/>
          <w:szCs w:val="26"/>
        </w:rPr>
        <w:lastRenderedPageBreak/>
        <w:t>♦ при принятии соответствующего решения полномочным органом этого юридического лица;</w:t>
      </w:r>
    </w:p>
    <w:p w:rsidR="000D1506" w:rsidRPr="00165BFE" w:rsidRDefault="000D1506" w:rsidP="000D1506">
      <w:pPr>
        <w:shd w:val="clear" w:color="auto" w:fill="FFFFFF"/>
        <w:autoSpaceDE w:val="0"/>
        <w:autoSpaceDN w:val="0"/>
        <w:adjustRightInd w:val="0"/>
        <w:spacing w:line="360" w:lineRule="auto"/>
        <w:jc w:val="both"/>
        <w:rPr>
          <w:rFonts w:ascii="Times New Roman" w:hAnsi="Times New Roman" w:cs="Times New Roman"/>
          <w:sz w:val="26"/>
          <w:szCs w:val="26"/>
        </w:rPr>
      </w:pPr>
      <w:r w:rsidRPr="00165BFE">
        <w:rPr>
          <w:rFonts w:ascii="Times New Roman" w:hAnsi="Times New Roman" w:cs="Times New Roman"/>
          <w:color w:val="000000"/>
          <w:sz w:val="26"/>
          <w:szCs w:val="26"/>
        </w:rPr>
        <w:t>♦ когда полномочным органом собственника принято реше</w:t>
      </w:r>
      <w:r w:rsidRPr="00165BFE">
        <w:rPr>
          <w:rFonts w:ascii="Times New Roman" w:hAnsi="Times New Roman" w:cs="Times New Roman"/>
          <w:color w:val="000000"/>
          <w:sz w:val="26"/>
          <w:szCs w:val="26"/>
        </w:rPr>
        <w:softHyphen/>
        <w:t>ние об обращении в арбитражный суд с заявлением о банкрот</w:t>
      </w:r>
      <w:r w:rsidRPr="00165BFE">
        <w:rPr>
          <w:rFonts w:ascii="Times New Roman" w:hAnsi="Times New Roman" w:cs="Times New Roman"/>
          <w:color w:val="000000"/>
          <w:sz w:val="26"/>
          <w:szCs w:val="26"/>
        </w:rPr>
        <w:softHyphen/>
        <w:t>стве;</w:t>
      </w:r>
    </w:p>
    <w:p w:rsidR="00165BFE" w:rsidRPr="009557A1" w:rsidRDefault="000D1506" w:rsidP="00165BFE">
      <w:pPr>
        <w:shd w:val="clear" w:color="auto" w:fill="FFFFFF"/>
        <w:autoSpaceDE w:val="0"/>
        <w:autoSpaceDN w:val="0"/>
        <w:adjustRightInd w:val="0"/>
        <w:spacing w:line="360" w:lineRule="auto"/>
        <w:jc w:val="both"/>
        <w:rPr>
          <w:rFonts w:ascii="Times New Roman" w:hAnsi="Times New Roman" w:cs="Times New Roman"/>
          <w:color w:val="000000"/>
          <w:sz w:val="26"/>
          <w:szCs w:val="26"/>
          <w:lang w:val="en-US"/>
        </w:rPr>
      </w:pPr>
      <w:r w:rsidRPr="00165BFE">
        <w:rPr>
          <w:rFonts w:ascii="Times New Roman" w:hAnsi="Times New Roman" w:cs="Times New Roman"/>
          <w:color w:val="000000"/>
          <w:sz w:val="26"/>
          <w:szCs w:val="26"/>
        </w:rPr>
        <w:t>♦ в иных случаях, предусмотренных Законом о банкротстве (ст. 8).</w:t>
      </w:r>
      <w:r w:rsidR="009557A1" w:rsidRPr="009557A1">
        <w:rPr>
          <w:rFonts w:ascii="Times New Roman" w:hAnsi="Times New Roman" w:cs="Times New Roman"/>
          <w:color w:val="000000"/>
          <w:sz w:val="26"/>
          <w:szCs w:val="26"/>
        </w:rPr>
        <w:t xml:space="preserve"> [</w:t>
      </w:r>
      <w:r w:rsidR="009557A1">
        <w:rPr>
          <w:rFonts w:ascii="Times New Roman" w:hAnsi="Times New Roman" w:cs="Times New Roman"/>
          <w:color w:val="000000"/>
          <w:sz w:val="26"/>
          <w:szCs w:val="26"/>
          <w:lang w:val="en-US"/>
        </w:rPr>
        <w:t>1</w:t>
      </w:r>
      <w:r w:rsidR="009557A1">
        <w:rPr>
          <w:rFonts w:ascii="Times New Roman" w:hAnsi="Times New Roman" w:cs="Times New Roman"/>
          <w:color w:val="000000"/>
          <w:sz w:val="26"/>
          <w:szCs w:val="26"/>
        </w:rPr>
        <w:t>, с 108-116</w:t>
      </w:r>
      <w:r w:rsidR="009557A1">
        <w:rPr>
          <w:rFonts w:ascii="Times New Roman" w:hAnsi="Times New Roman" w:cs="Times New Roman"/>
          <w:color w:val="000000"/>
          <w:sz w:val="26"/>
          <w:szCs w:val="26"/>
          <w:lang w:val="en-US"/>
        </w:rPr>
        <w:t>]</w:t>
      </w:r>
    </w:p>
    <w:p w:rsidR="000D1506" w:rsidRPr="00165BFE" w:rsidRDefault="00165BFE" w:rsidP="00165BFE">
      <w:pPr>
        <w:shd w:val="clear" w:color="auto" w:fill="FFFFFF"/>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sz w:val="32"/>
          <w:szCs w:val="32"/>
          <w:u w:val="single"/>
        </w:rPr>
        <w:t>3.</w:t>
      </w:r>
      <w:r w:rsidR="00EC566B" w:rsidRPr="00A32261">
        <w:rPr>
          <w:rFonts w:ascii="Times New Roman" w:hAnsi="Times New Roman" w:cs="Times New Roman"/>
          <w:sz w:val="32"/>
          <w:szCs w:val="32"/>
          <w:u w:val="single"/>
        </w:rPr>
        <w:t>Таблица отличий</w:t>
      </w:r>
    </w:p>
    <w:p w:rsidR="00794411" w:rsidRDefault="00794411" w:rsidP="003E07AF">
      <w:pPr>
        <w:pStyle w:val="a4"/>
        <w:jc w:val="center"/>
        <w:rPr>
          <w:rFonts w:ascii="Times New Roman" w:hAnsi="Times New Roman" w:cs="Times New Roman"/>
          <w:sz w:val="32"/>
          <w:szCs w:val="32"/>
        </w:rPr>
      </w:pPr>
    </w:p>
    <w:tbl>
      <w:tblPr>
        <w:tblStyle w:val="a6"/>
        <w:tblW w:w="0" w:type="auto"/>
        <w:tblLook w:val="04A0"/>
      </w:tblPr>
      <w:tblGrid>
        <w:gridCol w:w="3190"/>
        <w:gridCol w:w="3190"/>
        <w:gridCol w:w="3191"/>
      </w:tblGrid>
      <w:tr w:rsidR="00F36724" w:rsidTr="009D6FF8">
        <w:trPr>
          <w:trHeight w:val="615"/>
        </w:trPr>
        <w:tc>
          <w:tcPr>
            <w:tcW w:w="3190" w:type="dxa"/>
          </w:tcPr>
          <w:p w:rsidR="00F36724" w:rsidRDefault="00F36724" w:rsidP="003E07AF">
            <w:pPr>
              <w:pStyle w:val="a4"/>
              <w:jc w:val="center"/>
              <w:rPr>
                <w:rFonts w:ascii="Times New Roman" w:hAnsi="Times New Roman" w:cs="Times New Roman"/>
                <w:sz w:val="32"/>
                <w:szCs w:val="32"/>
              </w:rPr>
            </w:pPr>
          </w:p>
        </w:tc>
        <w:tc>
          <w:tcPr>
            <w:tcW w:w="3190" w:type="dxa"/>
          </w:tcPr>
          <w:p w:rsidR="00F36724" w:rsidRPr="009D6FF8" w:rsidRDefault="00F36724" w:rsidP="009D6FF8">
            <w:pPr>
              <w:pStyle w:val="a4"/>
              <w:jc w:val="center"/>
              <w:rPr>
                <w:rFonts w:ascii="Times New Roman" w:hAnsi="Times New Roman" w:cs="Times New Roman"/>
                <w:sz w:val="26"/>
                <w:szCs w:val="26"/>
              </w:rPr>
            </w:pPr>
            <w:r w:rsidRPr="009D6FF8">
              <w:rPr>
                <w:rFonts w:ascii="Times New Roman" w:hAnsi="Times New Roman" w:cs="Times New Roman"/>
                <w:sz w:val="26"/>
                <w:szCs w:val="26"/>
              </w:rPr>
              <w:t xml:space="preserve">Право хозяйственного ведения </w:t>
            </w:r>
          </w:p>
        </w:tc>
        <w:tc>
          <w:tcPr>
            <w:tcW w:w="3191" w:type="dxa"/>
          </w:tcPr>
          <w:p w:rsidR="00F36724" w:rsidRPr="009D6FF8" w:rsidRDefault="00F36724" w:rsidP="00F36724">
            <w:pPr>
              <w:pStyle w:val="a4"/>
              <w:jc w:val="center"/>
              <w:rPr>
                <w:rFonts w:ascii="Times New Roman" w:hAnsi="Times New Roman" w:cs="Times New Roman"/>
                <w:sz w:val="26"/>
                <w:szCs w:val="26"/>
              </w:rPr>
            </w:pPr>
            <w:r w:rsidRPr="009D6FF8">
              <w:rPr>
                <w:rFonts w:ascii="Times New Roman" w:hAnsi="Times New Roman" w:cs="Times New Roman"/>
                <w:sz w:val="26"/>
                <w:szCs w:val="26"/>
              </w:rPr>
              <w:t>Право оперативного управления</w:t>
            </w:r>
          </w:p>
          <w:p w:rsidR="00F36724" w:rsidRPr="009D6FF8" w:rsidRDefault="00F36724" w:rsidP="003E07AF">
            <w:pPr>
              <w:pStyle w:val="a4"/>
              <w:jc w:val="center"/>
              <w:rPr>
                <w:rFonts w:ascii="Times New Roman" w:hAnsi="Times New Roman" w:cs="Times New Roman"/>
                <w:sz w:val="26"/>
                <w:szCs w:val="26"/>
              </w:rPr>
            </w:pPr>
          </w:p>
        </w:tc>
      </w:tr>
      <w:tr w:rsidR="00F36724" w:rsidTr="00F36724">
        <w:tc>
          <w:tcPr>
            <w:tcW w:w="3190" w:type="dxa"/>
          </w:tcPr>
          <w:p w:rsidR="00F36724" w:rsidRPr="008C407B" w:rsidRDefault="008C407B" w:rsidP="008C407B">
            <w:pPr>
              <w:pStyle w:val="a4"/>
              <w:rPr>
                <w:rFonts w:ascii="Times New Roman" w:hAnsi="Times New Roman" w:cs="Times New Roman"/>
                <w:sz w:val="28"/>
                <w:szCs w:val="28"/>
              </w:rPr>
            </w:pPr>
            <w:r>
              <w:rPr>
                <w:rFonts w:ascii="Times New Roman" w:hAnsi="Times New Roman" w:cs="Times New Roman"/>
                <w:sz w:val="28"/>
                <w:szCs w:val="28"/>
              </w:rPr>
              <w:t>С</w:t>
            </w:r>
            <w:r w:rsidR="009D6FF8" w:rsidRPr="008C407B">
              <w:rPr>
                <w:rFonts w:ascii="Times New Roman" w:hAnsi="Times New Roman" w:cs="Times New Roman"/>
                <w:sz w:val="28"/>
                <w:szCs w:val="28"/>
              </w:rPr>
              <w:t>убъекты</w:t>
            </w:r>
          </w:p>
        </w:tc>
        <w:tc>
          <w:tcPr>
            <w:tcW w:w="3190" w:type="dxa"/>
          </w:tcPr>
          <w:p w:rsidR="00F36724" w:rsidRPr="008C407B" w:rsidRDefault="00177700"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 xml:space="preserve">Государственные или муниципальные унитарные предприятия </w:t>
            </w:r>
          </w:p>
        </w:tc>
        <w:tc>
          <w:tcPr>
            <w:tcW w:w="3191" w:type="dxa"/>
          </w:tcPr>
          <w:p w:rsidR="00F36724" w:rsidRPr="008C407B" w:rsidRDefault="00177700"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 xml:space="preserve">Казенные предприятия и </w:t>
            </w:r>
          </w:p>
        </w:tc>
      </w:tr>
      <w:tr w:rsidR="00F36724" w:rsidTr="00F36724">
        <w:tc>
          <w:tcPr>
            <w:tcW w:w="3190" w:type="dxa"/>
          </w:tcPr>
          <w:p w:rsidR="00F36724" w:rsidRPr="008C407B" w:rsidRDefault="00177700" w:rsidP="008C407B">
            <w:pPr>
              <w:pStyle w:val="a4"/>
              <w:rPr>
                <w:rFonts w:ascii="Times New Roman" w:hAnsi="Times New Roman" w:cs="Times New Roman"/>
                <w:sz w:val="28"/>
                <w:szCs w:val="28"/>
              </w:rPr>
            </w:pPr>
            <w:r w:rsidRPr="008C407B">
              <w:rPr>
                <w:rFonts w:ascii="Times New Roman" w:hAnsi="Times New Roman" w:cs="Times New Roman"/>
                <w:sz w:val="28"/>
                <w:szCs w:val="28"/>
              </w:rPr>
              <w:t>Использование, владение, распоряжение</w:t>
            </w:r>
          </w:p>
        </w:tc>
        <w:tc>
          <w:tcPr>
            <w:tcW w:w="3190" w:type="dxa"/>
          </w:tcPr>
          <w:p w:rsidR="00F36724" w:rsidRPr="008C407B" w:rsidRDefault="00177700"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Собственник не может забирать имущество</w:t>
            </w:r>
          </w:p>
        </w:tc>
        <w:tc>
          <w:tcPr>
            <w:tcW w:w="3191" w:type="dxa"/>
          </w:tcPr>
          <w:p w:rsidR="00F36724" w:rsidRPr="008C407B" w:rsidRDefault="00177700"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Собственник может забирать имущество</w:t>
            </w:r>
          </w:p>
        </w:tc>
      </w:tr>
      <w:tr w:rsidR="00F36724" w:rsidTr="00F36724">
        <w:tc>
          <w:tcPr>
            <w:tcW w:w="3190" w:type="dxa"/>
          </w:tcPr>
          <w:p w:rsidR="00F36724" w:rsidRPr="008C407B" w:rsidRDefault="008C407B" w:rsidP="008C407B">
            <w:pPr>
              <w:pStyle w:val="a4"/>
              <w:rPr>
                <w:rFonts w:ascii="Times New Roman" w:hAnsi="Times New Roman" w:cs="Times New Roman"/>
                <w:sz w:val="28"/>
                <w:szCs w:val="28"/>
              </w:rPr>
            </w:pPr>
            <w:r w:rsidRPr="008C407B">
              <w:rPr>
                <w:rFonts w:ascii="Times New Roman" w:hAnsi="Times New Roman" w:cs="Times New Roman"/>
                <w:sz w:val="28"/>
                <w:szCs w:val="28"/>
              </w:rPr>
              <w:t>Распоряжение прибылью</w:t>
            </w:r>
          </w:p>
        </w:tc>
        <w:tc>
          <w:tcPr>
            <w:tcW w:w="3190" w:type="dxa"/>
          </w:tcPr>
          <w:p w:rsidR="00F36724" w:rsidRPr="008C407B" w:rsidRDefault="008C407B"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Собственник имеет право на часть прибыли</w:t>
            </w:r>
          </w:p>
        </w:tc>
        <w:tc>
          <w:tcPr>
            <w:tcW w:w="3191" w:type="dxa"/>
          </w:tcPr>
          <w:p w:rsidR="00F36724" w:rsidRPr="008C407B" w:rsidRDefault="008C407B"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Решает собственник</w:t>
            </w:r>
          </w:p>
          <w:p w:rsidR="008C407B" w:rsidRPr="008C407B" w:rsidRDefault="008C407B" w:rsidP="008C407B">
            <w:pPr>
              <w:pStyle w:val="a4"/>
              <w:rPr>
                <w:rFonts w:ascii="Times New Roman" w:hAnsi="Times New Roman" w:cs="Times New Roman"/>
                <w:color w:val="000000" w:themeColor="text1"/>
                <w:sz w:val="28"/>
                <w:szCs w:val="28"/>
              </w:rPr>
            </w:pPr>
          </w:p>
        </w:tc>
      </w:tr>
      <w:tr w:rsidR="00F36724" w:rsidTr="00F36724">
        <w:tc>
          <w:tcPr>
            <w:tcW w:w="3190" w:type="dxa"/>
          </w:tcPr>
          <w:p w:rsidR="00F36724" w:rsidRPr="008C407B" w:rsidRDefault="008C407B" w:rsidP="008C407B">
            <w:pPr>
              <w:pStyle w:val="a4"/>
              <w:rPr>
                <w:rFonts w:ascii="Times New Roman" w:hAnsi="Times New Roman" w:cs="Times New Roman"/>
                <w:sz w:val="28"/>
                <w:szCs w:val="28"/>
              </w:rPr>
            </w:pPr>
            <w:r w:rsidRPr="008C407B">
              <w:rPr>
                <w:rFonts w:ascii="Times New Roman" w:hAnsi="Times New Roman" w:cs="Times New Roman"/>
                <w:sz w:val="28"/>
                <w:szCs w:val="28"/>
              </w:rPr>
              <w:t>Цель создания предприятия</w:t>
            </w:r>
          </w:p>
        </w:tc>
        <w:tc>
          <w:tcPr>
            <w:tcW w:w="3190" w:type="dxa"/>
          </w:tcPr>
          <w:p w:rsidR="00F36724" w:rsidRPr="008C407B" w:rsidRDefault="008C407B"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 xml:space="preserve">ГУИ и МУП создаются для конкретных муниципальных задач </w:t>
            </w:r>
          </w:p>
        </w:tc>
        <w:tc>
          <w:tcPr>
            <w:tcW w:w="3191" w:type="dxa"/>
          </w:tcPr>
          <w:p w:rsidR="00F36724" w:rsidRPr="008C407B" w:rsidRDefault="008C407B" w:rsidP="008C407B">
            <w:pPr>
              <w:pStyle w:val="a4"/>
              <w:rPr>
                <w:rFonts w:ascii="Times New Roman" w:hAnsi="Times New Roman" w:cs="Times New Roman"/>
                <w:color w:val="000000" w:themeColor="text1"/>
                <w:sz w:val="28"/>
                <w:szCs w:val="28"/>
              </w:rPr>
            </w:pPr>
            <w:r w:rsidRPr="008C407B">
              <w:rPr>
                <w:rFonts w:ascii="Times New Roman" w:hAnsi="Times New Roman" w:cs="Times New Roman"/>
                <w:color w:val="000000" w:themeColor="text1"/>
                <w:sz w:val="28"/>
                <w:szCs w:val="28"/>
              </w:rPr>
              <w:t>Управленческая функция, учреждения частично или полностью финансирует собственник</w:t>
            </w:r>
          </w:p>
        </w:tc>
      </w:tr>
    </w:tbl>
    <w:p w:rsidR="00F36724" w:rsidRPr="00D616C7" w:rsidRDefault="00AC37C3" w:rsidP="00AC37C3">
      <w:pPr>
        <w:pStyle w:val="a4"/>
        <w:rPr>
          <w:rFonts w:ascii="Times New Roman" w:hAnsi="Times New Roman" w:cs="Times New Roman"/>
          <w:sz w:val="32"/>
          <w:szCs w:val="32"/>
        </w:rPr>
      </w:pPr>
      <w:r w:rsidRPr="00D616C7">
        <w:rPr>
          <w:rFonts w:ascii="Times New Roman" w:hAnsi="Times New Roman" w:cs="Times New Roman"/>
          <w:sz w:val="32"/>
          <w:szCs w:val="32"/>
        </w:rPr>
        <w:t>[2]</w:t>
      </w:r>
    </w:p>
    <w:p w:rsidR="00EC566B" w:rsidRDefault="00EC566B" w:rsidP="003E07AF">
      <w:pPr>
        <w:pStyle w:val="a4"/>
        <w:jc w:val="center"/>
        <w:rPr>
          <w:rFonts w:ascii="Times New Roman" w:hAnsi="Times New Roman" w:cs="Times New Roman"/>
          <w:sz w:val="32"/>
          <w:szCs w:val="32"/>
        </w:rPr>
      </w:pPr>
    </w:p>
    <w:p w:rsidR="00EC566B" w:rsidRDefault="00EC566B"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4F1D67" w:rsidRDefault="004F1D67" w:rsidP="003E07AF">
      <w:pPr>
        <w:pStyle w:val="a4"/>
        <w:jc w:val="center"/>
        <w:rPr>
          <w:rFonts w:ascii="Times New Roman" w:hAnsi="Times New Roman" w:cs="Times New Roman"/>
          <w:sz w:val="32"/>
          <w:szCs w:val="32"/>
        </w:rPr>
      </w:pPr>
    </w:p>
    <w:p w:rsidR="00165BFE" w:rsidRDefault="00165BFE" w:rsidP="00165BFE">
      <w:pPr>
        <w:shd w:val="clear" w:color="auto" w:fill="FFFFFF"/>
        <w:autoSpaceDE w:val="0"/>
        <w:autoSpaceDN w:val="0"/>
        <w:adjustRightInd w:val="0"/>
        <w:spacing w:line="360" w:lineRule="auto"/>
        <w:rPr>
          <w:rFonts w:ascii="Times New Roman" w:hAnsi="Times New Roman" w:cs="Times New Roman"/>
          <w:sz w:val="32"/>
          <w:szCs w:val="32"/>
        </w:rPr>
      </w:pPr>
    </w:p>
    <w:p w:rsidR="00D56610" w:rsidRPr="00165BFE" w:rsidRDefault="00165BFE" w:rsidP="00165BFE">
      <w:pPr>
        <w:shd w:val="clear" w:color="auto" w:fill="FFFFFF"/>
        <w:autoSpaceDE w:val="0"/>
        <w:autoSpaceDN w:val="0"/>
        <w:adjustRightInd w:val="0"/>
        <w:spacing w:line="360" w:lineRule="auto"/>
        <w:jc w:val="center"/>
        <w:rPr>
          <w:rFonts w:ascii="Times New Roman" w:hAnsi="Times New Roman" w:cs="Times New Roman"/>
          <w:sz w:val="32"/>
          <w:szCs w:val="32"/>
          <w:u w:val="single"/>
        </w:rPr>
      </w:pPr>
      <w:r w:rsidRPr="00165BFE">
        <w:rPr>
          <w:rFonts w:ascii="Times New Roman" w:hAnsi="Times New Roman" w:cs="Times New Roman"/>
          <w:sz w:val="32"/>
          <w:szCs w:val="32"/>
          <w:u w:val="single"/>
        </w:rPr>
        <w:t xml:space="preserve">4. </w:t>
      </w:r>
      <w:r w:rsidR="00D56610" w:rsidRPr="00165BFE">
        <w:rPr>
          <w:rFonts w:ascii="Times New Roman" w:hAnsi="Times New Roman" w:cs="Times New Roman"/>
          <w:bCs/>
          <w:color w:val="000000"/>
          <w:sz w:val="32"/>
          <w:szCs w:val="32"/>
          <w:u w:val="single"/>
        </w:rPr>
        <w:t>Задача</w:t>
      </w:r>
    </w:p>
    <w:p w:rsidR="00D56610" w:rsidRPr="00D56610" w:rsidRDefault="00D56610" w:rsidP="00D5661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D56610">
        <w:rPr>
          <w:rFonts w:ascii="Times New Roman" w:hAnsi="Times New Roman" w:cs="Times New Roman"/>
          <w:color w:val="000000"/>
          <w:sz w:val="28"/>
          <w:szCs w:val="28"/>
        </w:rPr>
        <w:t xml:space="preserve">Николаев, собственник небольшого строения, долгое время отсутствовал, заколотив окна и двери. Районная администрация распорядилась открыть дом. После составления акта о </w:t>
      </w:r>
      <w:proofErr w:type="spellStart"/>
      <w:r w:rsidRPr="00D56610">
        <w:rPr>
          <w:rFonts w:ascii="Times New Roman" w:hAnsi="Times New Roman" w:cs="Times New Roman"/>
          <w:color w:val="000000"/>
          <w:sz w:val="28"/>
          <w:szCs w:val="28"/>
        </w:rPr>
        <w:t>разрушенности</w:t>
      </w:r>
      <w:proofErr w:type="spellEnd"/>
      <w:r w:rsidRPr="00D56610">
        <w:rPr>
          <w:rFonts w:ascii="Times New Roman" w:hAnsi="Times New Roman" w:cs="Times New Roman"/>
          <w:color w:val="000000"/>
          <w:sz w:val="28"/>
          <w:szCs w:val="28"/>
        </w:rPr>
        <w:t xml:space="preserve"> дома на 75 процентов земельный участок, на котором находился дом, был отведен под застройку Константинову. Дом Николаева был бесплатно передан Константинову как строительные материалы.</w:t>
      </w:r>
    </w:p>
    <w:p w:rsidR="00D56610" w:rsidRPr="00D56610" w:rsidRDefault="00D56610" w:rsidP="00D5661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D56610">
        <w:rPr>
          <w:rFonts w:ascii="Times New Roman" w:hAnsi="Times New Roman" w:cs="Times New Roman"/>
          <w:color w:val="000000"/>
          <w:sz w:val="28"/>
          <w:szCs w:val="28"/>
        </w:rPr>
        <w:t xml:space="preserve">Константинов в течение летнего строительного сезона полностью восстановил дом, перепланировал и капитально отремонтировал его.                                                </w:t>
      </w:r>
    </w:p>
    <w:p w:rsidR="00D56610" w:rsidRDefault="00D56610" w:rsidP="00D56610">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D56610">
        <w:rPr>
          <w:rFonts w:ascii="Times New Roman" w:hAnsi="Times New Roman" w:cs="Times New Roman"/>
          <w:color w:val="000000"/>
          <w:sz w:val="28"/>
          <w:szCs w:val="28"/>
        </w:rPr>
        <w:t>Осенью к прежнему месту жительства возвратился Николаев, который потребовал от Константинова передачи ему дома. Константинов предложил Николаеву  обратиться  в районную  администрацию,  которая   признала  претензию Николаева неосновательной, сославшись на его длительное отсутствие.</w:t>
      </w:r>
    </w:p>
    <w:p w:rsidR="00D56610" w:rsidRDefault="00D56610" w:rsidP="00D56610">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D56610">
        <w:rPr>
          <w:rFonts w:ascii="Times New Roman" w:hAnsi="Times New Roman" w:cs="Times New Roman"/>
          <w:color w:val="000000"/>
          <w:sz w:val="28"/>
          <w:szCs w:val="28"/>
        </w:rPr>
        <w:t xml:space="preserve"> каком порядке и как должно быть разрешено дело?</w:t>
      </w:r>
    </w:p>
    <w:p w:rsidR="004F1D67" w:rsidRDefault="00F66620" w:rsidP="00A32261">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w:t>
      </w:r>
      <w:r w:rsidR="00073C58">
        <w:rPr>
          <w:rFonts w:ascii="Times New Roman" w:hAnsi="Times New Roman" w:cs="Times New Roman"/>
          <w:color w:val="000000"/>
          <w:sz w:val="28"/>
          <w:szCs w:val="28"/>
        </w:rPr>
        <w:t>в данной задаче затрагивается имущественно гражданские правоотношения, объектом права собственности я</w:t>
      </w:r>
      <w:r w:rsidR="00EC7C2E">
        <w:rPr>
          <w:rFonts w:ascii="Times New Roman" w:hAnsi="Times New Roman" w:cs="Times New Roman"/>
          <w:color w:val="000000"/>
          <w:sz w:val="28"/>
          <w:szCs w:val="28"/>
        </w:rPr>
        <w:t>вляется</w:t>
      </w:r>
      <w:r w:rsidR="00073C58">
        <w:rPr>
          <w:rFonts w:ascii="Times New Roman" w:hAnsi="Times New Roman" w:cs="Times New Roman"/>
          <w:color w:val="000000"/>
          <w:sz w:val="28"/>
          <w:szCs w:val="28"/>
        </w:rPr>
        <w:t xml:space="preserve"> Николаев</w:t>
      </w:r>
      <w:r w:rsidR="00EC7C2E">
        <w:rPr>
          <w:rFonts w:ascii="Times New Roman" w:hAnsi="Times New Roman" w:cs="Times New Roman"/>
          <w:color w:val="000000"/>
          <w:sz w:val="28"/>
          <w:szCs w:val="28"/>
        </w:rPr>
        <w:t>. Пострадавшим является Николаев, а виновником является районная администрация.</w:t>
      </w:r>
    </w:p>
    <w:p w:rsidR="00F47C84" w:rsidRDefault="004F1D67" w:rsidP="004F1D67">
      <w:pPr>
        <w:shd w:val="clear" w:color="auto" w:fill="FFFFFF"/>
        <w:autoSpaceDE w:val="0"/>
        <w:autoSpaceDN w:val="0"/>
        <w:adjustRightInd w:val="0"/>
        <w:spacing w:line="360" w:lineRule="auto"/>
        <w:ind w:firstLine="708"/>
        <w:jc w:val="both"/>
        <w:rPr>
          <w:rFonts w:ascii="Times New Roman" w:eastAsia="Times New Roman" w:hAnsi="Times New Roman" w:cs="Times New Roman"/>
          <w:sz w:val="28"/>
          <w:szCs w:val="28"/>
        </w:rPr>
      </w:pPr>
      <w:r w:rsidRPr="004F1D67">
        <w:rPr>
          <w:rFonts w:ascii="Times New Roman" w:eastAsia="Times New Roman" w:hAnsi="Times New Roman" w:cs="Times New Roman"/>
          <w:sz w:val="28"/>
          <w:szCs w:val="28"/>
        </w:rPr>
        <w:lastRenderedPageBreak/>
        <w:t xml:space="preserve">Согласно </w:t>
      </w:r>
      <w:proofErr w:type="gramStart"/>
      <w:r w:rsidRPr="004F1D67">
        <w:rPr>
          <w:rFonts w:ascii="Times New Roman" w:eastAsia="Times New Roman" w:hAnsi="Times New Roman" w:cs="Times New Roman"/>
          <w:sz w:val="28"/>
          <w:szCs w:val="28"/>
        </w:rPr>
        <w:t>ч</w:t>
      </w:r>
      <w:proofErr w:type="gramEnd"/>
      <w:r w:rsidRPr="004F1D67">
        <w:rPr>
          <w:rFonts w:ascii="Times New Roman" w:eastAsia="Times New Roman" w:hAnsi="Times New Roman" w:cs="Times New Roman"/>
          <w:sz w:val="28"/>
          <w:szCs w:val="28"/>
        </w:rPr>
        <w:t>. 2 ст. 302 ГК РФ, при безвозмездном приобретении имущества от лица, которое не имело права его отчуждать, собственник вправе истребовать имущество во всех случаях.</w:t>
      </w:r>
    </w:p>
    <w:p w:rsidR="00163D55" w:rsidRDefault="00163D55" w:rsidP="004F1D67">
      <w:pPr>
        <w:shd w:val="clear" w:color="auto" w:fill="FFFFFF"/>
        <w:autoSpaceDE w:val="0"/>
        <w:autoSpaceDN w:val="0"/>
        <w:adjustRightInd w:val="0"/>
        <w:spacing w:line="360" w:lineRule="auto"/>
        <w:ind w:firstLine="708"/>
        <w:jc w:val="both"/>
        <w:rPr>
          <w:rFonts w:ascii="Times New Roman" w:eastAsia="Times New Roman" w:hAnsi="Times New Roman" w:cs="Times New Roman"/>
          <w:sz w:val="28"/>
          <w:szCs w:val="28"/>
        </w:rPr>
      </w:pPr>
      <w:proofErr w:type="gramStart"/>
      <w:r w:rsidRPr="00163D55">
        <w:rPr>
          <w:rFonts w:ascii="Times New Roman" w:eastAsia="Times New Roman" w:hAnsi="Times New Roman" w:cs="Times New Roman"/>
          <w:sz w:val="28"/>
          <w:szCs w:val="28"/>
        </w:rPr>
        <w:t>В соответствии со статьей 302 ГК РФ иск собственника об истребовании имущества у добросовестного приобретателя, который приобрёл имущество по возмездной сделке у лица, не имевшего права его отчуждать, может быть удовлетворён лишь в случаях, когда имущество утеряно собственником или лицом, которому было передано собственником во владение, либо похищено у того или другого, либо выбыло из их владения иным путём помимо</w:t>
      </w:r>
      <w:proofErr w:type="gramEnd"/>
      <w:r w:rsidRPr="00163D55">
        <w:rPr>
          <w:rFonts w:ascii="Times New Roman" w:eastAsia="Times New Roman" w:hAnsi="Times New Roman" w:cs="Times New Roman"/>
          <w:sz w:val="28"/>
          <w:szCs w:val="28"/>
        </w:rPr>
        <w:t xml:space="preserve"> их воли.</w:t>
      </w:r>
    </w:p>
    <w:p w:rsidR="00755533" w:rsidRDefault="00163D55" w:rsidP="00755533">
      <w:pPr>
        <w:shd w:val="clear" w:color="auto" w:fill="FFFFFF"/>
        <w:autoSpaceDE w:val="0"/>
        <w:autoSpaceDN w:val="0"/>
        <w:adjustRightInd w:val="0"/>
        <w:spacing w:line="360" w:lineRule="auto"/>
        <w:ind w:firstLine="708"/>
        <w:jc w:val="both"/>
        <w:rPr>
          <w:rFonts w:ascii="Times New Roman" w:eastAsia="Times New Roman" w:hAnsi="Times New Roman" w:cs="Times New Roman"/>
          <w:sz w:val="28"/>
          <w:szCs w:val="28"/>
        </w:rPr>
      </w:pPr>
      <w:r w:rsidRPr="00163D55">
        <w:rPr>
          <w:rFonts w:ascii="Times New Roman" w:eastAsia="Times New Roman" w:hAnsi="Times New Roman" w:cs="Times New Roman"/>
          <w:sz w:val="28"/>
          <w:szCs w:val="28"/>
        </w:rPr>
        <w:t>При этом собственник должен доказать, что имущество выбыло из его владения или владения лица, которому имущество было передано во владение, в силу названных обстоятельств.</w:t>
      </w:r>
    </w:p>
    <w:p w:rsidR="00163D55" w:rsidRPr="00755533" w:rsidRDefault="00163D55" w:rsidP="00755533">
      <w:pPr>
        <w:shd w:val="clear" w:color="auto" w:fill="FFFFFF"/>
        <w:autoSpaceDE w:val="0"/>
        <w:autoSpaceDN w:val="0"/>
        <w:adjustRightInd w:val="0"/>
        <w:spacing w:line="360" w:lineRule="auto"/>
        <w:ind w:firstLine="708"/>
        <w:jc w:val="both"/>
        <w:rPr>
          <w:rFonts w:ascii="Times New Roman" w:eastAsia="Times New Roman" w:hAnsi="Times New Roman" w:cs="Times New Roman"/>
          <w:sz w:val="28"/>
          <w:szCs w:val="28"/>
        </w:rPr>
      </w:pPr>
      <w:r w:rsidRPr="00163D55">
        <w:rPr>
          <w:rFonts w:ascii="Times New Roman" w:eastAsia="Times New Roman" w:hAnsi="Times New Roman" w:cs="Times New Roman"/>
          <w:sz w:val="28"/>
          <w:szCs w:val="28"/>
        </w:rPr>
        <w:t xml:space="preserve">Приобретатель должен доказать, что он приобрёл имущество </w:t>
      </w:r>
      <w:proofErr w:type="spellStart"/>
      <w:r w:rsidRPr="00163D55">
        <w:rPr>
          <w:rFonts w:ascii="Times New Roman" w:eastAsia="Times New Roman" w:hAnsi="Times New Roman" w:cs="Times New Roman"/>
          <w:sz w:val="28"/>
          <w:szCs w:val="28"/>
        </w:rPr>
        <w:t>возмездно</w:t>
      </w:r>
      <w:proofErr w:type="spellEnd"/>
      <w:r w:rsidRPr="00163D55">
        <w:rPr>
          <w:rFonts w:ascii="Times New Roman" w:eastAsia="Times New Roman" w:hAnsi="Times New Roman" w:cs="Times New Roman"/>
          <w:sz w:val="28"/>
          <w:szCs w:val="28"/>
        </w:rPr>
        <w:t xml:space="preserve"> и что он не знал и не мог знать о том, что имущество приобретено у лица, не имевшего права на его отчуждение.</w:t>
      </w:r>
      <w:r w:rsidR="00B94F64">
        <w:rPr>
          <w:rFonts w:ascii="Times New Roman" w:eastAsia="Times New Roman" w:hAnsi="Times New Roman" w:cs="Times New Roman"/>
          <w:sz w:val="28"/>
          <w:szCs w:val="28"/>
        </w:rPr>
        <w:t xml:space="preserve"> </w:t>
      </w:r>
      <w:r w:rsidR="00B94F64" w:rsidRPr="00B94F64">
        <w:rPr>
          <w:rFonts w:ascii="Times New Roman" w:eastAsia="Times New Roman" w:hAnsi="Times New Roman" w:cs="Times New Roman"/>
          <w:sz w:val="28"/>
          <w:szCs w:val="28"/>
        </w:rPr>
        <w:t>[</w:t>
      </w:r>
      <w:r w:rsidR="00B94F64">
        <w:rPr>
          <w:rFonts w:ascii="Times New Roman" w:eastAsia="Times New Roman" w:hAnsi="Times New Roman" w:cs="Times New Roman"/>
          <w:sz w:val="28"/>
          <w:szCs w:val="28"/>
        </w:rPr>
        <w:t>1, с 238-239</w:t>
      </w:r>
      <w:r w:rsidR="00B94F64" w:rsidRPr="00B94F64">
        <w:rPr>
          <w:rFonts w:ascii="Times New Roman" w:eastAsia="Times New Roman" w:hAnsi="Times New Roman" w:cs="Times New Roman"/>
          <w:sz w:val="28"/>
          <w:szCs w:val="28"/>
        </w:rPr>
        <w:t>]</w:t>
      </w:r>
      <w:r w:rsidRPr="00163D55">
        <w:rPr>
          <w:rFonts w:ascii="Times New Roman" w:eastAsia="Times New Roman" w:hAnsi="Times New Roman" w:cs="Times New Roman"/>
          <w:sz w:val="28"/>
          <w:szCs w:val="28"/>
        </w:rPr>
        <w:t xml:space="preserve"> Такое условие кажется нам неоднозначным. Сложно представить, как владелец будет доказывать, что он не мог знать о том, что имущество приобретено у лица, не имевшего права на его отчуждение. Полагаем более удачным положение, когда сам истец будет доказывать, что ответчик (приобретатель) знал или мог знать о том, что приобретал имущество у лица, не имевшего прав на него.</w:t>
      </w:r>
      <w:r w:rsidRPr="00163D55">
        <w:rPr>
          <w:rFonts w:ascii="Times New Roman" w:eastAsia="Times New Roman" w:hAnsi="Times New Roman" w:cs="Times New Roman"/>
          <w:sz w:val="28"/>
          <w:szCs w:val="28"/>
        </w:rPr>
        <w:br/>
        <w:t>Покупатель не может быть признан добросовестным приобретателем, если к моменту совершения возмездной сделки в отношении спорного имущества имелись притязания третьих лиц, о которых покупателю было известно, и если эти притязания впоследствии признаны в установленном порядке правомерными.</w:t>
      </w:r>
      <w:r w:rsidR="009557A1" w:rsidRPr="009557A1">
        <w:rPr>
          <w:rFonts w:ascii="Times New Roman" w:eastAsia="Times New Roman" w:hAnsi="Times New Roman" w:cs="Times New Roman"/>
          <w:sz w:val="28"/>
          <w:szCs w:val="28"/>
        </w:rPr>
        <w:t xml:space="preserve"> [</w:t>
      </w:r>
      <w:r w:rsidR="009557A1">
        <w:rPr>
          <w:rFonts w:ascii="Times New Roman" w:eastAsia="Times New Roman" w:hAnsi="Times New Roman" w:cs="Times New Roman"/>
          <w:sz w:val="28"/>
          <w:szCs w:val="28"/>
        </w:rPr>
        <w:t>3</w:t>
      </w:r>
      <w:r w:rsidR="009557A1" w:rsidRPr="009557A1">
        <w:rPr>
          <w:rFonts w:ascii="Times New Roman" w:eastAsia="Times New Roman" w:hAnsi="Times New Roman" w:cs="Times New Roman"/>
          <w:sz w:val="28"/>
          <w:szCs w:val="28"/>
        </w:rPr>
        <w:t>]</w:t>
      </w:r>
      <w:r w:rsidRPr="00163D55">
        <w:rPr>
          <w:rFonts w:ascii="Times New Roman" w:eastAsia="Times New Roman" w:hAnsi="Times New Roman" w:cs="Times New Roman"/>
          <w:sz w:val="28"/>
          <w:szCs w:val="28"/>
        </w:rPr>
        <w:br/>
      </w:r>
    </w:p>
    <w:p w:rsidR="004F1D67" w:rsidRDefault="004F1D67" w:rsidP="00A32261">
      <w:pPr>
        <w:shd w:val="clear" w:color="auto" w:fill="FFFFFF"/>
        <w:autoSpaceDE w:val="0"/>
        <w:autoSpaceDN w:val="0"/>
        <w:adjustRightInd w:val="0"/>
        <w:spacing w:line="360" w:lineRule="auto"/>
        <w:jc w:val="both"/>
        <w:rPr>
          <w:rFonts w:ascii="Times New Roman" w:hAnsi="Times New Roman" w:cs="Times New Roman"/>
          <w:color w:val="000000"/>
          <w:sz w:val="28"/>
          <w:szCs w:val="28"/>
        </w:rPr>
      </w:pPr>
    </w:p>
    <w:p w:rsidR="00A32261" w:rsidRDefault="00A32261" w:rsidP="00A32261">
      <w:pPr>
        <w:shd w:val="clear" w:color="auto" w:fill="FFFFFF"/>
        <w:autoSpaceDE w:val="0"/>
        <w:autoSpaceDN w:val="0"/>
        <w:adjustRightInd w:val="0"/>
        <w:spacing w:line="360" w:lineRule="auto"/>
        <w:jc w:val="both"/>
        <w:rPr>
          <w:rFonts w:ascii="Times New Roman" w:hAnsi="Times New Roman" w:cs="Times New Roman"/>
          <w:color w:val="000000"/>
          <w:sz w:val="28"/>
          <w:szCs w:val="28"/>
        </w:rPr>
      </w:pPr>
    </w:p>
    <w:p w:rsidR="00A32261" w:rsidRDefault="00A32261" w:rsidP="00A32261">
      <w:pPr>
        <w:shd w:val="clear" w:color="auto" w:fill="FFFFFF"/>
        <w:autoSpaceDE w:val="0"/>
        <w:autoSpaceDN w:val="0"/>
        <w:adjustRightInd w:val="0"/>
        <w:spacing w:line="360" w:lineRule="auto"/>
        <w:jc w:val="both"/>
        <w:rPr>
          <w:rFonts w:ascii="Times New Roman" w:hAnsi="Times New Roman" w:cs="Times New Roman"/>
          <w:color w:val="000000"/>
          <w:sz w:val="28"/>
          <w:szCs w:val="28"/>
        </w:rPr>
      </w:pPr>
    </w:p>
    <w:p w:rsidR="0060071A" w:rsidRDefault="0060071A" w:rsidP="0060071A">
      <w:pPr>
        <w:pStyle w:val="a4"/>
        <w:rPr>
          <w:rFonts w:ascii="Times New Roman" w:hAnsi="Times New Roman" w:cs="Times New Roman"/>
          <w:color w:val="000000"/>
          <w:sz w:val="28"/>
          <w:szCs w:val="28"/>
        </w:rPr>
      </w:pPr>
    </w:p>
    <w:p w:rsidR="00104177" w:rsidRDefault="00104177" w:rsidP="0060071A">
      <w:pPr>
        <w:pStyle w:val="a4"/>
        <w:rPr>
          <w:rFonts w:ascii="Times New Roman" w:hAnsi="Times New Roman" w:cs="Times New Roman"/>
          <w:color w:val="000000"/>
          <w:sz w:val="28"/>
          <w:szCs w:val="28"/>
        </w:rPr>
      </w:pPr>
    </w:p>
    <w:p w:rsidR="00104177" w:rsidRDefault="00104177" w:rsidP="0060071A">
      <w:pPr>
        <w:pStyle w:val="a4"/>
        <w:rPr>
          <w:rFonts w:ascii="Times New Roman" w:hAnsi="Times New Roman" w:cs="Times New Roman"/>
          <w:color w:val="000000"/>
          <w:sz w:val="28"/>
          <w:szCs w:val="28"/>
        </w:rPr>
      </w:pPr>
    </w:p>
    <w:p w:rsidR="00104177" w:rsidRDefault="00104177" w:rsidP="0060071A">
      <w:pPr>
        <w:pStyle w:val="a4"/>
        <w:rPr>
          <w:rFonts w:ascii="Times New Roman" w:hAnsi="Times New Roman" w:cs="Times New Roman"/>
          <w:color w:val="000000"/>
          <w:sz w:val="28"/>
          <w:szCs w:val="28"/>
        </w:rPr>
      </w:pPr>
    </w:p>
    <w:p w:rsidR="00104177" w:rsidRDefault="00104177" w:rsidP="0060071A">
      <w:pPr>
        <w:pStyle w:val="a4"/>
        <w:rPr>
          <w:rFonts w:ascii="Times New Roman" w:hAnsi="Times New Roman" w:cs="Times New Roman"/>
          <w:color w:val="000000"/>
          <w:sz w:val="28"/>
          <w:szCs w:val="28"/>
        </w:rPr>
      </w:pPr>
    </w:p>
    <w:p w:rsidR="00F47C84" w:rsidRPr="00A32261" w:rsidRDefault="00165BFE" w:rsidP="007527D9">
      <w:pPr>
        <w:pStyle w:val="a4"/>
        <w:rPr>
          <w:rFonts w:ascii="Times New Roman" w:hAnsi="Times New Roman" w:cs="Times New Roman"/>
          <w:sz w:val="32"/>
          <w:szCs w:val="32"/>
          <w:u w:val="single"/>
        </w:rPr>
      </w:pPr>
      <w:r>
        <w:rPr>
          <w:rFonts w:ascii="Times New Roman" w:hAnsi="Times New Roman" w:cs="Times New Roman"/>
          <w:sz w:val="32"/>
          <w:szCs w:val="32"/>
          <w:u w:val="single"/>
        </w:rPr>
        <w:t xml:space="preserve">5. </w:t>
      </w:r>
      <w:r w:rsidR="00CC015F" w:rsidRPr="00A32261">
        <w:rPr>
          <w:rFonts w:ascii="Times New Roman" w:hAnsi="Times New Roman" w:cs="Times New Roman"/>
          <w:sz w:val="32"/>
          <w:szCs w:val="32"/>
          <w:u w:val="single"/>
        </w:rPr>
        <w:t>Заключение</w:t>
      </w:r>
    </w:p>
    <w:p w:rsidR="00F47C84" w:rsidRDefault="00F47C84" w:rsidP="003E07AF">
      <w:pPr>
        <w:pStyle w:val="a4"/>
        <w:jc w:val="center"/>
        <w:rPr>
          <w:rFonts w:ascii="Times New Roman" w:hAnsi="Times New Roman" w:cs="Times New Roman"/>
          <w:sz w:val="32"/>
          <w:szCs w:val="32"/>
        </w:rPr>
      </w:pPr>
    </w:p>
    <w:p w:rsidR="00A32261" w:rsidRDefault="00A32261" w:rsidP="00A32261">
      <w:pPr>
        <w:widowControl w:val="0"/>
        <w:autoSpaceDE w:val="0"/>
        <w:autoSpaceDN w:val="0"/>
        <w:adjustRightInd w:val="0"/>
        <w:spacing w:line="360" w:lineRule="auto"/>
        <w:ind w:firstLine="539"/>
        <w:jc w:val="both"/>
        <w:rPr>
          <w:rFonts w:ascii="Times New Roman" w:hAnsi="Times New Roman" w:cs="Times New Roman"/>
          <w:snapToGrid w:val="0"/>
          <w:sz w:val="28"/>
          <w:szCs w:val="28"/>
        </w:rPr>
      </w:pPr>
      <w:r w:rsidRPr="00A32261">
        <w:rPr>
          <w:rFonts w:ascii="Times New Roman" w:hAnsi="Times New Roman" w:cs="Times New Roman"/>
          <w:sz w:val="28"/>
          <w:szCs w:val="28"/>
        </w:rPr>
        <w:t>Проанализировав в данной работе порядок образования и прекращения деятельности юридических лиц необходимо отметить, что в зависимости от характера уча</w:t>
      </w:r>
      <w:r w:rsidRPr="00A32261">
        <w:rPr>
          <w:rFonts w:ascii="Times New Roman" w:hAnsi="Times New Roman" w:cs="Times New Roman"/>
          <w:sz w:val="28"/>
          <w:szCs w:val="28"/>
        </w:rPr>
        <w:softHyphen/>
        <w:t>стия государственных органов в регистрации юридического лица наука гражданского права традиционно выделяет следующие способы обра</w:t>
      </w:r>
      <w:r w:rsidRPr="00A32261">
        <w:rPr>
          <w:rFonts w:ascii="Times New Roman" w:hAnsi="Times New Roman" w:cs="Times New Roman"/>
          <w:sz w:val="28"/>
          <w:szCs w:val="28"/>
        </w:rPr>
        <w:softHyphen/>
        <w:t>зования юридических лиц:</w:t>
      </w:r>
      <w:r w:rsidRPr="00A32261">
        <w:rPr>
          <w:rFonts w:ascii="Times New Roman" w:hAnsi="Times New Roman" w:cs="Times New Roman"/>
          <w:snapToGrid w:val="0"/>
          <w:sz w:val="28"/>
          <w:szCs w:val="28"/>
        </w:rPr>
        <w:t xml:space="preserve"> распорядительный, разрешительный и нормативно-явочный. При этом </w:t>
      </w:r>
      <w:bookmarkStart w:id="2" w:name="OCRUncertain489"/>
      <w:r w:rsidRPr="00A32261">
        <w:rPr>
          <w:rFonts w:ascii="Times New Roman" w:hAnsi="Times New Roman" w:cs="Times New Roman"/>
          <w:snapToGrid w:val="0"/>
          <w:sz w:val="28"/>
          <w:szCs w:val="28"/>
        </w:rPr>
        <w:t>нормативно-явоч</w:t>
      </w:r>
      <w:bookmarkStart w:id="3" w:name="OCRUncertain490"/>
      <w:bookmarkEnd w:id="2"/>
      <w:r w:rsidRPr="00A32261">
        <w:rPr>
          <w:rFonts w:ascii="Times New Roman" w:hAnsi="Times New Roman" w:cs="Times New Roman"/>
          <w:snapToGrid w:val="0"/>
          <w:sz w:val="28"/>
          <w:szCs w:val="28"/>
        </w:rPr>
        <w:t>ный</w:t>
      </w:r>
      <w:bookmarkEnd w:id="3"/>
      <w:r w:rsidRPr="00A32261">
        <w:rPr>
          <w:rFonts w:ascii="Times New Roman" w:hAnsi="Times New Roman" w:cs="Times New Roman"/>
          <w:snapToGrid w:val="0"/>
          <w:sz w:val="28"/>
          <w:szCs w:val="28"/>
        </w:rPr>
        <w:t xml:space="preserve"> порядок действует в настоящее время в Российской Федерации. </w:t>
      </w:r>
    </w:p>
    <w:p w:rsidR="00B94F64" w:rsidRPr="00B94F64" w:rsidRDefault="00B94F64" w:rsidP="00B94F64">
      <w:pPr>
        <w:widowControl w:val="0"/>
        <w:autoSpaceDE w:val="0"/>
        <w:autoSpaceDN w:val="0"/>
        <w:adjustRightInd w:val="0"/>
        <w:spacing w:line="360" w:lineRule="auto"/>
        <w:ind w:firstLine="539"/>
        <w:jc w:val="both"/>
        <w:rPr>
          <w:rFonts w:ascii="Times New Roman" w:hAnsi="Times New Roman" w:cs="Times New Roman"/>
          <w:sz w:val="28"/>
          <w:szCs w:val="28"/>
        </w:rPr>
      </w:pPr>
      <w:r w:rsidRPr="00B94F64">
        <w:rPr>
          <w:rFonts w:ascii="Times New Roman" w:hAnsi="Times New Roman" w:cs="Times New Roman"/>
          <w:sz w:val="28"/>
          <w:szCs w:val="28"/>
        </w:rPr>
        <w:t>Государственная регистрация является завершающим этапом образования юридического лица, на котором компетентный орган проверяет соблюдение условий, необходимых для создания нового субъекта права, и принимает реше</w:t>
      </w:r>
      <w:r w:rsidRPr="00B94F64">
        <w:rPr>
          <w:rFonts w:ascii="Times New Roman" w:hAnsi="Times New Roman" w:cs="Times New Roman"/>
          <w:sz w:val="28"/>
          <w:szCs w:val="28"/>
        </w:rPr>
        <w:softHyphen/>
        <w:t>ние о признании организации юридическим лицом. После этого ос</w:t>
      </w:r>
      <w:r w:rsidRPr="00B94F64">
        <w:rPr>
          <w:rFonts w:ascii="Times New Roman" w:hAnsi="Times New Roman" w:cs="Times New Roman"/>
          <w:sz w:val="28"/>
          <w:szCs w:val="28"/>
        </w:rPr>
        <w:softHyphen/>
        <w:t>новные данные об организации включаются в единый государственный реестр юридических лиц и становятся доступными для всеобщего ознакомления.</w:t>
      </w:r>
    </w:p>
    <w:p w:rsidR="00B94F64" w:rsidRDefault="00B94F64" w:rsidP="00A32261">
      <w:pPr>
        <w:widowControl w:val="0"/>
        <w:autoSpaceDE w:val="0"/>
        <w:autoSpaceDN w:val="0"/>
        <w:adjustRightInd w:val="0"/>
        <w:spacing w:line="360" w:lineRule="auto"/>
        <w:ind w:firstLine="539"/>
        <w:jc w:val="both"/>
        <w:rPr>
          <w:rFonts w:ascii="Times New Roman" w:hAnsi="Times New Roman" w:cs="Times New Roman"/>
          <w:snapToGrid w:val="0"/>
          <w:sz w:val="28"/>
          <w:szCs w:val="28"/>
        </w:rPr>
      </w:pPr>
    </w:p>
    <w:p w:rsidR="00B94F64" w:rsidRDefault="00B94F64" w:rsidP="00A32261">
      <w:pPr>
        <w:widowControl w:val="0"/>
        <w:autoSpaceDE w:val="0"/>
        <w:autoSpaceDN w:val="0"/>
        <w:adjustRightInd w:val="0"/>
        <w:spacing w:line="360" w:lineRule="auto"/>
        <w:ind w:firstLine="539"/>
        <w:jc w:val="both"/>
        <w:rPr>
          <w:rFonts w:ascii="Times New Roman" w:hAnsi="Times New Roman" w:cs="Times New Roman"/>
          <w:snapToGrid w:val="0"/>
          <w:sz w:val="28"/>
          <w:szCs w:val="28"/>
        </w:rPr>
      </w:pPr>
    </w:p>
    <w:p w:rsidR="00B94F64" w:rsidRPr="00A32261" w:rsidRDefault="00B94F64" w:rsidP="00A32261">
      <w:pPr>
        <w:widowControl w:val="0"/>
        <w:autoSpaceDE w:val="0"/>
        <w:autoSpaceDN w:val="0"/>
        <w:adjustRightInd w:val="0"/>
        <w:spacing w:line="360" w:lineRule="auto"/>
        <w:ind w:firstLine="539"/>
        <w:jc w:val="both"/>
        <w:rPr>
          <w:rFonts w:ascii="Times New Roman" w:hAnsi="Times New Roman" w:cs="Times New Roman"/>
          <w:snapToGrid w:val="0"/>
          <w:sz w:val="28"/>
          <w:szCs w:val="28"/>
        </w:rPr>
      </w:pPr>
    </w:p>
    <w:p w:rsidR="00A32261" w:rsidRDefault="00A32261"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F47C84" w:rsidRDefault="00F47C84" w:rsidP="003E07AF">
      <w:pPr>
        <w:pStyle w:val="a4"/>
        <w:jc w:val="center"/>
        <w:rPr>
          <w:rFonts w:ascii="Times New Roman" w:hAnsi="Times New Roman" w:cs="Times New Roman"/>
          <w:sz w:val="32"/>
          <w:szCs w:val="32"/>
        </w:rPr>
      </w:pPr>
    </w:p>
    <w:p w:rsidR="00165BFE" w:rsidRDefault="00165BFE" w:rsidP="00165BFE">
      <w:pPr>
        <w:pStyle w:val="a4"/>
        <w:rPr>
          <w:rFonts w:ascii="Times New Roman" w:hAnsi="Times New Roman" w:cs="Times New Roman"/>
          <w:sz w:val="32"/>
          <w:szCs w:val="32"/>
        </w:rPr>
      </w:pPr>
    </w:p>
    <w:p w:rsidR="00B94F64" w:rsidRDefault="00B94F64" w:rsidP="00165BFE">
      <w:pPr>
        <w:pStyle w:val="a4"/>
        <w:rPr>
          <w:rFonts w:ascii="Times New Roman" w:hAnsi="Times New Roman" w:cs="Times New Roman"/>
          <w:sz w:val="32"/>
          <w:szCs w:val="32"/>
        </w:rPr>
      </w:pPr>
    </w:p>
    <w:p w:rsidR="003E07AF" w:rsidRPr="00165BFE" w:rsidRDefault="00165BFE" w:rsidP="00165BFE">
      <w:pPr>
        <w:pStyle w:val="a4"/>
        <w:jc w:val="center"/>
        <w:rPr>
          <w:rFonts w:ascii="Times New Roman" w:hAnsi="Times New Roman" w:cs="Times New Roman"/>
          <w:sz w:val="32"/>
          <w:szCs w:val="32"/>
          <w:u w:val="single"/>
        </w:rPr>
      </w:pPr>
      <w:r w:rsidRPr="00165BFE">
        <w:rPr>
          <w:rFonts w:ascii="Times New Roman" w:hAnsi="Times New Roman" w:cs="Times New Roman"/>
          <w:sz w:val="32"/>
          <w:szCs w:val="32"/>
          <w:u w:val="single"/>
        </w:rPr>
        <w:t xml:space="preserve">6. </w:t>
      </w:r>
      <w:r w:rsidR="003E07AF" w:rsidRPr="00165BFE">
        <w:rPr>
          <w:rFonts w:ascii="Times New Roman" w:hAnsi="Times New Roman" w:cs="Times New Roman"/>
          <w:sz w:val="32"/>
          <w:szCs w:val="32"/>
          <w:u w:val="single"/>
        </w:rPr>
        <w:t>Список используемой литературы</w:t>
      </w:r>
    </w:p>
    <w:p w:rsidR="003E07AF" w:rsidRDefault="003E07AF" w:rsidP="003E07AF">
      <w:pPr>
        <w:pStyle w:val="a4"/>
        <w:rPr>
          <w:rFonts w:ascii="Times New Roman" w:hAnsi="Times New Roman" w:cs="Times New Roman"/>
          <w:sz w:val="32"/>
          <w:szCs w:val="32"/>
        </w:rPr>
      </w:pPr>
    </w:p>
    <w:p w:rsidR="003E07AF" w:rsidRDefault="003E07AF" w:rsidP="003E07AF">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Гражданское право. Общая и особенная часть: учебник/ А.П. Фоков, Ю.Г. </w:t>
      </w:r>
      <w:proofErr w:type="spellStart"/>
      <w:r>
        <w:rPr>
          <w:rFonts w:ascii="Times New Roman" w:hAnsi="Times New Roman" w:cs="Times New Roman"/>
          <w:sz w:val="28"/>
          <w:szCs w:val="28"/>
        </w:rPr>
        <w:t>Попонов</w:t>
      </w:r>
      <w:proofErr w:type="spellEnd"/>
      <w:r>
        <w:rPr>
          <w:rFonts w:ascii="Times New Roman" w:hAnsi="Times New Roman" w:cs="Times New Roman"/>
          <w:sz w:val="28"/>
          <w:szCs w:val="28"/>
        </w:rPr>
        <w:t>, И.Л. Черкашина, В.А. Черкашин; отв. ред. А.П. Фоков. – М.: КНОРУС, 2008. – 688с.</w:t>
      </w:r>
    </w:p>
    <w:tbl>
      <w:tblPr>
        <w:tblW w:w="5000" w:type="pct"/>
        <w:jc w:val="center"/>
        <w:tblCellSpacing w:w="30" w:type="dxa"/>
        <w:tblCellMar>
          <w:top w:w="60" w:type="dxa"/>
          <w:left w:w="60" w:type="dxa"/>
          <w:bottom w:w="60" w:type="dxa"/>
          <w:right w:w="60" w:type="dxa"/>
        </w:tblCellMar>
        <w:tblLook w:val="04A0"/>
      </w:tblPr>
      <w:tblGrid>
        <w:gridCol w:w="9595"/>
      </w:tblGrid>
      <w:tr w:rsidR="00AC37C3" w:rsidRPr="009D6FF8" w:rsidTr="00AC37C3">
        <w:trPr>
          <w:tblCellSpacing w:w="30" w:type="dxa"/>
          <w:jc w:val="center"/>
        </w:trPr>
        <w:tc>
          <w:tcPr>
            <w:tcW w:w="4937" w:type="pct"/>
            <w:vAlign w:val="center"/>
            <w:hideMark/>
          </w:tcPr>
          <w:p w:rsidR="009557A1" w:rsidRDefault="008B13B3" w:rsidP="009557A1">
            <w:pPr>
              <w:pStyle w:val="a5"/>
              <w:numPr>
                <w:ilvl w:val="0"/>
                <w:numId w:val="2"/>
              </w:numPr>
              <w:spacing w:line="360" w:lineRule="auto"/>
              <w:rPr>
                <w:sz w:val="28"/>
                <w:szCs w:val="28"/>
              </w:rPr>
            </w:pPr>
            <w:hyperlink r:id="rId6" w:history="1">
              <w:r w:rsidR="00AC37C3" w:rsidRPr="00AC37C3">
                <w:rPr>
                  <w:bCs/>
                  <w:sz w:val="28"/>
                  <w:szCs w:val="28"/>
                </w:rPr>
                <w:t xml:space="preserve">Гражданское право РФ (Общая часть): Учебное пособие. Диаконов В.В. // </w:t>
              </w:r>
              <w:proofErr w:type="spellStart"/>
              <w:r w:rsidR="00AC37C3" w:rsidRPr="00AC37C3">
                <w:rPr>
                  <w:bCs/>
                  <w:sz w:val="28"/>
                  <w:szCs w:val="28"/>
                </w:rPr>
                <w:t>Allpravo.Ru</w:t>
              </w:r>
              <w:proofErr w:type="spellEnd"/>
              <w:r w:rsidR="00AC37C3" w:rsidRPr="00AC37C3">
                <w:rPr>
                  <w:bCs/>
                  <w:sz w:val="28"/>
                  <w:szCs w:val="28"/>
                </w:rPr>
                <w:t xml:space="preserve"> - 2003.</w:t>
              </w:r>
            </w:hyperlink>
            <w:r w:rsidR="00AC37C3" w:rsidRPr="00AC37C3">
              <w:rPr>
                <w:sz w:val="28"/>
                <w:szCs w:val="28"/>
              </w:rPr>
              <w:t xml:space="preserve"> 11.8 Право хозяйственного ведения, право оперативного управления</w:t>
            </w:r>
          </w:p>
          <w:p w:rsidR="00AC37C3" w:rsidRPr="009557A1" w:rsidRDefault="009557A1" w:rsidP="009557A1">
            <w:pPr>
              <w:pStyle w:val="a5"/>
              <w:numPr>
                <w:ilvl w:val="0"/>
                <w:numId w:val="2"/>
              </w:numPr>
              <w:spacing w:line="360" w:lineRule="auto"/>
              <w:rPr>
                <w:sz w:val="28"/>
                <w:szCs w:val="28"/>
              </w:rPr>
            </w:pPr>
            <w:r w:rsidRPr="009557A1">
              <w:rPr>
                <w:bCs/>
                <w:kern w:val="36"/>
                <w:sz w:val="28"/>
                <w:szCs w:val="28"/>
              </w:rPr>
              <w:t xml:space="preserve">Статьи по праву. Вещно-правовые способы защиты права собственности на недвижимое имущество.  </w:t>
            </w:r>
            <w:proofErr w:type="spellStart"/>
            <w:r w:rsidRPr="009557A1">
              <w:rPr>
                <w:iCs/>
                <w:sz w:val="28"/>
                <w:szCs w:val="28"/>
              </w:rPr>
              <w:t>Муллануров</w:t>
            </w:r>
            <w:proofErr w:type="spellEnd"/>
            <w:r w:rsidRPr="009557A1">
              <w:rPr>
                <w:iCs/>
                <w:sz w:val="28"/>
                <w:szCs w:val="28"/>
              </w:rPr>
              <w:t xml:space="preserve"> Айдар </w:t>
            </w:r>
            <w:proofErr w:type="spellStart"/>
            <w:r w:rsidRPr="009557A1">
              <w:rPr>
                <w:iCs/>
                <w:sz w:val="28"/>
                <w:szCs w:val="28"/>
              </w:rPr>
              <w:t>Азатович</w:t>
            </w:r>
            <w:proofErr w:type="spellEnd"/>
            <w:r w:rsidRPr="009557A1">
              <w:rPr>
                <w:rFonts w:ascii="Arial CYR" w:hAnsi="Arial CYR" w:cs="Arial CYR"/>
                <w:color w:val="333333"/>
                <w:sz w:val="20"/>
                <w:szCs w:val="20"/>
              </w:rPr>
              <w:t xml:space="preserve">. </w:t>
            </w:r>
            <w:r w:rsidRPr="009557A1">
              <w:rPr>
                <w:iCs/>
                <w:sz w:val="28"/>
                <w:szCs w:val="28"/>
              </w:rPr>
              <w:t>Вестник</w:t>
            </w:r>
            <w:r>
              <w:rPr>
                <w:iCs/>
                <w:sz w:val="28"/>
                <w:szCs w:val="28"/>
              </w:rPr>
              <w:t xml:space="preserve"> Хабаровской государственной академии экономики  и права. 2004. – №1</w:t>
            </w:r>
          </w:p>
        </w:tc>
      </w:tr>
      <w:tr w:rsidR="00AC37C3" w:rsidRPr="009D6FF8" w:rsidTr="00AC37C3">
        <w:trPr>
          <w:trHeight w:val="44"/>
          <w:tblCellSpacing w:w="30" w:type="dxa"/>
          <w:jc w:val="center"/>
        </w:trPr>
        <w:tc>
          <w:tcPr>
            <w:tcW w:w="4937" w:type="pct"/>
            <w:vAlign w:val="center"/>
            <w:hideMark/>
          </w:tcPr>
          <w:p w:rsidR="00AC37C3" w:rsidRPr="009557A1" w:rsidRDefault="00AC37C3" w:rsidP="009557A1">
            <w:pPr>
              <w:spacing w:after="0" w:line="360" w:lineRule="auto"/>
              <w:rPr>
                <w:rFonts w:ascii="Times New Roman" w:eastAsia="Times New Roman" w:hAnsi="Times New Roman" w:cs="Times New Roman"/>
                <w:sz w:val="28"/>
                <w:szCs w:val="28"/>
              </w:rPr>
            </w:pPr>
          </w:p>
        </w:tc>
      </w:tr>
      <w:tr w:rsidR="00AC37C3" w:rsidRPr="009D6FF8" w:rsidTr="00AC37C3">
        <w:trPr>
          <w:trHeight w:val="20"/>
          <w:tblCellSpacing w:w="30" w:type="dxa"/>
          <w:jc w:val="center"/>
        </w:trPr>
        <w:tc>
          <w:tcPr>
            <w:tcW w:w="4937" w:type="pct"/>
            <w:vAlign w:val="center"/>
            <w:hideMark/>
          </w:tcPr>
          <w:p w:rsidR="00AC37C3" w:rsidRPr="00AC37C3" w:rsidRDefault="00AC37C3" w:rsidP="00AC37C3">
            <w:pPr>
              <w:spacing w:after="0" w:line="360" w:lineRule="auto"/>
              <w:rPr>
                <w:rFonts w:ascii="Times New Roman" w:eastAsia="Times New Roman" w:hAnsi="Times New Roman" w:cs="Times New Roman"/>
                <w:sz w:val="28"/>
                <w:szCs w:val="28"/>
              </w:rPr>
            </w:pPr>
          </w:p>
        </w:tc>
      </w:tr>
      <w:tr w:rsidR="00AC37C3" w:rsidRPr="009D6FF8" w:rsidTr="00AC37C3">
        <w:trPr>
          <w:tblCellSpacing w:w="30" w:type="dxa"/>
          <w:jc w:val="center"/>
        </w:trPr>
        <w:tc>
          <w:tcPr>
            <w:tcW w:w="4937" w:type="pct"/>
            <w:vAlign w:val="center"/>
            <w:hideMark/>
          </w:tcPr>
          <w:p w:rsidR="00AC37C3" w:rsidRPr="00AC37C3" w:rsidRDefault="00AC37C3" w:rsidP="00AC37C3">
            <w:pPr>
              <w:spacing w:after="0" w:line="360" w:lineRule="auto"/>
              <w:rPr>
                <w:rFonts w:ascii="Times New Roman" w:eastAsia="Times New Roman" w:hAnsi="Times New Roman" w:cs="Times New Roman"/>
                <w:sz w:val="28"/>
                <w:szCs w:val="28"/>
              </w:rPr>
            </w:pPr>
          </w:p>
        </w:tc>
      </w:tr>
    </w:tbl>
    <w:p w:rsidR="009D6FF8" w:rsidRPr="003E07AF" w:rsidRDefault="009D6FF8" w:rsidP="00AC37C3">
      <w:pPr>
        <w:pStyle w:val="a4"/>
        <w:rPr>
          <w:rFonts w:ascii="Times New Roman" w:hAnsi="Times New Roman" w:cs="Times New Roman"/>
          <w:sz w:val="28"/>
          <w:szCs w:val="28"/>
        </w:rPr>
      </w:pPr>
    </w:p>
    <w:sectPr w:rsidR="009D6FF8" w:rsidRPr="003E07AF" w:rsidSect="004E2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Министерство образования и наук">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D504D"/>
    <w:multiLevelType w:val="hybridMultilevel"/>
    <w:tmpl w:val="4EDE2B8A"/>
    <w:lvl w:ilvl="0" w:tplc="B7748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C215AD"/>
    <w:multiLevelType w:val="hybridMultilevel"/>
    <w:tmpl w:val="4380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2013A"/>
    <w:multiLevelType w:val="hybridMultilevel"/>
    <w:tmpl w:val="A48CF6DA"/>
    <w:lvl w:ilvl="0" w:tplc="25B853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66F"/>
    <w:rsid w:val="00040995"/>
    <w:rsid w:val="00073C58"/>
    <w:rsid w:val="00077001"/>
    <w:rsid w:val="0008518F"/>
    <w:rsid w:val="000C06F4"/>
    <w:rsid w:val="000D1506"/>
    <w:rsid w:val="00104177"/>
    <w:rsid w:val="00163D55"/>
    <w:rsid w:val="00165BFE"/>
    <w:rsid w:val="00177700"/>
    <w:rsid w:val="00187F52"/>
    <w:rsid w:val="0020462C"/>
    <w:rsid w:val="00245E89"/>
    <w:rsid w:val="002B4CF4"/>
    <w:rsid w:val="00343469"/>
    <w:rsid w:val="003868A1"/>
    <w:rsid w:val="003E07AF"/>
    <w:rsid w:val="00497D1F"/>
    <w:rsid w:val="004E23CF"/>
    <w:rsid w:val="004E7090"/>
    <w:rsid w:val="004F1D67"/>
    <w:rsid w:val="004F2EAF"/>
    <w:rsid w:val="00523DC8"/>
    <w:rsid w:val="00532187"/>
    <w:rsid w:val="0060071A"/>
    <w:rsid w:val="00660B15"/>
    <w:rsid w:val="0073366F"/>
    <w:rsid w:val="007527D9"/>
    <w:rsid w:val="00755533"/>
    <w:rsid w:val="0075710D"/>
    <w:rsid w:val="00760407"/>
    <w:rsid w:val="00794411"/>
    <w:rsid w:val="007C1E78"/>
    <w:rsid w:val="008B13B3"/>
    <w:rsid w:val="008C407B"/>
    <w:rsid w:val="009557A1"/>
    <w:rsid w:val="009D6FF8"/>
    <w:rsid w:val="009F3901"/>
    <w:rsid w:val="00A21230"/>
    <w:rsid w:val="00A32261"/>
    <w:rsid w:val="00AC37C3"/>
    <w:rsid w:val="00B913F8"/>
    <w:rsid w:val="00B94F64"/>
    <w:rsid w:val="00BD7D9C"/>
    <w:rsid w:val="00C202FA"/>
    <w:rsid w:val="00CA2FA9"/>
    <w:rsid w:val="00CC015F"/>
    <w:rsid w:val="00D56610"/>
    <w:rsid w:val="00D616C7"/>
    <w:rsid w:val="00E219A9"/>
    <w:rsid w:val="00E21F84"/>
    <w:rsid w:val="00E834CF"/>
    <w:rsid w:val="00EC566B"/>
    <w:rsid w:val="00EC7C2E"/>
    <w:rsid w:val="00F23228"/>
    <w:rsid w:val="00F36724"/>
    <w:rsid w:val="00F47C84"/>
    <w:rsid w:val="00F6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3366F"/>
    <w:rPr>
      <w:b/>
      <w:bCs/>
    </w:rPr>
  </w:style>
  <w:style w:type="paragraph" w:styleId="a4">
    <w:name w:val="No Spacing"/>
    <w:uiPriority w:val="1"/>
    <w:qFormat/>
    <w:rsid w:val="0073366F"/>
    <w:pPr>
      <w:spacing w:after="0" w:line="240" w:lineRule="auto"/>
    </w:pPr>
  </w:style>
  <w:style w:type="paragraph" w:styleId="a5">
    <w:name w:val="List Paragraph"/>
    <w:basedOn w:val="a"/>
    <w:uiPriority w:val="34"/>
    <w:qFormat/>
    <w:rsid w:val="003E07AF"/>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F36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9D6FF8"/>
    <w:rPr>
      <w:rFonts w:ascii="Arial" w:hAnsi="Arial" w:cs="Arial" w:hint="default"/>
      <w:strike w:val="0"/>
      <w:dstrike w:val="0"/>
      <w:color w:val="2F679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129057364">
      <w:bodyDiv w:val="1"/>
      <w:marLeft w:val="0"/>
      <w:marRight w:val="0"/>
      <w:marTop w:val="0"/>
      <w:marBottom w:val="0"/>
      <w:divBdr>
        <w:top w:val="none" w:sz="0" w:space="0" w:color="auto"/>
        <w:left w:val="none" w:sz="0" w:space="0" w:color="auto"/>
        <w:bottom w:val="none" w:sz="0" w:space="0" w:color="auto"/>
        <w:right w:val="none" w:sz="0" w:space="0" w:color="auto"/>
      </w:divBdr>
    </w:div>
    <w:div w:id="151024281">
      <w:bodyDiv w:val="1"/>
      <w:marLeft w:val="0"/>
      <w:marRight w:val="0"/>
      <w:marTop w:val="0"/>
      <w:marBottom w:val="0"/>
      <w:divBdr>
        <w:top w:val="none" w:sz="0" w:space="0" w:color="auto"/>
        <w:left w:val="none" w:sz="0" w:space="0" w:color="auto"/>
        <w:bottom w:val="none" w:sz="0" w:space="0" w:color="auto"/>
        <w:right w:val="none" w:sz="0" w:space="0" w:color="auto"/>
      </w:divBdr>
    </w:div>
    <w:div w:id="222835111">
      <w:bodyDiv w:val="1"/>
      <w:marLeft w:val="0"/>
      <w:marRight w:val="0"/>
      <w:marTop w:val="0"/>
      <w:marBottom w:val="0"/>
      <w:divBdr>
        <w:top w:val="none" w:sz="0" w:space="0" w:color="auto"/>
        <w:left w:val="none" w:sz="0" w:space="0" w:color="auto"/>
        <w:bottom w:val="none" w:sz="0" w:space="0" w:color="auto"/>
        <w:right w:val="none" w:sz="0" w:space="0" w:color="auto"/>
      </w:divBdr>
    </w:div>
    <w:div w:id="259722000">
      <w:bodyDiv w:val="1"/>
      <w:marLeft w:val="0"/>
      <w:marRight w:val="0"/>
      <w:marTop w:val="0"/>
      <w:marBottom w:val="0"/>
      <w:divBdr>
        <w:top w:val="none" w:sz="0" w:space="0" w:color="auto"/>
        <w:left w:val="none" w:sz="0" w:space="0" w:color="auto"/>
        <w:bottom w:val="none" w:sz="0" w:space="0" w:color="auto"/>
        <w:right w:val="none" w:sz="0" w:space="0" w:color="auto"/>
      </w:divBdr>
    </w:div>
    <w:div w:id="753206199">
      <w:bodyDiv w:val="1"/>
      <w:marLeft w:val="0"/>
      <w:marRight w:val="0"/>
      <w:marTop w:val="0"/>
      <w:marBottom w:val="0"/>
      <w:divBdr>
        <w:top w:val="none" w:sz="0" w:space="0" w:color="auto"/>
        <w:left w:val="none" w:sz="0" w:space="0" w:color="auto"/>
        <w:bottom w:val="none" w:sz="0" w:space="0" w:color="auto"/>
        <w:right w:val="none" w:sz="0" w:space="0" w:color="auto"/>
      </w:divBdr>
    </w:div>
    <w:div w:id="1011638629">
      <w:bodyDiv w:val="1"/>
      <w:marLeft w:val="0"/>
      <w:marRight w:val="0"/>
      <w:marTop w:val="0"/>
      <w:marBottom w:val="0"/>
      <w:divBdr>
        <w:top w:val="none" w:sz="0" w:space="0" w:color="auto"/>
        <w:left w:val="none" w:sz="0" w:space="0" w:color="auto"/>
        <w:bottom w:val="none" w:sz="0" w:space="0" w:color="auto"/>
        <w:right w:val="none" w:sz="0" w:space="0" w:color="auto"/>
      </w:divBdr>
    </w:div>
    <w:div w:id="1680081572">
      <w:bodyDiv w:val="1"/>
      <w:marLeft w:val="0"/>
      <w:marRight w:val="0"/>
      <w:marTop w:val="0"/>
      <w:marBottom w:val="0"/>
      <w:divBdr>
        <w:top w:val="none" w:sz="0" w:space="0" w:color="auto"/>
        <w:left w:val="none" w:sz="0" w:space="0" w:color="auto"/>
        <w:bottom w:val="none" w:sz="0" w:space="0" w:color="auto"/>
        <w:right w:val="none" w:sz="0" w:space="0" w:color="auto"/>
      </w:divBdr>
    </w:div>
    <w:div w:id="20687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pravo.ru/library/doc99p0/instrum9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4B1D-E037-458C-BA3F-796B8926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Абзалимов</dc:creator>
  <cp:keywords/>
  <dc:description/>
  <cp:lastModifiedBy>User</cp:lastModifiedBy>
  <cp:revision>51</cp:revision>
  <cp:lastPrinted>2009-04-20T06:46:00Z</cp:lastPrinted>
  <dcterms:created xsi:type="dcterms:W3CDTF">2009-04-18T09:13:00Z</dcterms:created>
  <dcterms:modified xsi:type="dcterms:W3CDTF">2009-12-12T08:21:00Z</dcterms:modified>
</cp:coreProperties>
</file>